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0F3" w:rsidRPr="00FB3678" w:rsidRDefault="00FE6F5D" w:rsidP="00850EC1">
      <w:pPr>
        <w:spacing w:line="264" w:lineRule="auto"/>
        <w:ind w:firstLine="0"/>
        <w:outlineLvl w:val="0"/>
        <w:rPr>
          <w:rFonts w:ascii="Arial" w:hAnsi="Arial" w:cs="Arial"/>
          <w:b/>
          <w:bCs/>
          <w:smallCaps/>
        </w:rPr>
      </w:pPr>
      <w:r w:rsidRPr="00FE6F5D">
        <w:rPr>
          <w:rFonts w:ascii="Arial" w:hAnsi="Arial" w:cs="Arial"/>
          <w:b/>
          <w:bCs/>
          <w:noProof/>
          <w:sz w:val="40"/>
          <w:szCs w:val="40"/>
          <w:lang w:bidi="ar-SA"/>
        </w:rPr>
        <w:pict>
          <v:shape id="Freeform 6" o:spid="_x0000_s1026" style="position:absolute;margin-left:.35pt;margin-top:23.5pt;width:306.55pt;height:4.5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332,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" path="m2331,174c3526,162,7332,66,7251,39,7175,,3039,,1844,12,649,24,,87,81,114v81,27,1055,72,2250,60xe" fillcolor="#4f81bd [3204]" stroked="f" strokecolor="#f2f2f2 [3041]" strokeweight="3pt">
            <v:shadow on="t" color="#243f60 [1604]" opacity=".5" offset="1pt"/>
            <v:path arrowok="t" o:connecttype="custom" o:connectlocs="1237727,53463;3850175,11983;979137,3687;43010,35027;1237727,53463" o:connectangles="0,0,0,0,0"/>
          </v:shape>
        </w:pict>
      </w:r>
      <w:r w:rsidR="00684648" w:rsidRPr="00A76993">
        <w:rPr>
          <w:rFonts w:ascii="Arial" w:hAnsi="Arial" w:cs="Arial"/>
          <w:b/>
          <w:bCs/>
          <w:noProof/>
          <w:sz w:val="40"/>
          <w:szCs w:val="40"/>
          <w:lang w:bidi="ar-SA"/>
        </w:rPr>
        <w:drawing>
          <wp:anchor distT="0" distB="0" distL="114300" distR="114300" simplePos="0" relativeHeight="251758592" behindDoc="1" locked="0" layoutInCell="1" allowOverlap="1">
            <wp:simplePos x="0" y="0"/>
            <wp:positionH relativeFrom="column">
              <wp:posOffset>76200</wp:posOffset>
            </wp:positionH>
            <wp:positionV relativeFrom="paragraph">
              <wp:posOffset>-102870</wp:posOffset>
            </wp:positionV>
            <wp:extent cx="790575" cy="657225"/>
            <wp:effectExtent l="0" t="0" r="0" b="0"/>
            <wp:wrapThrough wrapText="bothSides">
              <wp:wrapPolygon edited="0">
                <wp:start x="8848" y="0"/>
                <wp:lineTo x="5205" y="1878"/>
                <wp:lineTo x="4684" y="21287"/>
                <wp:lineTo x="17176" y="21287"/>
                <wp:lineTo x="19258" y="19409"/>
                <wp:lineTo x="18737" y="16278"/>
                <wp:lineTo x="15094" y="10017"/>
                <wp:lineTo x="17176" y="5635"/>
                <wp:lineTo x="16655" y="2504"/>
                <wp:lineTo x="13533" y="0"/>
                <wp:lineTo x="8848" y="0"/>
              </wp:wrapPolygon>
            </wp:wrapThrough>
            <wp:docPr id="12" name="Picture 37" descr="C:\Users\kristin\Documents\consultant work\FRIS\SASTA\Images\police_officer_icon_400_clr_9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kristin\Documents\consultant work\FRIS\SASTA\Images\police_officer_icon_400_clr_9292.png"/>
                    <pic:cNvPicPr>
                      <a:picLocks noChangeAspect="1" noChangeArrowheads="1"/>
                    </pic:cNvPicPr>
                  </pic:nvPicPr>
                  <pic:blipFill>
                    <a:blip r:embed="rId8" cstate="print">
                      <a:grayscl/>
                    </a:blip>
                    <a:srcRect/>
                    <a:stretch>
                      <a:fillRect/>
                    </a:stretch>
                  </pic:blipFill>
                  <pic:spPr bwMode="auto">
                    <a:xfrm>
                      <a:off x="0" y="0"/>
                      <a:ext cx="790575" cy="657225"/>
                    </a:xfrm>
                    <a:prstGeom prst="rect">
                      <a:avLst/>
                    </a:prstGeom>
                    <a:noFill/>
                    <a:ln w="9525">
                      <a:noFill/>
                      <a:miter lim="800000"/>
                      <a:headEnd/>
                      <a:tailEnd/>
                    </a:ln>
                  </pic:spPr>
                </pic:pic>
              </a:graphicData>
            </a:graphic>
          </wp:anchor>
        </w:drawing>
      </w:r>
      <w:r w:rsidR="00684648" w:rsidRPr="00A76993">
        <w:rPr>
          <w:rFonts w:ascii="Arial" w:hAnsi="Arial" w:cs="Arial"/>
          <w:b/>
          <w:bCs/>
          <w:noProof/>
          <w:sz w:val="40"/>
          <w:szCs w:val="40"/>
          <w:lang w:bidi="ar-SA"/>
        </w:rPr>
        <w:drawing>
          <wp:anchor distT="0" distB="0" distL="114300" distR="114300" simplePos="0" relativeHeight="251756544" behindDoc="1" locked="0" layoutInCell="1" allowOverlap="1">
            <wp:simplePos x="0" y="0"/>
            <wp:positionH relativeFrom="column">
              <wp:posOffset>-47625</wp:posOffset>
            </wp:positionH>
            <wp:positionV relativeFrom="paragraph">
              <wp:posOffset>-245745</wp:posOffset>
            </wp:positionV>
            <wp:extent cx="1047750" cy="647700"/>
            <wp:effectExtent l="19050" t="0" r="0" b="0"/>
            <wp:wrapTight wrapText="bothSides">
              <wp:wrapPolygon edited="0">
                <wp:start x="9033" y="0"/>
                <wp:lineTo x="-393" y="3812"/>
                <wp:lineTo x="-393" y="20965"/>
                <wp:lineTo x="21600" y="20965"/>
                <wp:lineTo x="21600" y="20329"/>
                <wp:lineTo x="20815" y="10800"/>
                <wp:lineTo x="20815" y="10165"/>
                <wp:lineTo x="21600" y="6353"/>
                <wp:lineTo x="21600" y="3176"/>
                <wp:lineTo x="12567" y="0"/>
                <wp:lineTo x="9033" y="0"/>
              </wp:wrapPolygon>
            </wp:wrapTight>
            <wp:docPr id="5" name="Picture 2" descr="C:\Users\Kristin\AppData\Local\Microsoft\Windows\Temporary Internet Files\Content.IE5\DF4VWGU9\MC900036334[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AppData\Local\Microsoft\Windows\Temporary Internet Files\Content.IE5\DF4VWGU9\MC900036334[2].wmf"/>
                    <pic:cNvPicPr>
                      <a:picLocks noChangeAspect="1" noChangeArrowheads="1"/>
                    </pic:cNvPicPr>
                  </pic:nvPicPr>
                  <pic:blipFill>
                    <a:blip r:embed="rId9" cstate="print">
                      <a:duotone>
                        <a:schemeClr val="bg2">
                          <a:shade val="45000"/>
                          <a:satMod val="135000"/>
                        </a:schemeClr>
                        <a:prstClr val="white"/>
                      </a:duotone>
                    </a:blip>
                    <a:srcRect/>
                    <a:stretch>
                      <a:fillRect/>
                    </a:stretch>
                  </pic:blipFill>
                  <pic:spPr bwMode="auto">
                    <a:xfrm flipH="1">
                      <a:off x="0" y="0"/>
                      <a:ext cx="1047750" cy="647700"/>
                    </a:xfrm>
                    <a:prstGeom prst="rect">
                      <a:avLst/>
                    </a:prstGeom>
                    <a:noFill/>
                    <a:ln w="9525">
                      <a:noFill/>
                      <a:miter lim="800000"/>
                      <a:headEnd/>
                      <a:tailEnd/>
                    </a:ln>
                  </pic:spPr>
                </pic:pic>
              </a:graphicData>
            </a:graphic>
          </wp:anchor>
        </w:drawing>
      </w:r>
      <w:bookmarkStart w:id="0" w:name="_Toc328571968"/>
      <w:bookmarkStart w:id="1" w:name="_Toc330588324"/>
      <w:bookmarkStart w:id="2" w:name="_Toc331425725"/>
      <w:bookmarkStart w:id="3" w:name="_Toc356057678"/>
      <w:r w:rsidR="0074729E" w:rsidRPr="00A76993">
        <w:rPr>
          <w:rFonts w:ascii="Arial" w:hAnsi="Arial" w:cs="Arial"/>
          <w:b/>
          <w:bCs/>
          <w:sz w:val="40"/>
          <w:szCs w:val="40"/>
        </w:rPr>
        <w:t>C</w:t>
      </w:r>
      <w:r w:rsidR="00CE20F3" w:rsidRPr="00A76993">
        <w:rPr>
          <w:rFonts w:ascii="Arial" w:hAnsi="Arial" w:cs="Arial"/>
          <w:b/>
          <w:bCs/>
          <w:sz w:val="40"/>
          <w:szCs w:val="40"/>
        </w:rPr>
        <w:t xml:space="preserve">. </w:t>
      </w:r>
      <w:bookmarkEnd w:id="0"/>
      <w:r w:rsidR="00CE20F3" w:rsidRPr="00A76993">
        <w:rPr>
          <w:rFonts w:ascii="Arial" w:hAnsi="Arial" w:cs="Arial"/>
          <w:b/>
          <w:bCs/>
          <w:sz w:val="40"/>
          <w:szCs w:val="40"/>
        </w:rPr>
        <w:t>Getting Started</w:t>
      </w:r>
      <w:bookmarkEnd w:id="1"/>
      <w:bookmarkEnd w:id="2"/>
      <w:bookmarkEnd w:id="3"/>
    </w:p>
    <w:sdt>
      <w:sdtPr>
        <w:rPr>
          <w:rFonts w:ascii="Times New Roman" w:eastAsia="Arial Unicode MS" w:hAnsi="Times New Roman" w:cs="Times New Roman"/>
          <w:b w:val="0"/>
          <w:bCs w:val="0"/>
          <w:smallCaps w:val="0"/>
          <w:noProof/>
          <w:color w:val="auto"/>
          <w:sz w:val="24"/>
          <w:szCs w:val="24"/>
          <w:lang w:eastAsia="ar-SA" w:bidi="en-US"/>
        </w:rPr>
        <w:id w:val="24060425"/>
        <w:docPartObj>
          <w:docPartGallery w:val="Table of Contents"/>
          <w:docPartUnique/>
        </w:docPartObj>
      </w:sdtPr>
      <w:sdtEndPr>
        <w:rPr>
          <w:rFonts w:ascii="Arial" w:hAnsi="Arial" w:cs="Arial"/>
          <w:b/>
          <w:bCs/>
          <w:sz w:val="16"/>
          <w:szCs w:val="16"/>
        </w:rPr>
      </w:sdtEndPr>
      <w:sdtContent>
        <w:p w:rsidR="003C2AFB" w:rsidRPr="00A76993" w:rsidRDefault="003C2AFB" w:rsidP="005E06F9">
          <w:pPr>
            <w:pStyle w:val="TOCHeading"/>
            <w:rPr>
              <w:rFonts w:eastAsia="Arial Unicode MS"/>
              <w:b w:val="0"/>
              <w:bCs w:val="0"/>
              <w:smallCaps w:val="0"/>
              <w:noProof/>
              <w:color w:val="auto"/>
              <w:lang w:eastAsia="ar-SA" w:bidi="en-US"/>
            </w:rPr>
          </w:pPr>
        </w:p>
        <w:p w:rsidR="00D30830" w:rsidRPr="00850EC1" w:rsidRDefault="00CE20F3" w:rsidP="00D65874">
          <w:pPr>
            <w:pStyle w:val="TOCHeading"/>
            <w:rPr>
              <w:noProof/>
              <w:color w:val="365F91" w:themeColor="accent1" w:themeShade="BF"/>
              <w:sz w:val="16"/>
              <w:szCs w:val="16"/>
            </w:rPr>
          </w:pPr>
          <w:r w:rsidRPr="00850EC1">
            <w:rPr>
              <w:color w:val="365F91" w:themeColor="accent1" w:themeShade="BF"/>
            </w:rPr>
            <w:t>Table of Contents</w:t>
          </w:r>
          <w:r w:rsidR="00FE6F5D" w:rsidRPr="00FE6F5D">
            <w:rPr>
              <w:rFonts w:eastAsia="Arial Unicode MS"/>
              <w:color w:val="365F91" w:themeColor="accent1" w:themeShade="BF"/>
              <w:sz w:val="16"/>
              <w:szCs w:val="16"/>
              <w:lang w:eastAsia="ar-SA"/>
            </w:rPr>
            <w:fldChar w:fldCharType="begin"/>
          </w:r>
          <w:r w:rsidRPr="00850EC1">
            <w:rPr>
              <w:color w:val="365F91" w:themeColor="accent1" w:themeShade="BF"/>
              <w:sz w:val="16"/>
              <w:szCs w:val="16"/>
            </w:rPr>
            <w:instrText xml:space="preserve"> TOC \o "1-3" \h \z \u </w:instrText>
          </w:r>
          <w:r w:rsidR="00FE6F5D" w:rsidRPr="00FE6F5D">
            <w:rPr>
              <w:rFonts w:eastAsia="Arial Unicode MS"/>
              <w:color w:val="365F91" w:themeColor="accent1" w:themeShade="BF"/>
              <w:sz w:val="16"/>
              <w:szCs w:val="16"/>
              <w:lang w:eastAsia="ar-SA"/>
            </w:rPr>
            <w:fldChar w:fldCharType="separate"/>
          </w:r>
        </w:p>
        <w:p w:rsidR="00D30830" w:rsidRPr="003F7097" w:rsidRDefault="00FE6F5D" w:rsidP="003F7097">
          <w:pPr>
            <w:pStyle w:val="TOC1"/>
            <w:rPr>
              <w:rFonts w:eastAsiaTheme="minorEastAsia"/>
              <w:b w:val="0"/>
              <w:lang w:eastAsia="en-US" w:bidi="ar-SA"/>
            </w:rPr>
          </w:pPr>
          <w:hyperlink w:anchor="_Toc356057678" w:history="1">
            <w:r w:rsidR="00D30830" w:rsidRPr="003F7097">
              <w:rPr>
                <w:rStyle w:val="Hyperlink"/>
              </w:rPr>
              <w:t>C. G</w:t>
            </w:r>
            <w:r w:rsidR="00B438CA">
              <w:rPr>
                <w:rStyle w:val="Hyperlink"/>
              </w:rPr>
              <w:t>ETTING STARTED</w:t>
            </w:r>
            <w:r w:rsidR="00D30830" w:rsidRPr="003F7097">
              <w:rPr>
                <w:b w:val="0"/>
                <w:webHidden/>
              </w:rPr>
              <w:tab/>
            </w:r>
            <w:r w:rsidRPr="003F7097">
              <w:rPr>
                <w:webHidden/>
              </w:rPr>
              <w:fldChar w:fldCharType="begin"/>
            </w:r>
            <w:r w:rsidR="00D30830" w:rsidRPr="003F7097">
              <w:rPr>
                <w:webHidden/>
              </w:rPr>
              <w:instrText xml:space="preserve"> PAGEREF _Toc356057678 \h </w:instrText>
            </w:r>
            <w:r w:rsidRPr="003F7097">
              <w:rPr>
                <w:webHidden/>
              </w:rPr>
            </w:r>
            <w:r w:rsidRPr="003F7097">
              <w:rPr>
                <w:webHidden/>
              </w:rPr>
              <w:fldChar w:fldCharType="separate"/>
            </w:r>
            <w:r w:rsidR="00762D56">
              <w:rPr>
                <w:webHidden/>
              </w:rPr>
              <w:t>1</w:t>
            </w:r>
            <w:r w:rsidRPr="003F7097">
              <w:rPr>
                <w:webHidden/>
              </w:rPr>
              <w:fldChar w:fldCharType="end"/>
            </w:r>
          </w:hyperlink>
        </w:p>
        <w:p w:rsidR="00D30830" w:rsidRPr="003F7097" w:rsidRDefault="00FE6F5D" w:rsidP="003F7097">
          <w:pPr>
            <w:pStyle w:val="TOC1"/>
            <w:rPr>
              <w:rFonts w:eastAsiaTheme="minorEastAsia"/>
              <w:lang w:eastAsia="en-US" w:bidi="ar-SA"/>
            </w:rPr>
          </w:pPr>
          <w:hyperlink w:anchor="_Toc356057679" w:history="1">
            <w:r w:rsidR="00D30830" w:rsidRPr="003F7097">
              <w:rPr>
                <w:rStyle w:val="Hyperlink"/>
              </w:rPr>
              <w:t>I</w:t>
            </w:r>
            <w:r w:rsidR="00B438CA">
              <w:rPr>
                <w:rStyle w:val="Hyperlink"/>
              </w:rPr>
              <w:t>NTRODUCTION</w:t>
            </w:r>
            <w:r w:rsidR="00D30830" w:rsidRPr="003F7097">
              <w:rPr>
                <w:webHidden/>
              </w:rPr>
              <w:tab/>
            </w:r>
            <w:r w:rsidRPr="003F7097">
              <w:rPr>
                <w:webHidden/>
              </w:rPr>
              <w:fldChar w:fldCharType="begin"/>
            </w:r>
            <w:r w:rsidR="00D30830" w:rsidRPr="003F7097">
              <w:rPr>
                <w:webHidden/>
              </w:rPr>
              <w:instrText xml:space="preserve"> PAGEREF _Toc356057679 \h </w:instrText>
            </w:r>
            <w:r w:rsidRPr="003F7097">
              <w:rPr>
                <w:webHidden/>
              </w:rPr>
            </w:r>
            <w:r w:rsidRPr="003F7097">
              <w:rPr>
                <w:webHidden/>
              </w:rPr>
              <w:fldChar w:fldCharType="separate"/>
            </w:r>
            <w:r w:rsidR="00762D56">
              <w:rPr>
                <w:webHidden/>
              </w:rPr>
              <w:t>2</w:t>
            </w:r>
            <w:r w:rsidRPr="003F7097">
              <w:rPr>
                <w:webHidden/>
              </w:rPr>
              <w:fldChar w:fldCharType="end"/>
            </w:r>
          </w:hyperlink>
        </w:p>
        <w:p w:rsidR="00D30830" w:rsidRPr="003F7097" w:rsidRDefault="00FE6F5D" w:rsidP="003F7097">
          <w:pPr>
            <w:pStyle w:val="TOC1"/>
            <w:rPr>
              <w:rFonts w:eastAsiaTheme="minorEastAsia"/>
              <w:lang w:eastAsia="en-US" w:bidi="ar-SA"/>
            </w:rPr>
          </w:pPr>
          <w:hyperlink w:anchor="_Toc356057680" w:history="1">
            <w:r w:rsidR="00D30830" w:rsidRPr="003F7097">
              <w:rPr>
                <w:rStyle w:val="Hyperlink"/>
              </w:rPr>
              <w:t>C1. E</w:t>
            </w:r>
            <w:r w:rsidR="00B438CA">
              <w:rPr>
                <w:rStyle w:val="Hyperlink"/>
              </w:rPr>
              <w:t>XPLANATION OF TERMS</w:t>
            </w:r>
            <w:r w:rsidR="00D30830" w:rsidRPr="003F7097">
              <w:rPr>
                <w:webHidden/>
              </w:rPr>
              <w:tab/>
            </w:r>
            <w:r w:rsidRPr="003F7097">
              <w:rPr>
                <w:webHidden/>
              </w:rPr>
              <w:fldChar w:fldCharType="begin"/>
            </w:r>
            <w:r w:rsidR="00D30830" w:rsidRPr="003F7097">
              <w:rPr>
                <w:webHidden/>
              </w:rPr>
              <w:instrText xml:space="preserve"> PAGEREF _Toc356057680 \h </w:instrText>
            </w:r>
            <w:r w:rsidRPr="003F7097">
              <w:rPr>
                <w:webHidden/>
              </w:rPr>
            </w:r>
            <w:r w:rsidRPr="003F7097">
              <w:rPr>
                <w:webHidden/>
              </w:rPr>
              <w:fldChar w:fldCharType="separate"/>
            </w:r>
            <w:r w:rsidR="00762D56">
              <w:rPr>
                <w:webHidden/>
              </w:rPr>
              <w:t>3</w:t>
            </w:r>
            <w:r w:rsidRPr="003F7097">
              <w:rPr>
                <w:webHidden/>
              </w:rPr>
              <w:fldChar w:fldCharType="end"/>
            </w:r>
          </w:hyperlink>
        </w:p>
        <w:p w:rsidR="00D30830" w:rsidRPr="003F7097" w:rsidRDefault="00FE6F5D" w:rsidP="003F7097">
          <w:pPr>
            <w:pStyle w:val="TOC1"/>
            <w:rPr>
              <w:rFonts w:eastAsiaTheme="minorEastAsia"/>
              <w:lang w:eastAsia="en-US" w:bidi="ar-SA"/>
            </w:rPr>
          </w:pPr>
          <w:hyperlink w:anchor="_Toc356057681" w:history="1">
            <w:r w:rsidR="00D30830" w:rsidRPr="003F7097">
              <w:rPr>
                <w:rStyle w:val="Hyperlink"/>
                <w:rFonts w:eastAsia="SimSun"/>
              </w:rPr>
              <w:t>C2. A S</w:t>
            </w:r>
            <w:r w:rsidR="00B438CA">
              <w:rPr>
                <w:rStyle w:val="Hyperlink"/>
                <w:rFonts w:eastAsia="SimSun"/>
              </w:rPr>
              <w:t>NAPSHOT OF INTERPERSONAL</w:t>
            </w:r>
            <w:r w:rsidR="00D30830" w:rsidRPr="003F7097">
              <w:rPr>
                <w:rStyle w:val="Hyperlink"/>
                <w:rFonts w:eastAsia="SimSun"/>
              </w:rPr>
              <w:t xml:space="preserve"> V</w:t>
            </w:r>
            <w:r w:rsidR="00B438CA">
              <w:rPr>
                <w:rStyle w:val="Hyperlink"/>
                <w:rFonts w:eastAsia="SimSun"/>
              </w:rPr>
              <w:t>IOLENCE AGAINST</w:t>
            </w:r>
            <w:r w:rsidR="00D30830" w:rsidRPr="003F7097">
              <w:rPr>
                <w:rStyle w:val="Hyperlink"/>
                <w:rFonts w:eastAsia="SimSun"/>
              </w:rPr>
              <w:t xml:space="preserve"> C</w:t>
            </w:r>
            <w:r w:rsidR="00B438CA">
              <w:rPr>
                <w:rStyle w:val="Hyperlink"/>
                <w:rFonts w:eastAsia="SimSun"/>
              </w:rPr>
              <w:t>OLLEGE STUDENTS</w:t>
            </w:r>
            <w:r w:rsidR="00D30830" w:rsidRPr="003F7097">
              <w:rPr>
                <w:webHidden/>
              </w:rPr>
              <w:tab/>
            </w:r>
            <w:r w:rsidRPr="003F7097">
              <w:rPr>
                <w:webHidden/>
              </w:rPr>
              <w:fldChar w:fldCharType="begin"/>
            </w:r>
            <w:r w:rsidR="00D30830" w:rsidRPr="003F7097">
              <w:rPr>
                <w:webHidden/>
              </w:rPr>
              <w:instrText xml:space="preserve"> PAGEREF _Toc356057681 \h </w:instrText>
            </w:r>
            <w:r w:rsidRPr="003F7097">
              <w:rPr>
                <w:webHidden/>
              </w:rPr>
            </w:r>
            <w:r w:rsidRPr="003F7097">
              <w:rPr>
                <w:webHidden/>
              </w:rPr>
              <w:fldChar w:fldCharType="separate"/>
            </w:r>
            <w:r w:rsidR="00762D56">
              <w:rPr>
                <w:webHidden/>
              </w:rPr>
              <w:t>6</w:t>
            </w:r>
            <w:r w:rsidRPr="003F7097">
              <w:rPr>
                <w:webHidden/>
              </w:rPr>
              <w:fldChar w:fldCharType="end"/>
            </w:r>
          </w:hyperlink>
        </w:p>
        <w:p w:rsidR="00D30830" w:rsidRPr="003F7097" w:rsidRDefault="00FE6F5D">
          <w:pPr>
            <w:pStyle w:val="TOC2"/>
            <w:tabs>
              <w:tab w:val="right" w:leader="dot" w:pos="9350"/>
            </w:tabs>
            <w:rPr>
              <w:rFonts w:ascii="Arial" w:eastAsiaTheme="minorEastAsia" w:hAnsi="Arial" w:cs="Arial"/>
              <w:noProof/>
              <w:sz w:val="16"/>
              <w:szCs w:val="16"/>
              <w:lang w:eastAsia="en-US"/>
            </w:rPr>
          </w:pPr>
          <w:hyperlink w:anchor="_Toc356057682" w:history="1">
            <w:r w:rsidR="00D30830" w:rsidRPr="003F7097">
              <w:rPr>
                <w:rStyle w:val="Hyperlink"/>
                <w:rFonts w:ascii="Arial" w:hAnsi="Arial" w:cs="Arial"/>
                <w:noProof/>
                <w:sz w:val="16"/>
                <w:szCs w:val="16"/>
              </w:rPr>
              <w:t>Sexual Violence Against College Students</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_Toc356057682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6</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683" w:history="1">
            <w:r w:rsidR="00D30830" w:rsidRPr="003F7097">
              <w:rPr>
                <w:rStyle w:val="Hyperlink"/>
                <w:rFonts w:ascii="Arial" w:hAnsi="Arial" w:cs="Arial"/>
                <w:noProof/>
                <w:sz w:val="16"/>
                <w:szCs w:val="16"/>
                <w:lang w:bidi="hi-IN"/>
              </w:rPr>
              <w:t>What number of college students experience sexual assault?</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_Toc356057683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6</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684" w:history="1">
            <w:r w:rsidR="00D30830" w:rsidRPr="003F7097">
              <w:rPr>
                <w:rStyle w:val="Hyperlink"/>
                <w:rFonts w:ascii="Arial" w:hAnsi="Arial" w:cs="Arial"/>
                <w:noProof/>
                <w:kern w:val="28"/>
                <w:sz w:val="16"/>
                <w:szCs w:val="16"/>
                <w:lang w:bidi="hi-IN"/>
              </w:rPr>
              <w:t>Who sexually assaults college students?</w:t>
            </w:r>
            <w:r w:rsidR="00D30830" w:rsidRPr="003F7097">
              <w:rPr>
                <w:rFonts w:ascii="Arial" w:hAnsi="Arial" w:cs="Arial"/>
                <w:noProof/>
                <w:webHidden/>
                <w:sz w:val="16"/>
                <w:szCs w:val="16"/>
              </w:rPr>
              <w:tab/>
            </w:r>
            <w:r w:rsidR="00AC2F59">
              <w:rPr>
                <w:rFonts w:ascii="Arial" w:hAnsi="Arial" w:cs="Arial"/>
                <w:noProof/>
                <w:webHidden/>
                <w:sz w:val="16"/>
                <w:szCs w:val="16"/>
              </w:rPr>
              <w:t>7</w:t>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685" w:history="1">
            <w:r w:rsidR="00D30830" w:rsidRPr="003F7097">
              <w:rPr>
                <w:rStyle w:val="Hyperlink"/>
                <w:rFonts w:ascii="Arial" w:hAnsi="Arial" w:cs="Arial"/>
                <w:noProof/>
                <w:sz w:val="16"/>
                <w:szCs w:val="16"/>
                <w:lang w:bidi="hi-IN"/>
              </w:rPr>
              <w:t>In what contexts does sexual assault occur in the college environment?</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_Toc356057685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7</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686" w:history="1">
            <w:r w:rsidR="00D30830" w:rsidRPr="003F7097">
              <w:rPr>
                <w:rStyle w:val="Hyperlink"/>
                <w:rFonts w:ascii="Arial" w:hAnsi="Arial" w:cs="Arial"/>
                <w:noProof/>
                <w:kern w:val="28"/>
                <w:sz w:val="16"/>
                <w:szCs w:val="16"/>
                <w:lang w:bidi="hi-IN"/>
              </w:rPr>
              <w:t>Where and when do sexual assaults of college students occur?</w:t>
            </w:r>
            <w:r w:rsidR="00D30830" w:rsidRPr="003F7097">
              <w:rPr>
                <w:rFonts w:ascii="Arial" w:hAnsi="Arial" w:cs="Arial"/>
                <w:noProof/>
                <w:webHidden/>
                <w:sz w:val="16"/>
                <w:szCs w:val="16"/>
              </w:rPr>
              <w:tab/>
            </w:r>
            <w:r w:rsidR="007E4CFA">
              <w:rPr>
                <w:rFonts w:ascii="Arial" w:hAnsi="Arial" w:cs="Arial"/>
                <w:noProof/>
                <w:webHidden/>
                <w:sz w:val="16"/>
                <w:szCs w:val="16"/>
              </w:rPr>
              <w:t>8</w:t>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687" w:history="1">
            <w:r w:rsidR="00D30830" w:rsidRPr="003F7097">
              <w:rPr>
                <w:rStyle w:val="Hyperlink"/>
                <w:rFonts w:ascii="Arial" w:hAnsi="Arial" w:cs="Arial"/>
                <w:noProof/>
                <w:sz w:val="16"/>
                <w:szCs w:val="16"/>
                <w:lang w:bidi="hi-IN"/>
              </w:rPr>
              <w:t>Do victims experience physical injuries in the course of a sexual assault?</w:t>
            </w:r>
            <w:r w:rsidR="00D30830" w:rsidRPr="003F7097">
              <w:rPr>
                <w:rFonts w:ascii="Arial" w:hAnsi="Arial" w:cs="Arial"/>
                <w:noProof/>
                <w:webHidden/>
                <w:sz w:val="16"/>
                <w:szCs w:val="16"/>
              </w:rPr>
              <w:tab/>
            </w:r>
            <w:r w:rsidR="007E4CFA">
              <w:rPr>
                <w:rFonts w:ascii="Arial" w:hAnsi="Arial" w:cs="Arial"/>
                <w:noProof/>
                <w:webHidden/>
                <w:sz w:val="16"/>
                <w:szCs w:val="16"/>
              </w:rPr>
              <w:t>8</w:t>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688" w:history="1">
            <w:r w:rsidR="00EE0F16" w:rsidRPr="003F7097">
              <w:rPr>
                <w:rStyle w:val="Hyperlink"/>
                <w:rFonts w:ascii="Arial" w:hAnsi="Arial" w:cs="Arial"/>
                <w:noProof/>
                <w:sz w:val="16"/>
                <w:szCs w:val="16"/>
                <w:lang w:bidi="hi-IN"/>
              </w:rPr>
              <w:t xml:space="preserve">What factors may raise </w:t>
            </w:r>
            <w:r w:rsidR="00D30830" w:rsidRPr="003F7097">
              <w:rPr>
                <w:rStyle w:val="Hyperlink"/>
                <w:rFonts w:ascii="Arial" w:hAnsi="Arial" w:cs="Arial"/>
                <w:noProof/>
                <w:sz w:val="16"/>
                <w:szCs w:val="16"/>
                <w:lang w:bidi="hi-IN"/>
              </w:rPr>
              <w:t>college women’s risk for sexual victimization?</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_Toc356057688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8</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689" w:history="1">
            <w:r w:rsidR="00D30830" w:rsidRPr="003F7097">
              <w:rPr>
                <w:rStyle w:val="Hyperlink"/>
                <w:rFonts w:ascii="Arial" w:hAnsi="Arial" w:cs="Arial"/>
                <w:noProof/>
                <w:kern w:val="28"/>
                <w:sz w:val="16"/>
                <w:szCs w:val="16"/>
                <w:lang w:bidi="hi-IN"/>
              </w:rPr>
              <w:t>How often is sexual assault of college students reported?</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_Toc356057689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9</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690" w:history="1">
            <w:r w:rsidR="00D30830" w:rsidRPr="003F7097">
              <w:rPr>
                <w:rStyle w:val="Hyperlink"/>
                <w:rFonts w:ascii="Arial" w:hAnsi="Arial" w:cs="Arial"/>
                <w:noProof/>
                <w:sz w:val="16"/>
                <w:szCs w:val="16"/>
                <w:lang w:bidi="hi-IN"/>
              </w:rPr>
              <w:t xml:space="preserve">What reactions are </w:t>
            </w:r>
            <w:r w:rsidR="00774E03">
              <w:rPr>
                <w:rStyle w:val="Hyperlink"/>
                <w:rFonts w:ascii="Arial" w:hAnsi="Arial" w:cs="Arial"/>
                <w:noProof/>
                <w:sz w:val="16"/>
                <w:szCs w:val="16"/>
                <w:lang w:bidi="hi-IN"/>
              </w:rPr>
              <w:t>common</w:t>
            </w:r>
            <w:r w:rsidR="00D30830" w:rsidRPr="003F7097">
              <w:rPr>
                <w:rStyle w:val="Hyperlink"/>
                <w:rFonts w:ascii="Arial" w:hAnsi="Arial" w:cs="Arial"/>
                <w:noProof/>
                <w:sz w:val="16"/>
                <w:szCs w:val="16"/>
                <w:lang w:bidi="hi-IN"/>
              </w:rPr>
              <w:t xml:space="preserve"> for sexual assault victims?</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_Toc356057690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10</w:t>
            </w:r>
            <w:r w:rsidRPr="003F7097">
              <w:rPr>
                <w:rFonts w:ascii="Arial" w:hAnsi="Arial" w:cs="Arial"/>
                <w:noProof/>
                <w:webHidden/>
                <w:sz w:val="16"/>
                <w:szCs w:val="16"/>
              </w:rPr>
              <w:fldChar w:fldCharType="end"/>
            </w:r>
          </w:hyperlink>
        </w:p>
        <w:p w:rsidR="00D30830" w:rsidRPr="003F7097" w:rsidRDefault="00FE6F5D">
          <w:pPr>
            <w:pStyle w:val="TOC2"/>
            <w:tabs>
              <w:tab w:val="right" w:leader="dot" w:pos="9350"/>
            </w:tabs>
            <w:rPr>
              <w:rFonts w:ascii="Arial" w:eastAsiaTheme="minorEastAsia" w:hAnsi="Arial" w:cs="Arial"/>
              <w:noProof/>
              <w:sz w:val="16"/>
              <w:szCs w:val="16"/>
              <w:lang w:eastAsia="en-US"/>
            </w:rPr>
          </w:pPr>
          <w:hyperlink w:anchor="_Toc356057691" w:history="1">
            <w:r w:rsidR="00D30830" w:rsidRPr="003F7097">
              <w:rPr>
                <w:rStyle w:val="Hyperlink"/>
                <w:rFonts w:ascii="Arial" w:hAnsi="Arial" w:cs="Arial"/>
                <w:noProof/>
                <w:sz w:val="16"/>
                <w:szCs w:val="16"/>
              </w:rPr>
              <w:t>Domestic Violence Against College Students</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_Toc356057691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10</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692" w:history="1">
            <w:r w:rsidR="00D30830" w:rsidRPr="003F7097">
              <w:rPr>
                <w:rStyle w:val="Hyperlink"/>
                <w:rFonts w:ascii="Arial" w:hAnsi="Arial" w:cs="Arial"/>
                <w:noProof/>
                <w:sz w:val="16"/>
                <w:szCs w:val="16"/>
                <w:lang w:bidi="hi-IN"/>
              </w:rPr>
              <w:t>How many college students experience domestic violence?</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_Toc356057692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10</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693" w:history="1">
            <w:r w:rsidR="00D30830" w:rsidRPr="003F7097">
              <w:rPr>
                <w:rStyle w:val="Hyperlink"/>
                <w:rFonts w:ascii="Arial" w:hAnsi="Arial" w:cs="Arial"/>
                <w:noProof/>
                <w:sz w:val="16"/>
                <w:szCs w:val="16"/>
                <w:lang w:bidi="hi-IN"/>
              </w:rPr>
              <w:t>What is the general context in which domestic violence occurs?</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_Toc356057693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11</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694" w:history="1">
            <w:r w:rsidR="00D30830" w:rsidRPr="003F7097">
              <w:rPr>
                <w:rStyle w:val="Hyperlink"/>
                <w:rFonts w:ascii="Arial" w:hAnsi="Arial" w:cs="Arial"/>
                <w:noProof/>
                <w:kern w:val="28"/>
                <w:sz w:val="16"/>
                <w:szCs w:val="16"/>
                <w:lang w:bidi="hi-IN"/>
              </w:rPr>
              <w:t>How often is domestic violence against college students reported?</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_Toc356057694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11</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695" w:history="1">
            <w:r w:rsidR="00F340E4" w:rsidRPr="003F7097">
              <w:rPr>
                <w:rStyle w:val="Hyperlink"/>
                <w:rFonts w:ascii="Arial" w:hAnsi="Arial" w:cs="Arial"/>
                <w:noProof/>
                <w:sz w:val="16"/>
                <w:szCs w:val="16"/>
                <w:lang w:bidi="hi-IN"/>
              </w:rPr>
              <w:t xml:space="preserve">What factors may raise </w:t>
            </w:r>
            <w:r w:rsidR="00D30830" w:rsidRPr="003F7097">
              <w:rPr>
                <w:rStyle w:val="Hyperlink"/>
                <w:rFonts w:ascii="Arial" w:hAnsi="Arial" w:cs="Arial"/>
                <w:noProof/>
                <w:sz w:val="16"/>
                <w:szCs w:val="16"/>
                <w:lang w:bidi="hi-IN"/>
              </w:rPr>
              <w:t>college women’s risk for domestic violence?</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_Toc356057695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12</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696" w:history="1">
            <w:r w:rsidR="00D30830" w:rsidRPr="003F7097">
              <w:rPr>
                <w:rStyle w:val="Hyperlink"/>
                <w:rFonts w:ascii="Arial" w:hAnsi="Arial" w:cs="Arial"/>
                <w:noProof/>
                <w:sz w:val="16"/>
                <w:szCs w:val="16"/>
                <w:lang w:bidi="hi-IN"/>
              </w:rPr>
              <w:t>What are common victim reactions to domestic violence?</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_Toc356057696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12</w:t>
            </w:r>
            <w:r w:rsidRPr="003F7097">
              <w:rPr>
                <w:rFonts w:ascii="Arial" w:hAnsi="Arial" w:cs="Arial"/>
                <w:noProof/>
                <w:webHidden/>
                <w:sz w:val="16"/>
                <w:szCs w:val="16"/>
              </w:rPr>
              <w:fldChar w:fldCharType="end"/>
            </w:r>
          </w:hyperlink>
        </w:p>
        <w:p w:rsidR="00D30830" w:rsidRPr="003F7097" w:rsidRDefault="00FE6F5D">
          <w:pPr>
            <w:pStyle w:val="TOC2"/>
            <w:tabs>
              <w:tab w:val="right" w:leader="dot" w:pos="9350"/>
            </w:tabs>
            <w:rPr>
              <w:rFonts w:ascii="Arial" w:eastAsiaTheme="minorEastAsia" w:hAnsi="Arial" w:cs="Arial"/>
              <w:noProof/>
              <w:sz w:val="16"/>
              <w:szCs w:val="16"/>
              <w:lang w:eastAsia="en-US"/>
            </w:rPr>
          </w:pPr>
          <w:hyperlink w:anchor="_Toc356057697" w:history="1">
            <w:r w:rsidR="00D30830" w:rsidRPr="003F7097">
              <w:rPr>
                <w:rStyle w:val="Hyperlink"/>
                <w:rFonts w:ascii="Arial" w:hAnsi="Arial" w:cs="Arial"/>
                <w:noProof/>
                <w:sz w:val="16"/>
                <w:szCs w:val="16"/>
              </w:rPr>
              <w:t>Dating Violence Against College Students</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_Toc356057697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13</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698" w:history="1">
            <w:r w:rsidR="00D30830" w:rsidRPr="003F7097">
              <w:rPr>
                <w:rStyle w:val="Hyperlink"/>
                <w:rFonts w:ascii="Arial" w:hAnsi="Arial" w:cs="Arial"/>
                <w:noProof/>
                <w:sz w:val="16"/>
                <w:szCs w:val="16"/>
                <w:lang w:bidi="hi-IN"/>
              </w:rPr>
              <w:t>Is dating violence the same as domestic violence?</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_Toc356057698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13</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699" w:history="1">
            <w:r w:rsidR="00D30830" w:rsidRPr="003F7097">
              <w:rPr>
                <w:rStyle w:val="Hyperlink"/>
                <w:rFonts w:ascii="Arial" w:hAnsi="Arial" w:cs="Arial"/>
                <w:noProof/>
                <w:sz w:val="16"/>
                <w:szCs w:val="16"/>
                <w:lang w:bidi="hi-IN"/>
              </w:rPr>
              <w:t>What situations are not dating violence?</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_Toc356057699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13</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700" w:history="1">
            <w:r w:rsidR="00D30830" w:rsidRPr="003F7097">
              <w:rPr>
                <w:rStyle w:val="Hyperlink"/>
                <w:rFonts w:ascii="Arial" w:hAnsi="Arial" w:cs="Arial"/>
                <w:noProof/>
                <w:sz w:val="16"/>
                <w:szCs w:val="16"/>
                <w:lang w:bidi="hi-IN"/>
              </w:rPr>
              <w:t>How many students experience dating violence?</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_Toc356057700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13</w:t>
            </w:r>
            <w:r w:rsidRPr="003F7097">
              <w:rPr>
                <w:rFonts w:ascii="Arial" w:hAnsi="Arial" w:cs="Arial"/>
                <w:noProof/>
                <w:webHidden/>
                <w:sz w:val="16"/>
                <w:szCs w:val="16"/>
              </w:rPr>
              <w:fldChar w:fldCharType="end"/>
            </w:r>
          </w:hyperlink>
        </w:p>
        <w:p w:rsidR="00D30830" w:rsidRPr="003F7097" w:rsidRDefault="00FE6F5D">
          <w:pPr>
            <w:pStyle w:val="TOC2"/>
            <w:tabs>
              <w:tab w:val="right" w:leader="dot" w:pos="9350"/>
            </w:tabs>
            <w:rPr>
              <w:rFonts w:ascii="Arial" w:eastAsiaTheme="minorEastAsia" w:hAnsi="Arial" w:cs="Arial"/>
              <w:noProof/>
              <w:sz w:val="16"/>
              <w:szCs w:val="16"/>
              <w:lang w:eastAsia="en-US"/>
            </w:rPr>
          </w:pPr>
          <w:hyperlink w:anchor="_Toc356057701" w:history="1">
            <w:r w:rsidR="00D30830" w:rsidRPr="003F7097">
              <w:rPr>
                <w:rStyle w:val="Hyperlink"/>
                <w:rFonts w:ascii="Arial" w:hAnsi="Arial" w:cs="Arial"/>
                <w:noProof/>
                <w:sz w:val="16"/>
                <w:szCs w:val="16"/>
              </w:rPr>
              <w:t>Stalking Against College Students</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_Toc356057701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13</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702" w:history="1">
            <w:r w:rsidR="00D30830" w:rsidRPr="003F7097">
              <w:rPr>
                <w:rStyle w:val="Hyperlink"/>
                <w:rFonts w:ascii="Arial" w:hAnsi="Arial" w:cs="Arial"/>
                <w:noProof/>
                <w:sz w:val="16"/>
                <w:szCs w:val="16"/>
                <w:lang w:bidi="hi-IN"/>
              </w:rPr>
              <w:t>How many college students are stalked?</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_Toc356057702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13</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703" w:history="1">
            <w:r w:rsidR="00D30830" w:rsidRPr="003F7097">
              <w:rPr>
                <w:rStyle w:val="Hyperlink"/>
                <w:rFonts w:ascii="Arial" w:hAnsi="Arial" w:cs="Arial"/>
                <w:noProof/>
                <w:sz w:val="16"/>
                <w:szCs w:val="16"/>
                <w:lang w:bidi="hi-IN"/>
              </w:rPr>
              <w:t>What is the relationship between victims and their stalkers?</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_Toc356057703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14</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704" w:history="1">
            <w:r w:rsidR="00D30830" w:rsidRPr="003F7097">
              <w:rPr>
                <w:rStyle w:val="Hyperlink"/>
                <w:rFonts w:ascii="Arial" w:hAnsi="Arial" w:cs="Arial"/>
                <w:noProof/>
                <w:sz w:val="16"/>
                <w:szCs w:val="16"/>
                <w:lang w:bidi="hi-IN"/>
              </w:rPr>
              <w:t>Where are college students stalked?</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_Toc356057704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14</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705" w:history="1">
            <w:r w:rsidR="009C1BF4">
              <w:rPr>
                <w:rStyle w:val="Hyperlink"/>
                <w:rFonts w:ascii="Arial" w:hAnsi="Arial" w:cs="Arial"/>
                <w:noProof/>
                <w:sz w:val="16"/>
                <w:szCs w:val="16"/>
                <w:lang w:bidi="hi-IN"/>
              </w:rPr>
              <w:t>What is the typical</w:t>
            </w:r>
            <w:r w:rsidR="00D30830" w:rsidRPr="003F7097">
              <w:rPr>
                <w:rStyle w:val="Hyperlink"/>
                <w:rFonts w:ascii="Arial" w:hAnsi="Arial" w:cs="Arial"/>
                <w:noProof/>
                <w:sz w:val="16"/>
                <w:szCs w:val="16"/>
                <w:lang w:bidi="hi-IN"/>
              </w:rPr>
              <w:t xml:space="preserve"> length of time stalking lasts?</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_Toc356057705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14</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706" w:history="1">
            <w:r w:rsidR="00D30830" w:rsidRPr="003F7097">
              <w:rPr>
                <w:rStyle w:val="Hyperlink"/>
                <w:rFonts w:ascii="Arial" w:hAnsi="Arial" w:cs="Arial"/>
                <w:noProof/>
                <w:sz w:val="16"/>
                <w:szCs w:val="16"/>
                <w:lang w:bidi="hi-IN"/>
              </w:rPr>
              <w:t>What tactics do stalkers use?</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_Toc356057706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15</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707" w:history="1">
            <w:r w:rsidR="00D30830" w:rsidRPr="003F7097">
              <w:rPr>
                <w:rStyle w:val="Hyperlink"/>
                <w:rFonts w:ascii="Arial" w:hAnsi="Arial" w:cs="Arial"/>
                <w:noProof/>
                <w:sz w:val="16"/>
                <w:szCs w:val="16"/>
                <w:lang w:bidi="hi-IN"/>
              </w:rPr>
              <w:t>Do stalkers engage in other violence?</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_Toc356057707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15</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708" w:history="1">
            <w:r w:rsidR="00D30830" w:rsidRPr="003F7097">
              <w:rPr>
                <w:rStyle w:val="Hyperlink"/>
                <w:rFonts w:ascii="Arial" w:hAnsi="Arial" w:cs="Arial"/>
                <w:noProof/>
                <w:sz w:val="16"/>
                <w:szCs w:val="16"/>
                <w:lang w:bidi="hi-IN"/>
              </w:rPr>
              <w:t>How dangerous are stalkers?</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_Toc356057708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16</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709" w:history="1">
            <w:r w:rsidR="00D30830" w:rsidRPr="003F7097">
              <w:rPr>
                <w:rStyle w:val="Hyperlink"/>
                <w:rFonts w:ascii="Arial" w:hAnsi="Arial" w:cs="Arial"/>
                <w:noProof/>
                <w:sz w:val="16"/>
                <w:szCs w:val="16"/>
                <w:lang w:bidi="hi-IN"/>
              </w:rPr>
              <w:t>Who is at risk for escalations in stalking violence?</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_Toc356057709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16</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710" w:history="1">
            <w:r w:rsidR="00D30830" w:rsidRPr="003F7097">
              <w:rPr>
                <w:rStyle w:val="Hyperlink"/>
                <w:rFonts w:ascii="Arial" w:hAnsi="Arial" w:cs="Arial"/>
                <w:noProof/>
                <w:sz w:val="16"/>
                <w:szCs w:val="16"/>
                <w:lang w:bidi="hi-IN"/>
              </w:rPr>
              <w:t>How often is stalking reported to law enforcement?</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_Toc356057710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16</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711" w:history="1">
            <w:r w:rsidR="00D30830" w:rsidRPr="003F7097">
              <w:rPr>
                <w:rStyle w:val="Hyperlink"/>
                <w:rFonts w:ascii="Arial" w:hAnsi="Arial" w:cs="Arial"/>
                <w:noProof/>
                <w:sz w:val="16"/>
                <w:szCs w:val="16"/>
                <w:lang w:bidi="hi-IN"/>
              </w:rPr>
              <w:t xml:space="preserve">What reactions are </w:t>
            </w:r>
            <w:r w:rsidR="00774E03">
              <w:rPr>
                <w:rStyle w:val="Hyperlink"/>
                <w:rFonts w:ascii="Arial" w:hAnsi="Arial" w:cs="Arial"/>
                <w:noProof/>
                <w:sz w:val="16"/>
                <w:szCs w:val="16"/>
                <w:lang w:bidi="hi-IN"/>
              </w:rPr>
              <w:t>common</w:t>
            </w:r>
            <w:r w:rsidR="00D30830" w:rsidRPr="003F7097">
              <w:rPr>
                <w:rStyle w:val="Hyperlink"/>
                <w:rFonts w:ascii="Arial" w:hAnsi="Arial" w:cs="Arial"/>
                <w:noProof/>
                <w:sz w:val="16"/>
                <w:szCs w:val="16"/>
                <w:lang w:bidi="hi-IN"/>
              </w:rPr>
              <w:t xml:space="preserve"> for stalking victims?</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_Toc356057711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17</w:t>
            </w:r>
            <w:r w:rsidRPr="003F7097">
              <w:rPr>
                <w:rFonts w:ascii="Arial" w:hAnsi="Arial" w:cs="Arial"/>
                <w:noProof/>
                <w:webHidden/>
                <w:sz w:val="16"/>
                <w:szCs w:val="16"/>
              </w:rPr>
              <w:fldChar w:fldCharType="end"/>
            </w:r>
          </w:hyperlink>
        </w:p>
        <w:p w:rsidR="00D30830" w:rsidRPr="003F7097" w:rsidRDefault="00FE6F5D" w:rsidP="003F7097">
          <w:pPr>
            <w:pStyle w:val="TOC1"/>
            <w:rPr>
              <w:rFonts w:eastAsiaTheme="minorEastAsia"/>
              <w:lang w:eastAsia="en-US" w:bidi="ar-SA"/>
            </w:rPr>
          </w:pPr>
          <w:hyperlink w:anchor="_Toc356057712" w:history="1">
            <w:r w:rsidR="00D30830" w:rsidRPr="003F7097">
              <w:rPr>
                <w:rStyle w:val="Hyperlink"/>
              </w:rPr>
              <w:t>C3. F</w:t>
            </w:r>
            <w:r w:rsidR="00B438CA">
              <w:rPr>
                <w:rStyle w:val="Hyperlink"/>
              </w:rPr>
              <w:t>ACTORS ASSOCIATED WITH SEXUAL AND DOMESTIC VIOLENCE PERPETRATION</w:t>
            </w:r>
            <w:r w:rsidR="00D30830" w:rsidRPr="003F7097">
              <w:rPr>
                <w:webHidden/>
              </w:rPr>
              <w:tab/>
            </w:r>
            <w:r w:rsidRPr="003F7097">
              <w:rPr>
                <w:webHidden/>
              </w:rPr>
              <w:fldChar w:fldCharType="begin"/>
            </w:r>
            <w:r w:rsidR="00D30830" w:rsidRPr="003F7097">
              <w:rPr>
                <w:webHidden/>
              </w:rPr>
              <w:instrText xml:space="preserve"> PAGEREF _Toc356057712 \h </w:instrText>
            </w:r>
            <w:r w:rsidRPr="003F7097">
              <w:rPr>
                <w:webHidden/>
              </w:rPr>
            </w:r>
            <w:r w:rsidRPr="003F7097">
              <w:rPr>
                <w:webHidden/>
              </w:rPr>
              <w:fldChar w:fldCharType="separate"/>
            </w:r>
            <w:r w:rsidR="00762D56">
              <w:rPr>
                <w:webHidden/>
              </w:rPr>
              <w:t>17</w:t>
            </w:r>
            <w:r w:rsidRPr="003F7097">
              <w:rPr>
                <w:webHidden/>
              </w:rPr>
              <w:fldChar w:fldCharType="end"/>
            </w:r>
          </w:hyperlink>
        </w:p>
        <w:p w:rsidR="00D30830" w:rsidRPr="003F7097" w:rsidRDefault="00FE6F5D" w:rsidP="003F7097">
          <w:pPr>
            <w:pStyle w:val="TOC1"/>
            <w:rPr>
              <w:rFonts w:eastAsiaTheme="minorEastAsia"/>
              <w:lang w:eastAsia="en-US" w:bidi="ar-SA"/>
            </w:rPr>
          </w:pPr>
          <w:hyperlink w:anchor="_Toc356057713" w:history="1">
            <w:r w:rsidR="00D30830" w:rsidRPr="003F7097">
              <w:rPr>
                <w:rStyle w:val="Hyperlink"/>
              </w:rPr>
              <w:t>C4. S</w:t>
            </w:r>
            <w:r w:rsidR="00B438CA">
              <w:rPr>
                <w:rStyle w:val="Hyperlink"/>
              </w:rPr>
              <w:t>EXUAL HARASSMENT ON COLLEGE CAMPUSES</w:t>
            </w:r>
            <w:r w:rsidR="00D30830" w:rsidRPr="003F7097">
              <w:rPr>
                <w:webHidden/>
              </w:rPr>
              <w:tab/>
            </w:r>
            <w:r w:rsidRPr="003F7097">
              <w:rPr>
                <w:webHidden/>
              </w:rPr>
              <w:fldChar w:fldCharType="begin"/>
            </w:r>
            <w:r w:rsidR="00D30830" w:rsidRPr="003F7097">
              <w:rPr>
                <w:webHidden/>
              </w:rPr>
              <w:instrText xml:space="preserve"> PAGEREF _Toc356057713 \h </w:instrText>
            </w:r>
            <w:r w:rsidRPr="003F7097">
              <w:rPr>
                <w:webHidden/>
              </w:rPr>
            </w:r>
            <w:r w:rsidRPr="003F7097">
              <w:rPr>
                <w:webHidden/>
              </w:rPr>
              <w:fldChar w:fldCharType="separate"/>
            </w:r>
            <w:r w:rsidR="00762D56">
              <w:rPr>
                <w:webHidden/>
              </w:rPr>
              <w:t>18</w:t>
            </w:r>
            <w:r w:rsidRPr="003F7097">
              <w:rPr>
                <w:webHidden/>
              </w:rPr>
              <w:fldChar w:fldCharType="end"/>
            </w:r>
          </w:hyperlink>
        </w:p>
        <w:p w:rsidR="00D30830" w:rsidRPr="003F7097" w:rsidRDefault="00FE6F5D">
          <w:pPr>
            <w:pStyle w:val="TOC2"/>
            <w:tabs>
              <w:tab w:val="right" w:leader="dot" w:pos="9350"/>
            </w:tabs>
            <w:rPr>
              <w:rFonts w:ascii="Arial" w:eastAsiaTheme="minorEastAsia" w:hAnsi="Arial" w:cs="Arial"/>
              <w:noProof/>
              <w:sz w:val="16"/>
              <w:szCs w:val="16"/>
              <w:lang w:eastAsia="en-US"/>
            </w:rPr>
          </w:pPr>
          <w:hyperlink w:anchor="_Toc356057714" w:history="1">
            <w:r w:rsidR="00D30830" w:rsidRPr="003F7097">
              <w:rPr>
                <w:rStyle w:val="Hyperlink"/>
                <w:rFonts w:ascii="Arial" w:hAnsi="Arial" w:cs="Arial"/>
                <w:noProof/>
                <w:sz w:val="16"/>
                <w:szCs w:val="16"/>
              </w:rPr>
              <w:t>What is Sexual Harassment?</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_Toc356057714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19</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715" w:history="1">
            <w:r w:rsidR="00D30830" w:rsidRPr="003F7097">
              <w:rPr>
                <w:rStyle w:val="Hyperlink"/>
                <w:rFonts w:ascii="Arial" w:hAnsi="Arial" w:cs="Arial"/>
                <w:noProof/>
                <w:sz w:val="16"/>
                <w:szCs w:val="16"/>
                <w:lang w:bidi="hi-IN"/>
              </w:rPr>
              <w:t>Forms of Sexual Harassment</w:t>
            </w:r>
            <w:r w:rsidR="00D30830" w:rsidRPr="003F7097">
              <w:rPr>
                <w:rFonts w:ascii="Arial" w:hAnsi="Arial" w:cs="Arial"/>
                <w:noProof/>
                <w:webHidden/>
                <w:sz w:val="16"/>
                <w:szCs w:val="16"/>
              </w:rPr>
              <w:tab/>
            </w:r>
            <w:r w:rsidR="009C1BF4">
              <w:rPr>
                <w:rFonts w:ascii="Arial" w:hAnsi="Arial" w:cs="Arial"/>
                <w:noProof/>
                <w:webHidden/>
                <w:sz w:val="16"/>
                <w:szCs w:val="16"/>
              </w:rPr>
              <w:t>20</w:t>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716" w:history="1">
            <w:r w:rsidR="00D30830" w:rsidRPr="003F7097">
              <w:rPr>
                <w:rStyle w:val="Hyperlink"/>
                <w:rFonts w:ascii="Arial" w:hAnsi="Arial" w:cs="Arial"/>
                <w:noProof/>
                <w:sz w:val="16"/>
                <w:szCs w:val="16"/>
                <w:lang w:bidi="hi-IN"/>
              </w:rPr>
              <w:t>How many college students experience sexual harassment?</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_Toc356057716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20</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717" w:history="1">
            <w:r w:rsidR="00F340E4" w:rsidRPr="003F7097">
              <w:rPr>
                <w:rStyle w:val="Hyperlink"/>
                <w:rFonts w:ascii="Arial" w:hAnsi="Arial" w:cs="Arial"/>
                <w:noProof/>
                <w:sz w:val="16"/>
                <w:szCs w:val="16"/>
                <w:lang w:bidi="hi-IN"/>
              </w:rPr>
              <w:t>What sexual harassment laws that a</w:t>
            </w:r>
            <w:r w:rsidR="00D30830" w:rsidRPr="003F7097">
              <w:rPr>
                <w:rStyle w:val="Hyperlink"/>
                <w:rFonts w:ascii="Arial" w:hAnsi="Arial" w:cs="Arial"/>
                <w:noProof/>
                <w:sz w:val="16"/>
                <w:szCs w:val="16"/>
                <w:lang w:bidi="hi-IN"/>
              </w:rPr>
              <w:t>p</w:t>
            </w:r>
            <w:r w:rsidR="00F340E4" w:rsidRPr="003F7097">
              <w:rPr>
                <w:rStyle w:val="Hyperlink"/>
                <w:rFonts w:ascii="Arial" w:hAnsi="Arial" w:cs="Arial"/>
                <w:noProof/>
                <w:sz w:val="16"/>
                <w:szCs w:val="16"/>
                <w:lang w:bidi="hi-IN"/>
              </w:rPr>
              <w:t>ply to college s</w:t>
            </w:r>
            <w:r w:rsidR="00D30830" w:rsidRPr="003F7097">
              <w:rPr>
                <w:rStyle w:val="Hyperlink"/>
                <w:rFonts w:ascii="Arial" w:hAnsi="Arial" w:cs="Arial"/>
                <w:noProof/>
                <w:sz w:val="16"/>
                <w:szCs w:val="16"/>
                <w:lang w:bidi="hi-IN"/>
              </w:rPr>
              <w:t>tudents</w:t>
            </w:r>
            <w:r w:rsidR="00F340E4" w:rsidRPr="003F7097">
              <w:rPr>
                <w:rStyle w:val="Hyperlink"/>
                <w:rFonts w:ascii="Arial" w:hAnsi="Arial" w:cs="Arial"/>
                <w:noProof/>
                <w:sz w:val="16"/>
                <w:szCs w:val="16"/>
                <w:lang w:bidi="hi-IN"/>
              </w:rPr>
              <w:t>?</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_Toc356057717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20</w:t>
            </w:r>
            <w:r w:rsidRPr="003F7097">
              <w:rPr>
                <w:rFonts w:ascii="Arial" w:hAnsi="Arial" w:cs="Arial"/>
                <w:noProof/>
                <w:webHidden/>
                <w:sz w:val="16"/>
                <w:szCs w:val="16"/>
              </w:rPr>
              <w:fldChar w:fldCharType="end"/>
            </w:r>
          </w:hyperlink>
        </w:p>
        <w:p w:rsidR="00D30830" w:rsidRPr="003F7097" w:rsidRDefault="00FE6F5D">
          <w:pPr>
            <w:pStyle w:val="TOC2"/>
            <w:tabs>
              <w:tab w:val="right" w:leader="dot" w:pos="9350"/>
            </w:tabs>
            <w:rPr>
              <w:rFonts w:ascii="Arial" w:eastAsiaTheme="minorEastAsia" w:hAnsi="Arial" w:cs="Arial"/>
              <w:noProof/>
              <w:sz w:val="16"/>
              <w:szCs w:val="16"/>
              <w:lang w:eastAsia="en-US"/>
            </w:rPr>
          </w:pPr>
          <w:hyperlink w:anchor="_Toc356057718" w:history="1">
            <w:r w:rsidR="00D30830" w:rsidRPr="003F7097">
              <w:rPr>
                <w:rStyle w:val="Hyperlink"/>
                <w:rFonts w:ascii="Arial" w:hAnsi="Arial" w:cs="Arial"/>
                <w:noProof/>
                <w:sz w:val="16"/>
                <w:szCs w:val="16"/>
              </w:rPr>
              <w:t>Victim Reactions and How to Help</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_Toc356057718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21</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719" w:history="1">
            <w:r w:rsidR="00D30830" w:rsidRPr="003F7097">
              <w:rPr>
                <w:rStyle w:val="Hyperlink"/>
                <w:rFonts w:ascii="Arial" w:hAnsi="Arial" w:cs="Arial"/>
                <w:noProof/>
                <w:sz w:val="16"/>
                <w:szCs w:val="16"/>
                <w:lang w:bidi="hi-IN"/>
              </w:rPr>
              <w:t>What can victims do?</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_Toc356057719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21</w:t>
            </w:r>
            <w:r w:rsidRPr="003F7097">
              <w:rPr>
                <w:rFonts w:ascii="Arial" w:hAnsi="Arial" w:cs="Arial"/>
                <w:noProof/>
                <w:webHidden/>
                <w:sz w:val="16"/>
                <w:szCs w:val="16"/>
              </w:rPr>
              <w:fldChar w:fldCharType="end"/>
            </w:r>
          </w:hyperlink>
        </w:p>
        <w:p w:rsidR="00D30830" w:rsidRPr="003F7097" w:rsidRDefault="00FE6F5D" w:rsidP="003F7097">
          <w:pPr>
            <w:pStyle w:val="TOC1"/>
            <w:rPr>
              <w:rFonts w:eastAsiaTheme="minorEastAsia"/>
              <w:lang w:eastAsia="en-US" w:bidi="ar-SA"/>
            </w:rPr>
          </w:pPr>
          <w:hyperlink w:anchor="_Toc356057720" w:history="1">
            <w:r w:rsidR="00D30830" w:rsidRPr="003F7097">
              <w:rPr>
                <w:rStyle w:val="Hyperlink"/>
              </w:rPr>
              <w:t>C5. W</w:t>
            </w:r>
            <w:r w:rsidR="00B438CA">
              <w:rPr>
                <w:rStyle w:val="Hyperlink"/>
              </w:rPr>
              <w:t xml:space="preserve">ORKING WITH INTERNATIONAL OR </w:t>
            </w:r>
            <w:r w:rsidR="00D30830" w:rsidRPr="003F7097">
              <w:rPr>
                <w:rStyle w:val="Hyperlink"/>
              </w:rPr>
              <w:t>LGBTQ S</w:t>
            </w:r>
            <w:r w:rsidR="00B438CA">
              <w:rPr>
                <w:rStyle w:val="Hyperlink"/>
              </w:rPr>
              <w:t>TUDENTS</w:t>
            </w:r>
            <w:r w:rsidR="00D30830" w:rsidRPr="003F7097">
              <w:rPr>
                <w:webHidden/>
              </w:rPr>
              <w:tab/>
            </w:r>
            <w:r w:rsidRPr="003F7097">
              <w:rPr>
                <w:webHidden/>
              </w:rPr>
              <w:fldChar w:fldCharType="begin"/>
            </w:r>
            <w:r w:rsidR="00D30830" w:rsidRPr="003F7097">
              <w:rPr>
                <w:webHidden/>
              </w:rPr>
              <w:instrText xml:space="preserve"> PAGEREF _Toc356057720 \h </w:instrText>
            </w:r>
            <w:r w:rsidRPr="003F7097">
              <w:rPr>
                <w:webHidden/>
              </w:rPr>
            </w:r>
            <w:r w:rsidRPr="003F7097">
              <w:rPr>
                <w:webHidden/>
              </w:rPr>
              <w:fldChar w:fldCharType="separate"/>
            </w:r>
            <w:r w:rsidR="00762D56">
              <w:rPr>
                <w:webHidden/>
              </w:rPr>
              <w:t>22</w:t>
            </w:r>
            <w:r w:rsidRPr="003F7097">
              <w:rPr>
                <w:webHidden/>
              </w:rPr>
              <w:fldChar w:fldCharType="end"/>
            </w:r>
          </w:hyperlink>
        </w:p>
        <w:p w:rsidR="00D30830" w:rsidRPr="003F7097" w:rsidRDefault="00FE6F5D">
          <w:pPr>
            <w:pStyle w:val="TOC2"/>
            <w:tabs>
              <w:tab w:val="right" w:leader="dot" w:pos="9350"/>
            </w:tabs>
            <w:rPr>
              <w:rFonts w:ascii="Arial" w:eastAsiaTheme="minorEastAsia" w:hAnsi="Arial" w:cs="Arial"/>
              <w:noProof/>
              <w:sz w:val="16"/>
              <w:szCs w:val="16"/>
              <w:lang w:eastAsia="en-US"/>
            </w:rPr>
          </w:pPr>
          <w:hyperlink w:anchor="_Toc356057721" w:history="1">
            <w:r w:rsidR="00D30830" w:rsidRPr="003F7097">
              <w:rPr>
                <w:rStyle w:val="Hyperlink"/>
                <w:rFonts w:ascii="Arial" w:hAnsi="Arial" w:cs="Arial"/>
                <w:noProof/>
                <w:sz w:val="16"/>
                <w:szCs w:val="16"/>
              </w:rPr>
              <w:t>International Students</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_Toc356057721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22</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722" w:history="1">
            <w:r w:rsidR="00D30830" w:rsidRPr="003F7097">
              <w:rPr>
                <w:rStyle w:val="Hyperlink"/>
                <w:rFonts w:ascii="Arial" w:hAnsi="Arial" w:cs="Arial"/>
                <w:noProof/>
                <w:sz w:val="16"/>
                <w:szCs w:val="16"/>
                <w:lang w:bidi="hi-IN"/>
              </w:rPr>
              <w:t>Resources</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_Toc356057722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23</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723" w:history="1">
            <w:r w:rsidR="00D30830" w:rsidRPr="003F7097">
              <w:rPr>
                <w:rStyle w:val="Hyperlink"/>
                <w:rFonts w:ascii="Arial" w:hAnsi="Arial" w:cs="Arial"/>
                <w:noProof/>
                <w:sz w:val="16"/>
                <w:szCs w:val="16"/>
                <w:lang w:bidi="hi-IN"/>
              </w:rPr>
              <w:t>Non-English Speaking Students</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_Toc356057723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24</w:t>
            </w:r>
            <w:r w:rsidRPr="003F7097">
              <w:rPr>
                <w:rFonts w:ascii="Arial" w:hAnsi="Arial" w:cs="Arial"/>
                <w:noProof/>
                <w:webHidden/>
                <w:sz w:val="16"/>
                <w:szCs w:val="16"/>
              </w:rPr>
              <w:fldChar w:fldCharType="end"/>
            </w:r>
          </w:hyperlink>
        </w:p>
        <w:p w:rsidR="00D30830" w:rsidRPr="003F7097" w:rsidRDefault="00FE6F5D">
          <w:pPr>
            <w:pStyle w:val="TOC2"/>
            <w:tabs>
              <w:tab w:val="right" w:leader="dot" w:pos="9350"/>
            </w:tabs>
            <w:rPr>
              <w:rFonts w:ascii="Arial" w:eastAsiaTheme="minorEastAsia" w:hAnsi="Arial" w:cs="Arial"/>
              <w:noProof/>
              <w:sz w:val="16"/>
              <w:szCs w:val="16"/>
              <w:lang w:eastAsia="en-US"/>
            </w:rPr>
          </w:pPr>
          <w:hyperlink w:anchor="_Toc356057724" w:history="1">
            <w:r w:rsidR="00D30830" w:rsidRPr="003F7097">
              <w:rPr>
                <w:rStyle w:val="Hyperlink"/>
                <w:rFonts w:ascii="Arial" w:hAnsi="Arial" w:cs="Arial"/>
                <w:noProof/>
                <w:sz w:val="16"/>
                <w:szCs w:val="16"/>
              </w:rPr>
              <w:t>LGBTQ Students</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_Toc356057724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25</w:t>
            </w:r>
            <w:r w:rsidRPr="003F7097">
              <w:rPr>
                <w:rFonts w:ascii="Arial" w:hAnsi="Arial" w:cs="Arial"/>
                <w:noProof/>
                <w:webHidden/>
                <w:sz w:val="16"/>
                <w:szCs w:val="16"/>
              </w:rPr>
              <w:fldChar w:fldCharType="end"/>
            </w:r>
          </w:hyperlink>
        </w:p>
        <w:p w:rsidR="00D30830" w:rsidRPr="003F7097" w:rsidRDefault="00FE6F5D" w:rsidP="003F7097">
          <w:pPr>
            <w:pStyle w:val="TOC1"/>
            <w:rPr>
              <w:rFonts w:eastAsiaTheme="minorEastAsia"/>
              <w:lang w:eastAsia="en-US" w:bidi="ar-SA"/>
            </w:rPr>
          </w:pPr>
          <w:hyperlink w:anchor="_Toc356057725" w:history="1">
            <w:r w:rsidR="00D30830" w:rsidRPr="003F7097">
              <w:rPr>
                <w:rStyle w:val="Hyperlink"/>
              </w:rPr>
              <w:t>C6. R</w:t>
            </w:r>
            <w:r w:rsidR="00B438CA">
              <w:rPr>
                <w:rStyle w:val="Hyperlink"/>
              </w:rPr>
              <w:t>EPORTING ON COLLEGE CAMPUSES</w:t>
            </w:r>
            <w:r w:rsidR="00D30830" w:rsidRPr="003F7097">
              <w:rPr>
                <w:webHidden/>
              </w:rPr>
              <w:tab/>
            </w:r>
            <w:r w:rsidRPr="003F7097">
              <w:rPr>
                <w:webHidden/>
              </w:rPr>
              <w:fldChar w:fldCharType="begin"/>
            </w:r>
            <w:r w:rsidR="00D30830" w:rsidRPr="003F7097">
              <w:rPr>
                <w:webHidden/>
              </w:rPr>
              <w:instrText xml:space="preserve"> PAGEREF _Toc356057725 \h </w:instrText>
            </w:r>
            <w:r w:rsidRPr="003F7097">
              <w:rPr>
                <w:webHidden/>
              </w:rPr>
            </w:r>
            <w:r w:rsidRPr="003F7097">
              <w:rPr>
                <w:webHidden/>
              </w:rPr>
              <w:fldChar w:fldCharType="separate"/>
            </w:r>
            <w:r w:rsidR="00762D56">
              <w:rPr>
                <w:webHidden/>
              </w:rPr>
              <w:t>26</w:t>
            </w:r>
            <w:r w:rsidRPr="003F7097">
              <w:rPr>
                <w:webHidden/>
              </w:rPr>
              <w:fldChar w:fldCharType="end"/>
            </w:r>
          </w:hyperlink>
        </w:p>
        <w:p w:rsidR="00D30830" w:rsidRPr="003F7097" w:rsidRDefault="00FE6F5D">
          <w:pPr>
            <w:pStyle w:val="TOC2"/>
            <w:tabs>
              <w:tab w:val="right" w:leader="dot" w:pos="9350"/>
            </w:tabs>
            <w:rPr>
              <w:rFonts w:ascii="Arial" w:eastAsiaTheme="minorEastAsia" w:hAnsi="Arial" w:cs="Arial"/>
              <w:noProof/>
              <w:sz w:val="16"/>
              <w:szCs w:val="16"/>
              <w:lang w:eastAsia="en-US"/>
            </w:rPr>
          </w:pPr>
          <w:hyperlink w:anchor="_Toc356057726" w:history="1">
            <w:r w:rsidR="00D30830" w:rsidRPr="003F7097">
              <w:rPr>
                <w:rStyle w:val="Hyperlink"/>
                <w:rFonts w:ascii="Arial" w:hAnsi="Arial" w:cs="Arial"/>
                <w:noProof/>
                <w:sz w:val="16"/>
                <w:szCs w:val="16"/>
              </w:rPr>
              <w:t>Options for Reporting</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_Toc356057726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26</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727" w:history="1">
            <w:r w:rsidR="00D30830" w:rsidRPr="003F7097">
              <w:rPr>
                <w:rStyle w:val="Hyperlink"/>
                <w:rFonts w:ascii="Arial" w:hAnsi="Arial" w:cs="Arial"/>
                <w:noProof/>
                <w:kern w:val="1"/>
                <w:sz w:val="16"/>
                <w:szCs w:val="16"/>
                <w:lang w:bidi="hi-IN"/>
              </w:rPr>
              <w:t>What should victims know prior to reporting?</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_Toc356057727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28</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728" w:history="1">
            <w:r w:rsidR="00D30830" w:rsidRPr="003F7097">
              <w:rPr>
                <w:rStyle w:val="Hyperlink"/>
                <w:rFonts w:ascii="Arial" w:hAnsi="Arial" w:cs="Arial"/>
                <w:noProof/>
                <w:kern w:val="1"/>
                <w:sz w:val="16"/>
                <w:szCs w:val="16"/>
                <w:lang w:bidi="hi-IN"/>
              </w:rPr>
              <w:t>What if victims are hesitant or do not want to report?</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_Toc356057728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29</w:t>
            </w:r>
            <w:r w:rsidRPr="003F7097">
              <w:rPr>
                <w:rFonts w:ascii="Arial" w:hAnsi="Arial" w:cs="Arial"/>
                <w:noProof/>
                <w:webHidden/>
                <w:sz w:val="16"/>
                <w:szCs w:val="16"/>
              </w:rPr>
              <w:fldChar w:fldCharType="end"/>
            </w:r>
          </w:hyperlink>
        </w:p>
        <w:p w:rsidR="00D30830" w:rsidRPr="003F7097" w:rsidRDefault="00FE6F5D">
          <w:pPr>
            <w:pStyle w:val="TOC2"/>
            <w:tabs>
              <w:tab w:val="right" w:leader="dot" w:pos="9350"/>
            </w:tabs>
            <w:rPr>
              <w:rFonts w:ascii="Arial" w:eastAsiaTheme="minorEastAsia" w:hAnsi="Arial" w:cs="Arial"/>
              <w:noProof/>
              <w:sz w:val="16"/>
              <w:szCs w:val="16"/>
              <w:lang w:eastAsia="en-US"/>
            </w:rPr>
          </w:pPr>
          <w:hyperlink w:anchor="_Toc356057729" w:history="1">
            <w:r w:rsidR="00D30830" w:rsidRPr="003F7097">
              <w:rPr>
                <w:rStyle w:val="Hyperlink"/>
                <w:rFonts w:ascii="Arial" w:hAnsi="Arial" w:cs="Arial"/>
                <w:noProof/>
                <w:sz w:val="16"/>
                <w:szCs w:val="16"/>
              </w:rPr>
              <w:t>Civil, Legal and Other Remedies</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_Toc356057729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29</w:t>
            </w:r>
            <w:r w:rsidRPr="003F7097">
              <w:rPr>
                <w:rFonts w:ascii="Arial" w:hAnsi="Arial" w:cs="Arial"/>
                <w:noProof/>
                <w:webHidden/>
                <w:sz w:val="16"/>
                <w:szCs w:val="16"/>
              </w:rPr>
              <w:fldChar w:fldCharType="end"/>
            </w:r>
          </w:hyperlink>
        </w:p>
        <w:p w:rsidR="00D30830" w:rsidRPr="003F7097" w:rsidRDefault="00FE6F5D">
          <w:pPr>
            <w:pStyle w:val="TOC2"/>
            <w:tabs>
              <w:tab w:val="right" w:leader="dot" w:pos="9350"/>
            </w:tabs>
            <w:rPr>
              <w:rFonts w:ascii="Arial" w:eastAsiaTheme="minorEastAsia" w:hAnsi="Arial" w:cs="Arial"/>
              <w:noProof/>
              <w:sz w:val="16"/>
              <w:szCs w:val="16"/>
              <w:lang w:eastAsia="en-US"/>
            </w:rPr>
          </w:pPr>
          <w:hyperlink w:anchor="_Toc356057730" w:history="1">
            <w:r w:rsidR="00D30830" w:rsidRPr="003F7097">
              <w:rPr>
                <w:rStyle w:val="Hyperlink"/>
                <w:rFonts w:ascii="Arial" w:hAnsi="Arial" w:cs="Arial"/>
                <w:noProof/>
                <w:sz w:val="16"/>
                <w:szCs w:val="16"/>
                <w:lang w:eastAsia="hi-IN"/>
              </w:rPr>
              <w:t>Key Federal Legislation Influencing Campus Response</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_Toc356057730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29</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731" w:history="1">
            <w:r w:rsidR="00D30830" w:rsidRPr="003F7097">
              <w:rPr>
                <w:rStyle w:val="Hyperlink"/>
                <w:rFonts w:ascii="Arial" w:hAnsi="Arial" w:cs="Arial"/>
                <w:noProof/>
                <w:sz w:val="16"/>
                <w:szCs w:val="16"/>
                <w:lang w:bidi="hi-IN"/>
              </w:rPr>
              <w:t>The Clery Act</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_Toc356057731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29</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732" w:history="1">
            <w:r w:rsidR="00D30830" w:rsidRPr="003F7097">
              <w:rPr>
                <w:rStyle w:val="Hyperlink"/>
                <w:rFonts w:ascii="Arial" w:hAnsi="Arial" w:cs="Arial"/>
                <w:noProof/>
                <w:sz w:val="16"/>
                <w:szCs w:val="16"/>
                <w:lang w:bidi="hi-IN"/>
              </w:rPr>
              <w:t>Title IX</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_Toc356057732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31</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733" w:history="1">
            <w:r w:rsidR="00D30830" w:rsidRPr="003F7097">
              <w:rPr>
                <w:rStyle w:val="Hyperlink"/>
                <w:rFonts w:ascii="Arial" w:hAnsi="Arial" w:cs="Arial"/>
                <w:noProof/>
                <w:sz w:val="16"/>
                <w:szCs w:val="16"/>
                <w:lang w:bidi="hi-IN"/>
              </w:rPr>
              <w:t>Federal Guidelines to Advise the Campuses about Sex Offenders</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_Toc356057733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32</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734" w:history="1">
            <w:r w:rsidR="00F340E4" w:rsidRPr="003F7097">
              <w:rPr>
                <w:rStyle w:val="Hyperlink"/>
                <w:rFonts w:ascii="Arial" w:hAnsi="Arial" w:cs="Arial"/>
                <w:noProof/>
                <w:sz w:val="16"/>
                <w:szCs w:val="16"/>
                <w:lang w:bidi="hi-IN"/>
              </w:rPr>
              <w:t>How FERPA Affects the Federal Guidelines</w:t>
            </w:r>
            <w:r w:rsidR="00D30830" w:rsidRPr="003F7097">
              <w:rPr>
                <w:rStyle w:val="Hyperlink"/>
                <w:rFonts w:ascii="Arial" w:hAnsi="Arial" w:cs="Arial"/>
                <w:noProof/>
                <w:sz w:val="16"/>
                <w:szCs w:val="16"/>
                <w:lang w:bidi="hi-IN"/>
              </w:rPr>
              <w:t xml:space="preserve"> on Sex Offenders</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_Toc356057734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33</w:t>
            </w:r>
            <w:r w:rsidRPr="003F7097">
              <w:rPr>
                <w:rFonts w:ascii="Arial" w:hAnsi="Arial" w:cs="Arial"/>
                <w:noProof/>
                <w:webHidden/>
                <w:sz w:val="16"/>
                <w:szCs w:val="16"/>
              </w:rPr>
              <w:fldChar w:fldCharType="end"/>
            </w:r>
          </w:hyperlink>
        </w:p>
        <w:p w:rsidR="00D30830" w:rsidRPr="003F7097" w:rsidRDefault="00FE6F5D">
          <w:pPr>
            <w:pStyle w:val="TOC3"/>
            <w:tabs>
              <w:tab w:val="right" w:leader="dot" w:pos="9350"/>
            </w:tabs>
            <w:rPr>
              <w:rFonts w:ascii="Arial" w:eastAsiaTheme="minorEastAsia" w:hAnsi="Arial" w:cs="Arial"/>
              <w:noProof/>
              <w:sz w:val="16"/>
              <w:szCs w:val="16"/>
              <w:lang w:bidi="ar-SA"/>
            </w:rPr>
          </w:pPr>
          <w:hyperlink w:anchor="_Toc356057735" w:history="1">
            <w:r w:rsidR="00D30830" w:rsidRPr="003F7097">
              <w:rPr>
                <w:rStyle w:val="Hyperlink"/>
                <w:rFonts w:ascii="Arial" w:hAnsi="Arial" w:cs="Arial"/>
                <w:noProof/>
                <w:sz w:val="16"/>
                <w:szCs w:val="16"/>
                <w:lang w:bidi="hi-IN"/>
              </w:rPr>
              <w:t>Campus Sexual Assault Victims' Bill of Rights</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_Toc356057735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33</w:t>
            </w:r>
            <w:r w:rsidRPr="003F7097">
              <w:rPr>
                <w:rFonts w:ascii="Arial" w:hAnsi="Arial" w:cs="Arial"/>
                <w:noProof/>
                <w:webHidden/>
                <w:sz w:val="16"/>
                <w:szCs w:val="16"/>
              </w:rPr>
              <w:fldChar w:fldCharType="end"/>
            </w:r>
          </w:hyperlink>
        </w:p>
        <w:p w:rsidR="00D30830" w:rsidRPr="003F7097" w:rsidRDefault="00FE6F5D" w:rsidP="003F7097">
          <w:pPr>
            <w:pStyle w:val="TOC1"/>
            <w:rPr>
              <w:rFonts w:eastAsiaTheme="minorEastAsia"/>
              <w:lang w:eastAsia="en-US" w:bidi="ar-SA"/>
            </w:rPr>
          </w:pPr>
          <w:hyperlink w:anchor="_Toc356057736" w:history="1">
            <w:r w:rsidR="00D30830" w:rsidRPr="003F7097">
              <w:rPr>
                <w:rStyle w:val="Hyperlink"/>
              </w:rPr>
              <w:t>C7. P</w:t>
            </w:r>
            <w:r w:rsidR="00B438CA">
              <w:rPr>
                <w:rStyle w:val="Hyperlink"/>
              </w:rPr>
              <w:t>ROMOTING COMPREHENSIVE INTERVENTIONS ON CAMPUS</w:t>
            </w:r>
            <w:r w:rsidR="00D30830" w:rsidRPr="003F7097">
              <w:rPr>
                <w:webHidden/>
              </w:rPr>
              <w:tab/>
            </w:r>
            <w:r w:rsidRPr="003F7097">
              <w:rPr>
                <w:webHidden/>
              </w:rPr>
              <w:fldChar w:fldCharType="begin"/>
            </w:r>
            <w:r w:rsidR="00D30830" w:rsidRPr="003F7097">
              <w:rPr>
                <w:webHidden/>
              </w:rPr>
              <w:instrText xml:space="preserve"> PAGEREF _Toc356057736 \h </w:instrText>
            </w:r>
            <w:r w:rsidRPr="003F7097">
              <w:rPr>
                <w:webHidden/>
              </w:rPr>
            </w:r>
            <w:r w:rsidRPr="003F7097">
              <w:rPr>
                <w:webHidden/>
              </w:rPr>
              <w:fldChar w:fldCharType="separate"/>
            </w:r>
            <w:r w:rsidR="00762D56">
              <w:rPr>
                <w:webHidden/>
              </w:rPr>
              <w:t>33</w:t>
            </w:r>
            <w:r w:rsidRPr="003F7097">
              <w:rPr>
                <w:webHidden/>
              </w:rPr>
              <w:fldChar w:fldCharType="end"/>
            </w:r>
          </w:hyperlink>
        </w:p>
        <w:p w:rsidR="00D30830" w:rsidRPr="003F7097" w:rsidRDefault="00FE6F5D" w:rsidP="003F7097">
          <w:pPr>
            <w:pStyle w:val="TOC1"/>
            <w:rPr>
              <w:rFonts w:eastAsiaTheme="minorEastAsia"/>
              <w:lang w:eastAsia="en-US" w:bidi="ar-SA"/>
            </w:rPr>
          </w:pPr>
          <w:hyperlink w:anchor="_Toc356057737" w:history="1">
            <w:r w:rsidR="00D30830" w:rsidRPr="003F7097">
              <w:rPr>
                <w:rStyle w:val="Hyperlink"/>
              </w:rPr>
              <w:t>C8. R</w:t>
            </w:r>
            <w:r w:rsidR="00B438CA">
              <w:rPr>
                <w:rStyle w:val="Hyperlink"/>
              </w:rPr>
              <w:t>ESOURCES FOR VICTIMS ON COLLEGE CAMPUSES</w:t>
            </w:r>
            <w:r w:rsidR="00D30830" w:rsidRPr="003F7097">
              <w:rPr>
                <w:webHidden/>
              </w:rPr>
              <w:tab/>
            </w:r>
            <w:r w:rsidRPr="003F7097">
              <w:rPr>
                <w:webHidden/>
              </w:rPr>
              <w:fldChar w:fldCharType="begin"/>
            </w:r>
            <w:r w:rsidR="00D30830" w:rsidRPr="003F7097">
              <w:rPr>
                <w:webHidden/>
              </w:rPr>
              <w:instrText xml:space="preserve"> PAGEREF _Toc356057737 \h </w:instrText>
            </w:r>
            <w:r w:rsidRPr="003F7097">
              <w:rPr>
                <w:webHidden/>
              </w:rPr>
            </w:r>
            <w:r w:rsidRPr="003F7097">
              <w:rPr>
                <w:webHidden/>
              </w:rPr>
              <w:fldChar w:fldCharType="separate"/>
            </w:r>
            <w:r w:rsidR="00762D56">
              <w:rPr>
                <w:webHidden/>
              </w:rPr>
              <w:t>35</w:t>
            </w:r>
            <w:r w:rsidRPr="003F7097">
              <w:rPr>
                <w:webHidden/>
              </w:rPr>
              <w:fldChar w:fldCharType="end"/>
            </w:r>
          </w:hyperlink>
        </w:p>
        <w:p w:rsidR="00D30830" w:rsidRPr="003F7097" w:rsidRDefault="00FE6F5D">
          <w:pPr>
            <w:pStyle w:val="TOC2"/>
            <w:tabs>
              <w:tab w:val="right" w:leader="dot" w:pos="9350"/>
            </w:tabs>
            <w:rPr>
              <w:rFonts w:ascii="Arial" w:eastAsiaTheme="minorEastAsia" w:hAnsi="Arial" w:cs="Arial"/>
              <w:noProof/>
              <w:sz w:val="16"/>
              <w:szCs w:val="16"/>
              <w:lang w:eastAsia="en-US"/>
            </w:rPr>
          </w:pPr>
          <w:hyperlink w:anchor="_Toc356057738" w:history="1">
            <w:r w:rsidR="00D30830" w:rsidRPr="003F7097">
              <w:rPr>
                <w:rStyle w:val="Hyperlink"/>
                <w:rFonts w:ascii="Arial" w:hAnsi="Arial" w:cs="Arial"/>
                <w:noProof/>
                <w:sz w:val="16"/>
                <w:szCs w:val="16"/>
              </w:rPr>
              <w:t>Campus Resources</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_Toc356057738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35</w:t>
            </w:r>
            <w:r w:rsidRPr="003F7097">
              <w:rPr>
                <w:rFonts w:ascii="Arial" w:hAnsi="Arial" w:cs="Arial"/>
                <w:noProof/>
                <w:webHidden/>
                <w:sz w:val="16"/>
                <w:szCs w:val="16"/>
              </w:rPr>
              <w:fldChar w:fldCharType="end"/>
            </w:r>
          </w:hyperlink>
        </w:p>
        <w:p w:rsidR="00D30830" w:rsidRPr="003F7097" w:rsidRDefault="00FE6F5D">
          <w:pPr>
            <w:pStyle w:val="TOC2"/>
            <w:tabs>
              <w:tab w:val="right" w:leader="dot" w:pos="9350"/>
            </w:tabs>
            <w:rPr>
              <w:rFonts w:ascii="Arial" w:eastAsiaTheme="minorEastAsia" w:hAnsi="Arial" w:cs="Arial"/>
              <w:noProof/>
              <w:sz w:val="16"/>
              <w:szCs w:val="16"/>
              <w:lang w:eastAsia="en-US"/>
            </w:rPr>
          </w:pPr>
          <w:hyperlink w:anchor="_Toc356057739" w:history="1">
            <w:r w:rsidR="00D30830" w:rsidRPr="003F7097">
              <w:rPr>
                <w:rStyle w:val="Hyperlink"/>
                <w:rFonts w:ascii="Arial" w:hAnsi="Arial" w:cs="Arial"/>
                <w:noProof/>
                <w:sz w:val="16"/>
                <w:szCs w:val="16"/>
              </w:rPr>
              <w:t>Community Resources</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_Toc356057739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37</w:t>
            </w:r>
            <w:r w:rsidRPr="003F7097">
              <w:rPr>
                <w:rFonts w:ascii="Arial" w:hAnsi="Arial" w:cs="Arial"/>
                <w:noProof/>
                <w:webHidden/>
                <w:sz w:val="16"/>
                <w:szCs w:val="16"/>
              </w:rPr>
              <w:fldChar w:fldCharType="end"/>
            </w:r>
          </w:hyperlink>
        </w:p>
        <w:p w:rsidR="00D30830" w:rsidRPr="003F7097" w:rsidRDefault="00FE6F5D">
          <w:pPr>
            <w:pStyle w:val="TOC2"/>
            <w:tabs>
              <w:tab w:val="right" w:leader="dot" w:pos="9350"/>
            </w:tabs>
            <w:rPr>
              <w:rFonts w:ascii="Arial" w:eastAsiaTheme="minorEastAsia" w:hAnsi="Arial" w:cs="Arial"/>
              <w:noProof/>
              <w:sz w:val="16"/>
              <w:szCs w:val="16"/>
              <w:lang w:eastAsia="en-US"/>
            </w:rPr>
          </w:pPr>
          <w:hyperlink w:anchor="_Toc356057740" w:history="1">
            <w:r w:rsidR="00D30830" w:rsidRPr="003F7097">
              <w:rPr>
                <w:rStyle w:val="Hyperlink"/>
                <w:rFonts w:ascii="Arial" w:hAnsi="Arial" w:cs="Arial"/>
                <w:noProof/>
                <w:sz w:val="16"/>
                <w:szCs w:val="16"/>
              </w:rPr>
              <w:t>National Resources</w:t>
            </w:r>
            <w:r w:rsidR="00D30830" w:rsidRPr="003F7097">
              <w:rPr>
                <w:rFonts w:ascii="Arial" w:hAnsi="Arial" w:cs="Arial"/>
                <w:noProof/>
                <w:webHidden/>
                <w:sz w:val="16"/>
                <w:szCs w:val="16"/>
              </w:rPr>
              <w:tab/>
            </w:r>
            <w:r w:rsidRPr="003F7097">
              <w:rPr>
                <w:rFonts w:ascii="Arial" w:hAnsi="Arial" w:cs="Arial"/>
                <w:noProof/>
                <w:webHidden/>
                <w:sz w:val="16"/>
                <w:szCs w:val="16"/>
              </w:rPr>
              <w:fldChar w:fldCharType="begin"/>
            </w:r>
            <w:r w:rsidR="00D30830" w:rsidRPr="003F7097">
              <w:rPr>
                <w:rFonts w:ascii="Arial" w:hAnsi="Arial" w:cs="Arial"/>
                <w:noProof/>
                <w:webHidden/>
                <w:sz w:val="16"/>
                <w:szCs w:val="16"/>
              </w:rPr>
              <w:instrText xml:space="preserve"> PAGEREF _Toc356057740 \h </w:instrText>
            </w:r>
            <w:r w:rsidRPr="003F7097">
              <w:rPr>
                <w:rFonts w:ascii="Arial" w:hAnsi="Arial" w:cs="Arial"/>
                <w:noProof/>
                <w:webHidden/>
                <w:sz w:val="16"/>
                <w:szCs w:val="16"/>
              </w:rPr>
            </w:r>
            <w:r w:rsidRPr="003F7097">
              <w:rPr>
                <w:rFonts w:ascii="Arial" w:hAnsi="Arial" w:cs="Arial"/>
                <w:noProof/>
                <w:webHidden/>
                <w:sz w:val="16"/>
                <w:szCs w:val="16"/>
              </w:rPr>
              <w:fldChar w:fldCharType="separate"/>
            </w:r>
            <w:r w:rsidR="00762D56">
              <w:rPr>
                <w:rFonts w:ascii="Arial" w:hAnsi="Arial" w:cs="Arial"/>
                <w:noProof/>
                <w:webHidden/>
                <w:sz w:val="16"/>
                <w:szCs w:val="16"/>
              </w:rPr>
              <w:t>39</w:t>
            </w:r>
            <w:r w:rsidRPr="003F7097">
              <w:rPr>
                <w:rFonts w:ascii="Arial" w:hAnsi="Arial" w:cs="Arial"/>
                <w:noProof/>
                <w:webHidden/>
                <w:sz w:val="16"/>
                <w:szCs w:val="16"/>
              </w:rPr>
              <w:fldChar w:fldCharType="end"/>
            </w:r>
          </w:hyperlink>
        </w:p>
        <w:p w:rsidR="00D30830" w:rsidRPr="003F7097" w:rsidRDefault="00FE6F5D" w:rsidP="003F7097">
          <w:pPr>
            <w:pStyle w:val="TOC1"/>
            <w:rPr>
              <w:rFonts w:asciiTheme="minorHAnsi" w:eastAsiaTheme="minorEastAsia" w:hAnsiTheme="minorHAnsi" w:cstheme="minorBidi"/>
              <w:lang w:eastAsia="en-US" w:bidi="ar-SA"/>
            </w:rPr>
          </w:pPr>
          <w:hyperlink w:anchor="_Toc356057741" w:history="1">
            <w:r w:rsidR="00D30830" w:rsidRPr="003F7097">
              <w:rPr>
                <w:rStyle w:val="Hyperlink"/>
                <w:b w:val="0"/>
              </w:rPr>
              <w:t>R</w:t>
            </w:r>
            <w:r w:rsidR="00B438CA">
              <w:rPr>
                <w:rStyle w:val="Hyperlink"/>
                <w:b w:val="0"/>
              </w:rPr>
              <w:t>EFERENCES</w:t>
            </w:r>
            <w:r w:rsidR="00D30830" w:rsidRPr="003F7097">
              <w:rPr>
                <w:webHidden/>
              </w:rPr>
              <w:tab/>
            </w:r>
            <w:r w:rsidRPr="003F7097">
              <w:rPr>
                <w:webHidden/>
              </w:rPr>
              <w:fldChar w:fldCharType="begin"/>
            </w:r>
            <w:r w:rsidR="00D30830" w:rsidRPr="003F7097">
              <w:rPr>
                <w:webHidden/>
              </w:rPr>
              <w:instrText xml:space="preserve"> PAGEREF _Toc356057741 \h </w:instrText>
            </w:r>
            <w:r w:rsidRPr="003F7097">
              <w:rPr>
                <w:webHidden/>
              </w:rPr>
            </w:r>
            <w:r w:rsidRPr="003F7097">
              <w:rPr>
                <w:webHidden/>
              </w:rPr>
              <w:fldChar w:fldCharType="separate"/>
            </w:r>
            <w:r w:rsidR="00762D56">
              <w:rPr>
                <w:webHidden/>
              </w:rPr>
              <w:t>40</w:t>
            </w:r>
            <w:r w:rsidRPr="003F7097">
              <w:rPr>
                <w:webHidden/>
              </w:rPr>
              <w:fldChar w:fldCharType="end"/>
            </w:r>
          </w:hyperlink>
        </w:p>
        <w:p w:rsidR="008D0C55" w:rsidRPr="00FB3678" w:rsidRDefault="00FE6F5D" w:rsidP="003F7097">
          <w:pPr>
            <w:pStyle w:val="TOC1"/>
            <w:rPr>
              <w:smallCaps/>
            </w:rPr>
          </w:pPr>
          <w:r w:rsidRPr="003F7097">
            <w:fldChar w:fldCharType="end"/>
          </w:r>
        </w:p>
      </w:sdtContent>
    </w:sdt>
    <w:p w:rsidR="008D0C55" w:rsidRPr="00850EC1" w:rsidRDefault="008D0C55" w:rsidP="008362F7">
      <w:pPr>
        <w:pStyle w:val="Heading1"/>
        <w:rPr>
          <w:color w:val="365F91" w:themeColor="accent1" w:themeShade="BF"/>
        </w:rPr>
      </w:pPr>
      <w:bookmarkStart w:id="4" w:name="_Toc356057679"/>
      <w:r w:rsidRPr="00850EC1">
        <w:rPr>
          <w:color w:val="365F91" w:themeColor="accent1" w:themeShade="BF"/>
        </w:rPr>
        <w:t>Introduction</w:t>
      </w:r>
      <w:bookmarkEnd w:id="4"/>
    </w:p>
    <w:p w:rsidR="00777CFA" w:rsidRPr="00774E03" w:rsidRDefault="00777CFA" w:rsidP="0084176D">
      <w:pPr>
        <w:spacing w:line="264" w:lineRule="auto"/>
        <w:ind w:firstLine="0"/>
        <w:rPr>
          <w:rFonts w:ascii="Arial" w:hAnsi="Arial" w:cs="Arial"/>
          <w:b/>
        </w:rPr>
      </w:pPr>
    </w:p>
    <w:p w:rsidR="00A24CF4" w:rsidRPr="00A24CF4" w:rsidRDefault="00AF6BDF" w:rsidP="00A24CF4">
      <w:pPr>
        <w:autoSpaceDE w:val="0"/>
        <w:autoSpaceDN w:val="0"/>
        <w:adjustRightInd w:val="0"/>
        <w:spacing w:line="264" w:lineRule="auto"/>
        <w:ind w:right="288" w:firstLine="0"/>
        <w:rPr>
          <w:rFonts w:ascii="Arial" w:eastAsiaTheme="minorHAnsi" w:hAnsi="Arial" w:cs="Arial"/>
          <w:lang w:bidi="ar-SA"/>
        </w:rPr>
      </w:pPr>
      <w:r w:rsidRPr="00774E03">
        <w:rPr>
          <w:rFonts w:ascii="Arial" w:hAnsi="Arial" w:cs="Arial"/>
          <w:b/>
        </w:rPr>
        <w:t xml:space="preserve">Interpersonal violence </w:t>
      </w:r>
      <w:r w:rsidR="00774E03" w:rsidRPr="00774E03">
        <w:rPr>
          <w:rFonts w:ascii="Arial" w:hAnsi="Arial" w:cs="Arial"/>
          <w:b/>
        </w:rPr>
        <w:t>(</w:t>
      </w:r>
      <w:r w:rsidR="00774E03" w:rsidRPr="00774E03">
        <w:rPr>
          <w:rFonts w:ascii="Arial" w:eastAsiaTheme="minorHAnsi" w:hAnsi="Arial" w:cs="Arial"/>
          <w:b/>
          <w:lang w:bidi="ar-SA"/>
        </w:rPr>
        <w:t>sexual violence, dating violence, domestic violence and stalking)</w:t>
      </w:r>
      <w:r w:rsidR="00774E03" w:rsidRPr="00A24CF4">
        <w:rPr>
          <w:rFonts w:ascii="Arial" w:hAnsi="Arial" w:cs="Arial"/>
          <w:b/>
        </w:rPr>
        <w:t xml:space="preserve"> </w:t>
      </w:r>
      <w:r w:rsidRPr="00A24CF4">
        <w:rPr>
          <w:rFonts w:ascii="Arial" w:hAnsi="Arial" w:cs="Arial"/>
          <w:b/>
        </w:rPr>
        <w:t>is a serious problem</w:t>
      </w:r>
      <w:r w:rsidR="00777CFA" w:rsidRPr="00A24CF4">
        <w:rPr>
          <w:rFonts w:ascii="Arial" w:hAnsi="Arial" w:cs="Arial"/>
          <w:b/>
        </w:rPr>
        <w:t xml:space="preserve"> on </w:t>
      </w:r>
      <w:r w:rsidR="0084176D" w:rsidRPr="00A24CF4">
        <w:rPr>
          <w:rFonts w:ascii="Arial" w:hAnsi="Arial" w:cs="Arial"/>
          <w:b/>
        </w:rPr>
        <w:t xml:space="preserve">college </w:t>
      </w:r>
      <w:r w:rsidR="00777CFA" w:rsidRPr="00A24CF4">
        <w:rPr>
          <w:rFonts w:ascii="Arial" w:hAnsi="Arial" w:cs="Arial"/>
          <w:b/>
        </w:rPr>
        <w:t>campuses</w:t>
      </w:r>
      <w:r w:rsidR="00777CFA" w:rsidRPr="00A24CF4">
        <w:rPr>
          <w:rFonts w:ascii="Arial" w:hAnsi="Arial" w:cs="Arial"/>
        </w:rPr>
        <w:t>.</w:t>
      </w:r>
      <w:r w:rsidR="0084176D" w:rsidRPr="00A24CF4">
        <w:rPr>
          <w:rFonts w:ascii="Arial" w:hAnsi="Arial" w:cs="Arial"/>
        </w:rPr>
        <w:t xml:space="preserve"> As noted in </w:t>
      </w:r>
      <w:r w:rsidR="00067AEA" w:rsidRPr="00A24CF4">
        <w:rPr>
          <w:rFonts w:ascii="Arial" w:eastAsiaTheme="minorHAnsi" w:hAnsi="Arial" w:cs="Arial"/>
          <w:i/>
          <w:lang w:bidi="ar-SA"/>
        </w:rPr>
        <w:t>Beyond Title IX:</w:t>
      </w:r>
      <w:r w:rsidR="005E5209" w:rsidRPr="00A24CF4">
        <w:rPr>
          <w:rFonts w:ascii="Arial" w:eastAsiaTheme="minorHAnsi" w:hAnsi="Arial" w:cs="Arial"/>
          <w:i/>
          <w:lang w:bidi="ar-SA"/>
        </w:rPr>
        <w:t xml:space="preserve"> </w:t>
      </w:r>
      <w:r w:rsidR="00067AEA" w:rsidRPr="00A24CF4">
        <w:rPr>
          <w:rFonts w:ascii="Arial" w:eastAsiaTheme="minorHAnsi" w:hAnsi="Arial" w:cs="Arial"/>
          <w:bCs/>
          <w:i/>
          <w:lang w:bidi="ar-SA"/>
        </w:rPr>
        <w:t>Guidelines for Preventing and Responding to Gender-based</w:t>
      </w:r>
      <w:r w:rsidR="00164EB6" w:rsidRPr="00A24CF4">
        <w:rPr>
          <w:rFonts w:ascii="Arial" w:eastAsiaTheme="minorHAnsi" w:hAnsi="Arial" w:cs="Arial"/>
          <w:bCs/>
          <w:i/>
          <w:lang w:bidi="ar-SA"/>
        </w:rPr>
        <w:t xml:space="preserve"> </w:t>
      </w:r>
      <w:r w:rsidR="00067AEA" w:rsidRPr="00A24CF4">
        <w:rPr>
          <w:rFonts w:ascii="Arial" w:eastAsiaTheme="minorHAnsi" w:hAnsi="Arial" w:cs="Arial"/>
          <w:bCs/>
          <w:i/>
          <w:lang w:bidi="ar-SA"/>
        </w:rPr>
        <w:t>Violence in Higher Education</w:t>
      </w:r>
      <w:r w:rsidR="005E5209" w:rsidRPr="00A24CF4">
        <w:rPr>
          <w:rFonts w:ascii="Arial" w:eastAsiaTheme="minorHAnsi" w:hAnsi="Arial" w:cs="Arial"/>
          <w:bCs/>
          <w:i/>
          <w:lang w:bidi="ar-SA"/>
        </w:rPr>
        <w:t xml:space="preserve"> </w:t>
      </w:r>
      <w:r w:rsidR="005E5209" w:rsidRPr="00A24CF4">
        <w:rPr>
          <w:rFonts w:ascii="Arial" w:eastAsiaTheme="minorHAnsi" w:hAnsi="Arial" w:cs="Arial"/>
          <w:bCs/>
          <w:lang w:bidi="ar-SA"/>
        </w:rPr>
        <w:t>(</w:t>
      </w:r>
      <w:r w:rsidR="005E5209" w:rsidRPr="00A24CF4">
        <w:rPr>
          <w:rFonts w:ascii="Arial" w:eastAsiaTheme="minorHAnsi" w:hAnsi="Arial" w:cs="Arial"/>
          <w:lang w:bidi="ar-SA"/>
        </w:rPr>
        <w:t>Fleck-Henderson, 2012)</w:t>
      </w:r>
      <w:r w:rsidR="00A24CF4" w:rsidRPr="00A24CF4">
        <w:rPr>
          <w:rFonts w:ascii="Arial" w:eastAsiaTheme="minorHAnsi" w:hAnsi="Arial" w:cs="Arial"/>
          <w:bCs/>
          <w:i/>
          <w:lang w:bidi="ar-SA"/>
        </w:rPr>
        <w:t xml:space="preserve">, </w:t>
      </w:r>
      <w:r w:rsidR="00A24CF4">
        <w:rPr>
          <w:rFonts w:ascii="Arial" w:eastAsiaTheme="minorHAnsi" w:hAnsi="Arial" w:cs="Arial"/>
          <w:lang w:bidi="ar-SA"/>
        </w:rPr>
        <w:t>w</w:t>
      </w:r>
      <w:r w:rsidR="00A24CF4" w:rsidRPr="00A24CF4">
        <w:rPr>
          <w:rFonts w:ascii="Arial" w:eastAsiaTheme="minorHAnsi" w:hAnsi="Arial" w:cs="Arial"/>
          <w:lang w:bidi="ar-SA"/>
        </w:rPr>
        <w:t xml:space="preserve">omen of traditional college age continue to be at particular risk for </w:t>
      </w:r>
      <w:r w:rsidR="00774E03">
        <w:rPr>
          <w:rFonts w:ascii="Arial" w:eastAsiaTheme="minorHAnsi" w:hAnsi="Arial" w:cs="Arial"/>
          <w:lang w:bidi="ar-SA"/>
        </w:rPr>
        <w:t>interpersonal</w:t>
      </w:r>
      <w:r w:rsidR="00A24CF4" w:rsidRPr="00A24CF4">
        <w:rPr>
          <w:rFonts w:ascii="Arial" w:eastAsiaTheme="minorHAnsi" w:hAnsi="Arial" w:cs="Arial"/>
          <w:lang w:bidi="ar-SA"/>
        </w:rPr>
        <w:t xml:space="preserve"> violence</w:t>
      </w:r>
      <w:r w:rsidR="00931BD5">
        <w:rPr>
          <w:rFonts w:ascii="Arial" w:eastAsiaTheme="minorHAnsi" w:hAnsi="Arial" w:cs="Arial"/>
          <w:lang w:bidi="ar-SA"/>
        </w:rPr>
        <w:t>:</w:t>
      </w:r>
    </w:p>
    <w:p w:rsidR="00067AEA" w:rsidRPr="00FB3678" w:rsidRDefault="00067AEA" w:rsidP="00FB3678">
      <w:pPr>
        <w:autoSpaceDE w:val="0"/>
        <w:autoSpaceDN w:val="0"/>
        <w:adjustRightInd w:val="0"/>
        <w:spacing w:line="264" w:lineRule="auto"/>
        <w:ind w:firstLine="0"/>
        <w:rPr>
          <w:rFonts w:ascii="Arial" w:eastAsiaTheme="minorHAnsi" w:hAnsi="Arial" w:cs="Arial"/>
          <w:lang w:bidi="ar-SA"/>
        </w:rPr>
      </w:pPr>
    </w:p>
    <w:p w:rsidR="00BB1C93" w:rsidRDefault="00A24CF4" w:rsidP="007C0BFB">
      <w:pPr>
        <w:pStyle w:val="ListParagraph"/>
        <w:numPr>
          <w:ilvl w:val="0"/>
          <w:numId w:val="20"/>
        </w:numPr>
        <w:autoSpaceDE w:val="0"/>
        <w:autoSpaceDN w:val="0"/>
        <w:adjustRightInd w:val="0"/>
        <w:spacing w:line="264" w:lineRule="auto"/>
        <w:ind w:right="288"/>
        <w:rPr>
          <w:rFonts w:ascii="Arial" w:eastAsiaTheme="minorHAnsi" w:hAnsi="Arial" w:cs="Arial"/>
          <w:lang w:bidi="ar-SA"/>
        </w:rPr>
      </w:pPr>
      <w:r w:rsidRPr="00BB1C93">
        <w:rPr>
          <w:rFonts w:ascii="Arial" w:eastAsiaTheme="minorHAnsi" w:hAnsi="Arial" w:cs="Arial"/>
          <w:lang w:bidi="ar-SA"/>
        </w:rPr>
        <w:t>Approximately 80% of female rape victims experienced their first rape before the ag</w:t>
      </w:r>
      <w:r w:rsidR="008B3B47" w:rsidRPr="00BB1C93">
        <w:rPr>
          <w:rFonts w:ascii="Arial" w:eastAsiaTheme="minorHAnsi" w:hAnsi="Arial" w:cs="Arial"/>
          <w:lang w:bidi="ar-SA"/>
        </w:rPr>
        <w:t>e of 25</w:t>
      </w:r>
      <w:r w:rsidRPr="00BB1C93">
        <w:rPr>
          <w:rFonts w:ascii="Arial" w:eastAsiaTheme="minorHAnsi" w:hAnsi="Arial" w:cs="Arial"/>
          <w:lang w:bidi="ar-SA"/>
        </w:rPr>
        <w:t xml:space="preserve"> (Black et al., 2011). </w:t>
      </w:r>
    </w:p>
    <w:p w:rsidR="00A24CF4" w:rsidRPr="00BB1C93" w:rsidRDefault="008B3B47" w:rsidP="007C0BFB">
      <w:pPr>
        <w:pStyle w:val="ListParagraph"/>
        <w:numPr>
          <w:ilvl w:val="0"/>
          <w:numId w:val="20"/>
        </w:numPr>
        <w:autoSpaceDE w:val="0"/>
        <w:autoSpaceDN w:val="0"/>
        <w:adjustRightInd w:val="0"/>
        <w:spacing w:line="264" w:lineRule="auto"/>
        <w:ind w:right="288"/>
        <w:rPr>
          <w:rFonts w:ascii="Arial" w:eastAsiaTheme="minorHAnsi" w:hAnsi="Arial" w:cs="Arial"/>
          <w:lang w:bidi="ar-SA"/>
        </w:rPr>
      </w:pPr>
      <w:r w:rsidRPr="00BB1C93">
        <w:rPr>
          <w:rFonts w:ascii="Arial" w:eastAsiaTheme="minorHAnsi" w:hAnsi="Arial" w:cs="Arial"/>
          <w:lang w:bidi="ar-SA"/>
        </w:rPr>
        <w:t xml:space="preserve">About </w:t>
      </w:r>
      <w:r w:rsidR="00B51414" w:rsidRPr="00BB1C93">
        <w:rPr>
          <w:rFonts w:ascii="Arial" w:eastAsiaTheme="minorHAnsi" w:hAnsi="Arial" w:cs="Arial"/>
          <w:lang w:bidi="ar-SA"/>
        </w:rPr>
        <w:t>1 in 5 women e</w:t>
      </w:r>
      <w:r w:rsidRPr="00BB1C93">
        <w:rPr>
          <w:rFonts w:ascii="Arial" w:eastAsiaTheme="minorHAnsi" w:hAnsi="Arial" w:cs="Arial"/>
          <w:lang w:bidi="ar-SA"/>
        </w:rPr>
        <w:t xml:space="preserve">xperience sexual assault </w:t>
      </w:r>
      <w:r w:rsidR="00E53C5A" w:rsidRPr="00BB1C93">
        <w:rPr>
          <w:rFonts w:ascii="Arial" w:eastAsiaTheme="minorHAnsi" w:hAnsi="Arial" w:cs="Arial"/>
          <w:lang w:bidi="ar-SA"/>
        </w:rPr>
        <w:t xml:space="preserve">during their </w:t>
      </w:r>
      <w:r w:rsidR="00B51414" w:rsidRPr="00BB1C93">
        <w:rPr>
          <w:rFonts w:ascii="Arial" w:eastAsiaTheme="minorHAnsi" w:hAnsi="Arial" w:cs="Arial"/>
          <w:lang w:bidi="ar-SA"/>
        </w:rPr>
        <w:t xml:space="preserve">college years (Krebs et al., 2007). </w:t>
      </w:r>
    </w:p>
    <w:p w:rsidR="00A24CF4" w:rsidRDefault="008B3B47" w:rsidP="007C0BFB">
      <w:pPr>
        <w:pStyle w:val="ListParagraph"/>
        <w:numPr>
          <w:ilvl w:val="0"/>
          <w:numId w:val="20"/>
        </w:numPr>
        <w:autoSpaceDE w:val="0"/>
        <w:autoSpaceDN w:val="0"/>
        <w:adjustRightInd w:val="0"/>
        <w:spacing w:line="264" w:lineRule="auto"/>
        <w:ind w:right="288"/>
        <w:rPr>
          <w:rFonts w:ascii="Arial" w:eastAsiaTheme="minorHAnsi" w:hAnsi="Arial" w:cs="Arial"/>
          <w:lang w:bidi="ar-SA"/>
        </w:rPr>
      </w:pPr>
      <w:r>
        <w:rPr>
          <w:rFonts w:ascii="Arial" w:hAnsi="Arial" w:cs="Arial"/>
        </w:rPr>
        <w:t>About</w:t>
      </w:r>
      <w:r w:rsidR="00A24CF4">
        <w:rPr>
          <w:rFonts w:ascii="Arial" w:hAnsi="Arial" w:cs="Arial"/>
        </w:rPr>
        <w:t xml:space="preserve"> </w:t>
      </w:r>
      <w:r w:rsidR="00A24CF4" w:rsidRPr="00AF0507">
        <w:rPr>
          <w:rFonts w:ascii="Arial" w:hAnsi="Arial" w:cs="Arial"/>
        </w:rPr>
        <w:t>12% of complete</w:t>
      </w:r>
      <w:r w:rsidR="00A24CF4">
        <w:rPr>
          <w:rFonts w:ascii="Arial" w:hAnsi="Arial" w:cs="Arial"/>
        </w:rPr>
        <w:t>d rapes, 35% of attempted rapes</w:t>
      </w:r>
      <w:r w:rsidR="00A24CF4" w:rsidRPr="00AF0507">
        <w:rPr>
          <w:rFonts w:ascii="Arial" w:hAnsi="Arial" w:cs="Arial"/>
        </w:rPr>
        <w:t xml:space="preserve"> and 22% of</w:t>
      </w:r>
      <w:r w:rsidR="00A24CF4">
        <w:rPr>
          <w:rFonts w:ascii="Arial" w:hAnsi="Arial" w:cs="Arial"/>
        </w:rPr>
        <w:t xml:space="preserve"> threatened rapes on college campuses occurred on a date</w:t>
      </w:r>
      <w:r>
        <w:rPr>
          <w:rFonts w:ascii="Arial" w:hAnsi="Arial" w:cs="Arial"/>
        </w:rPr>
        <w:t xml:space="preserve"> (Fisher, Cullen &amp; Turner, 2000)</w:t>
      </w:r>
      <w:r w:rsidR="00A24CF4" w:rsidRPr="00AF0507">
        <w:rPr>
          <w:rFonts w:ascii="Arial" w:hAnsi="Arial" w:cs="Arial"/>
        </w:rPr>
        <w:t>.</w:t>
      </w:r>
    </w:p>
    <w:p w:rsidR="0084176D" w:rsidRDefault="008B3B47" w:rsidP="007C0BFB">
      <w:pPr>
        <w:pStyle w:val="ListParagraph"/>
        <w:numPr>
          <w:ilvl w:val="0"/>
          <w:numId w:val="20"/>
        </w:numPr>
        <w:autoSpaceDE w:val="0"/>
        <w:autoSpaceDN w:val="0"/>
        <w:adjustRightInd w:val="0"/>
        <w:spacing w:line="264" w:lineRule="auto"/>
        <w:ind w:right="288"/>
        <w:rPr>
          <w:rFonts w:ascii="Arial" w:eastAsiaTheme="minorHAnsi" w:hAnsi="Arial" w:cs="Arial"/>
          <w:lang w:bidi="ar-SA"/>
        </w:rPr>
      </w:pPr>
      <w:r>
        <w:rPr>
          <w:rFonts w:ascii="Arial" w:eastAsiaTheme="minorHAnsi" w:hAnsi="Arial" w:cs="Arial"/>
          <w:lang w:bidi="ar-SA"/>
        </w:rPr>
        <w:t>W</w:t>
      </w:r>
      <w:r w:rsidR="00067AEA" w:rsidRPr="0084176D">
        <w:rPr>
          <w:rFonts w:ascii="Arial" w:eastAsiaTheme="minorHAnsi" w:hAnsi="Arial" w:cs="Arial"/>
          <w:lang w:bidi="ar-SA"/>
        </w:rPr>
        <w:t>omen ages 20</w:t>
      </w:r>
      <w:r w:rsidR="003228C8">
        <w:rPr>
          <w:rFonts w:ascii="Arial" w:eastAsiaTheme="minorHAnsi" w:hAnsi="Arial" w:cs="Arial"/>
          <w:lang w:bidi="ar-SA"/>
        </w:rPr>
        <w:t xml:space="preserve"> to </w:t>
      </w:r>
      <w:r w:rsidR="00067AEA" w:rsidRPr="0084176D">
        <w:rPr>
          <w:rFonts w:ascii="Arial" w:eastAsiaTheme="minorHAnsi" w:hAnsi="Arial" w:cs="Arial"/>
          <w:lang w:bidi="ar-SA"/>
        </w:rPr>
        <w:t>24</w:t>
      </w:r>
      <w:r w:rsidR="003228C8">
        <w:rPr>
          <w:rFonts w:ascii="Arial" w:eastAsiaTheme="minorHAnsi" w:hAnsi="Arial" w:cs="Arial"/>
          <w:lang w:bidi="ar-SA"/>
        </w:rPr>
        <w:t xml:space="preserve"> are at highest risk for violence by an intimate partner </w:t>
      </w:r>
      <w:r w:rsidR="00F51457" w:rsidRPr="0084176D">
        <w:rPr>
          <w:rFonts w:ascii="Arial" w:eastAsiaTheme="minorHAnsi" w:hAnsi="Arial" w:cs="Arial"/>
          <w:lang w:bidi="ar-SA"/>
        </w:rPr>
        <w:t>(</w:t>
      </w:r>
      <w:proofErr w:type="spellStart"/>
      <w:r w:rsidR="00F51457" w:rsidRPr="0084176D">
        <w:rPr>
          <w:rFonts w:ascii="Arial" w:eastAsiaTheme="minorHAnsi" w:hAnsi="Arial" w:cs="Arial"/>
          <w:lang w:bidi="ar-SA"/>
        </w:rPr>
        <w:t>Rennison</w:t>
      </w:r>
      <w:proofErr w:type="spellEnd"/>
      <w:r w:rsidR="00F51457" w:rsidRPr="0084176D">
        <w:rPr>
          <w:rFonts w:ascii="Arial" w:eastAsiaTheme="minorHAnsi" w:hAnsi="Arial" w:cs="Arial"/>
          <w:lang w:bidi="ar-SA"/>
        </w:rPr>
        <w:t xml:space="preserve"> &amp; </w:t>
      </w:r>
      <w:proofErr w:type="spellStart"/>
      <w:r w:rsidR="00F51457" w:rsidRPr="0084176D">
        <w:rPr>
          <w:rFonts w:ascii="Arial" w:eastAsiaTheme="minorHAnsi" w:hAnsi="Arial" w:cs="Arial"/>
          <w:lang w:bidi="ar-SA"/>
        </w:rPr>
        <w:t>Welchans</w:t>
      </w:r>
      <w:proofErr w:type="spellEnd"/>
      <w:r w:rsidR="00F51457" w:rsidRPr="0084176D">
        <w:rPr>
          <w:rFonts w:ascii="Arial" w:eastAsiaTheme="minorHAnsi" w:hAnsi="Arial" w:cs="Arial"/>
          <w:lang w:bidi="ar-SA"/>
        </w:rPr>
        <w:t xml:space="preserve">, 2000). </w:t>
      </w:r>
    </w:p>
    <w:p w:rsidR="00067AEA" w:rsidRPr="0084176D" w:rsidRDefault="00E54676" w:rsidP="007C0BFB">
      <w:pPr>
        <w:pStyle w:val="ListParagraph"/>
        <w:numPr>
          <w:ilvl w:val="0"/>
          <w:numId w:val="20"/>
        </w:numPr>
        <w:autoSpaceDE w:val="0"/>
        <w:autoSpaceDN w:val="0"/>
        <w:adjustRightInd w:val="0"/>
        <w:spacing w:line="264" w:lineRule="auto"/>
        <w:ind w:right="288"/>
        <w:rPr>
          <w:rFonts w:ascii="Arial" w:eastAsiaTheme="minorHAnsi" w:hAnsi="Arial" w:cs="Arial"/>
          <w:lang w:bidi="ar-SA"/>
        </w:rPr>
      </w:pPr>
      <w:r>
        <w:rPr>
          <w:rFonts w:ascii="Arial" w:eastAsiaTheme="minorHAnsi" w:hAnsi="Arial" w:cs="Arial"/>
          <w:lang w:bidi="ar-SA"/>
        </w:rPr>
        <w:t>W</w:t>
      </w:r>
      <w:r w:rsidR="00AF6BDF">
        <w:rPr>
          <w:rFonts w:ascii="Arial" w:eastAsiaTheme="minorHAnsi" w:hAnsi="Arial" w:cs="Arial"/>
          <w:lang w:bidi="ar-SA"/>
        </w:rPr>
        <w:t xml:space="preserve">omen ages 18 to </w:t>
      </w:r>
      <w:r w:rsidR="00067AEA" w:rsidRPr="0084176D">
        <w:rPr>
          <w:rFonts w:ascii="Arial" w:eastAsiaTheme="minorHAnsi" w:hAnsi="Arial" w:cs="Arial"/>
          <w:lang w:bidi="ar-SA"/>
        </w:rPr>
        <w:t>24</w:t>
      </w:r>
      <w:r>
        <w:rPr>
          <w:rFonts w:ascii="Arial" w:eastAsiaTheme="minorHAnsi" w:hAnsi="Arial" w:cs="Arial"/>
          <w:lang w:bidi="ar-SA"/>
        </w:rPr>
        <w:t xml:space="preserve"> </w:t>
      </w:r>
      <w:r w:rsidR="00F51457" w:rsidRPr="0084176D">
        <w:rPr>
          <w:rFonts w:ascii="Arial" w:eastAsiaTheme="minorHAnsi" w:hAnsi="Arial" w:cs="Arial"/>
          <w:lang w:bidi="ar-SA"/>
        </w:rPr>
        <w:t>are at highest risk of stalking (Baum</w:t>
      </w:r>
      <w:r w:rsidR="00103AF2">
        <w:rPr>
          <w:rFonts w:ascii="Arial" w:eastAsiaTheme="minorHAnsi" w:hAnsi="Arial" w:cs="Arial"/>
          <w:lang w:bidi="ar-SA"/>
        </w:rPr>
        <w:t xml:space="preserve"> et al.</w:t>
      </w:r>
      <w:r w:rsidR="00F51457" w:rsidRPr="0084176D">
        <w:rPr>
          <w:rFonts w:ascii="Arial" w:eastAsiaTheme="minorHAnsi" w:hAnsi="Arial" w:cs="Arial"/>
          <w:lang w:bidi="ar-SA"/>
        </w:rPr>
        <w:t>, 2009).</w:t>
      </w:r>
      <w:r w:rsidR="00067AEA" w:rsidRPr="0084176D">
        <w:rPr>
          <w:rFonts w:ascii="Arial" w:eastAsiaTheme="minorHAnsi" w:hAnsi="Arial" w:cs="Arial"/>
          <w:lang w:bidi="ar-SA"/>
        </w:rPr>
        <w:t xml:space="preserve"> </w:t>
      </w:r>
    </w:p>
    <w:p w:rsidR="00203A07" w:rsidRDefault="00203A07" w:rsidP="00E53A1F">
      <w:pPr>
        <w:autoSpaceDE w:val="0"/>
        <w:autoSpaceDN w:val="0"/>
        <w:adjustRightInd w:val="0"/>
        <w:spacing w:line="264" w:lineRule="auto"/>
        <w:ind w:right="288" w:firstLine="0"/>
        <w:rPr>
          <w:rFonts w:ascii="Arial" w:eastAsiaTheme="minorHAnsi" w:hAnsi="Arial" w:cs="Arial"/>
          <w:lang w:bidi="ar-SA"/>
        </w:rPr>
      </w:pPr>
    </w:p>
    <w:p w:rsidR="00E00F5C" w:rsidRPr="00B51414" w:rsidRDefault="00E00F5C" w:rsidP="007D226D">
      <w:pPr>
        <w:shd w:val="clear" w:color="auto" w:fill="DBE5F1" w:themeFill="accent1" w:themeFillTint="33"/>
        <w:spacing w:line="264" w:lineRule="auto"/>
        <w:ind w:firstLine="0"/>
        <w:rPr>
          <w:rFonts w:ascii="Arial" w:hAnsi="Arial" w:cs="Arial"/>
          <w:lang w:bidi="ar-SA"/>
        </w:rPr>
      </w:pPr>
      <w:r w:rsidRPr="007D226D">
        <w:rPr>
          <w:rFonts w:ascii="Arial" w:hAnsi="Arial" w:cs="Arial"/>
          <w:b/>
          <w:lang w:bidi="ar-SA"/>
        </w:rPr>
        <w:t xml:space="preserve">College students </w:t>
      </w:r>
      <w:r w:rsidR="008B3B47">
        <w:rPr>
          <w:rFonts w:ascii="Arial" w:hAnsi="Arial" w:cs="Arial"/>
          <w:b/>
          <w:lang w:bidi="ar-SA"/>
        </w:rPr>
        <w:t xml:space="preserve">who are victims of interpersonal violence </w:t>
      </w:r>
      <w:r w:rsidRPr="007D226D">
        <w:rPr>
          <w:rFonts w:ascii="Arial" w:hAnsi="Arial" w:cs="Arial"/>
          <w:b/>
          <w:lang w:bidi="ar-SA"/>
        </w:rPr>
        <w:t>often face challenges associated with a “closed” campus environment</w:t>
      </w:r>
      <w:r w:rsidR="008B3B47">
        <w:rPr>
          <w:rFonts w:ascii="Arial" w:hAnsi="Arial" w:cs="Arial"/>
          <w:lang w:bidi="ar-SA"/>
        </w:rPr>
        <w:t xml:space="preserve">. For example, a victim </w:t>
      </w:r>
      <w:r w:rsidRPr="00B51414">
        <w:rPr>
          <w:rFonts w:ascii="Arial" w:hAnsi="Arial" w:cs="Arial"/>
          <w:lang w:bidi="ar-SA"/>
        </w:rPr>
        <w:t xml:space="preserve">may continue to live in danger </w:t>
      </w:r>
      <w:r>
        <w:rPr>
          <w:rFonts w:ascii="Arial" w:hAnsi="Arial" w:cs="Arial"/>
          <w:lang w:bidi="ar-SA"/>
        </w:rPr>
        <w:t xml:space="preserve">after an abusive incident </w:t>
      </w:r>
      <w:r w:rsidRPr="00B51414">
        <w:rPr>
          <w:rFonts w:ascii="Arial" w:hAnsi="Arial" w:cs="Arial"/>
          <w:lang w:bidi="ar-SA"/>
        </w:rPr>
        <w:t>if the perpetrator r</w:t>
      </w:r>
      <w:r>
        <w:rPr>
          <w:rFonts w:ascii="Arial" w:hAnsi="Arial" w:cs="Arial"/>
          <w:lang w:bidi="ar-SA"/>
        </w:rPr>
        <w:t>eside</w:t>
      </w:r>
      <w:r w:rsidR="008B3B47">
        <w:rPr>
          <w:rFonts w:ascii="Arial" w:hAnsi="Arial" w:cs="Arial"/>
          <w:lang w:bidi="ar-SA"/>
        </w:rPr>
        <w:t xml:space="preserve">s in the same dormitory or </w:t>
      </w:r>
      <w:r>
        <w:rPr>
          <w:rFonts w:ascii="Arial" w:hAnsi="Arial" w:cs="Arial"/>
          <w:lang w:bidi="ar-SA"/>
        </w:rPr>
        <w:t xml:space="preserve">knows where the victim lives and how to enter that residence, </w:t>
      </w:r>
      <w:r w:rsidRPr="00B51414">
        <w:rPr>
          <w:rFonts w:ascii="Arial" w:hAnsi="Arial" w:cs="Arial"/>
          <w:lang w:bidi="ar-SA"/>
        </w:rPr>
        <w:t>attends the same classes</w:t>
      </w:r>
      <w:r>
        <w:rPr>
          <w:rFonts w:ascii="Arial" w:hAnsi="Arial" w:cs="Arial"/>
          <w:lang w:bidi="ar-SA"/>
        </w:rPr>
        <w:t>, or has meals in the same location</w:t>
      </w:r>
      <w:r w:rsidRPr="00B51414">
        <w:rPr>
          <w:rFonts w:ascii="Arial" w:hAnsi="Arial" w:cs="Arial"/>
          <w:lang w:bidi="ar-SA"/>
        </w:rPr>
        <w:t>.</w:t>
      </w:r>
      <w:r>
        <w:rPr>
          <w:rFonts w:ascii="Arial" w:hAnsi="Arial" w:cs="Arial"/>
          <w:lang w:bidi="ar-SA"/>
        </w:rPr>
        <w:t xml:space="preserve"> The victim may be harassed by classmates or the perpetrator’s friends who claim the victim “asked for it” or “provoked” the crime. </w:t>
      </w:r>
      <w:r w:rsidR="00E52D00">
        <w:rPr>
          <w:rFonts w:ascii="Arial" w:hAnsi="Arial" w:cs="Arial"/>
          <w:lang w:bidi="ar-SA"/>
        </w:rPr>
        <w:t>O</w:t>
      </w:r>
      <w:r>
        <w:rPr>
          <w:rFonts w:ascii="Arial" w:hAnsi="Arial" w:cs="Arial"/>
          <w:lang w:bidi="ar-SA"/>
        </w:rPr>
        <w:t xml:space="preserve">n smaller campuses, </w:t>
      </w:r>
      <w:r w:rsidR="00B77CBA">
        <w:rPr>
          <w:rFonts w:ascii="Arial" w:hAnsi="Arial" w:cs="Arial"/>
          <w:lang w:bidi="ar-SA"/>
        </w:rPr>
        <w:t xml:space="preserve">the </w:t>
      </w:r>
      <w:r w:rsidRPr="00B51414">
        <w:rPr>
          <w:rFonts w:ascii="Arial" w:hAnsi="Arial" w:cs="Arial"/>
          <w:lang w:bidi="ar-SA"/>
        </w:rPr>
        <w:t>victim may wish to re</w:t>
      </w:r>
      <w:r>
        <w:rPr>
          <w:rFonts w:ascii="Arial" w:hAnsi="Arial" w:cs="Arial"/>
          <w:lang w:bidi="ar-SA"/>
        </w:rPr>
        <w:t>main anonymous but may find it</w:t>
      </w:r>
      <w:r w:rsidRPr="00B51414">
        <w:rPr>
          <w:rFonts w:ascii="Arial" w:hAnsi="Arial" w:cs="Arial"/>
          <w:lang w:bidi="ar-SA"/>
        </w:rPr>
        <w:t xml:space="preserve"> </w:t>
      </w:r>
      <w:r>
        <w:rPr>
          <w:rFonts w:ascii="Arial" w:hAnsi="Arial" w:cs="Arial"/>
          <w:lang w:bidi="ar-SA"/>
        </w:rPr>
        <w:t xml:space="preserve">almost </w:t>
      </w:r>
      <w:r w:rsidRPr="00B51414">
        <w:rPr>
          <w:rFonts w:ascii="Arial" w:hAnsi="Arial" w:cs="Arial"/>
          <w:lang w:bidi="ar-SA"/>
        </w:rPr>
        <w:t xml:space="preserve">impossible in such an </w:t>
      </w:r>
      <w:r w:rsidR="00B77CBA">
        <w:rPr>
          <w:rFonts w:ascii="Arial" w:hAnsi="Arial" w:cs="Arial"/>
          <w:lang w:bidi="ar-SA"/>
        </w:rPr>
        <w:t>insular setting</w:t>
      </w:r>
      <w:r>
        <w:rPr>
          <w:rFonts w:ascii="Arial" w:hAnsi="Arial" w:cs="Arial"/>
          <w:lang w:bidi="ar-SA"/>
        </w:rPr>
        <w:t>.</w:t>
      </w:r>
      <w:r w:rsidR="00B77CBA">
        <w:rPr>
          <w:rFonts w:ascii="Arial" w:hAnsi="Arial" w:cs="Arial"/>
          <w:lang w:bidi="ar-SA"/>
        </w:rPr>
        <w:t xml:space="preserve"> (Paragraph </w:t>
      </w:r>
      <w:r w:rsidR="005D6851">
        <w:rPr>
          <w:rFonts w:ascii="Arial" w:hAnsi="Arial" w:cs="Arial"/>
          <w:lang w:bidi="ar-SA"/>
        </w:rPr>
        <w:t xml:space="preserve">adapted </w:t>
      </w:r>
      <w:r w:rsidR="00B77CBA">
        <w:rPr>
          <w:rFonts w:ascii="Arial" w:hAnsi="Arial" w:cs="Arial"/>
          <w:lang w:bidi="ar-SA"/>
        </w:rPr>
        <w:t xml:space="preserve">from </w:t>
      </w:r>
      <w:r w:rsidR="007D226D">
        <w:rPr>
          <w:rFonts w:ascii="Arial" w:hAnsi="Arial" w:cs="Arial"/>
          <w:lang w:bidi="ar-SA"/>
        </w:rPr>
        <w:t xml:space="preserve">Alternatives to </w:t>
      </w:r>
      <w:r w:rsidR="00D33373">
        <w:rPr>
          <w:rFonts w:ascii="Arial" w:hAnsi="Arial" w:cs="Arial"/>
          <w:lang w:bidi="ar-SA"/>
        </w:rPr>
        <w:t xml:space="preserve">Domestic </w:t>
      </w:r>
      <w:r w:rsidR="007D226D">
        <w:rPr>
          <w:rFonts w:ascii="Arial" w:hAnsi="Arial" w:cs="Arial"/>
          <w:lang w:bidi="ar-SA"/>
        </w:rPr>
        <w:t>Violence</w:t>
      </w:r>
      <w:r w:rsidR="00ED671D">
        <w:rPr>
          <w:rFonts w:ascii="Arial" w:hAnsi="Arial" w:cs="Arial"/>
          <w:lang w:bidi="ar-SA"/>
        </w:rPr>
        <w:t>.</w:t>
      </w:r>
      <w:r w:rsidR="007D226D">
        <w:rPr>
          <w:rFonts w:ascii="Arial" w:hAnsi="Arial" w:cs="Arial"/>
          <w:lang w:bidi="ar-SA"/>
        </w:rPr>
        <w:t>)</w:t>
      </w:r>
    </w:p>
    <w:p w:rsidR="00E52D00" w:rsidRDefault="00E52D00" w:rsidP="00FB3678">
      <w:pPr>
        <w:autoSpaceDE w:val="0"/>
        <w:autoSpaceDN w:val="0"/>
        <w:adjustRightInd w:val="0"/>
        <w:spacing w:line="264" w:lineRule="auto"/>
        <w:ind w:firstLine="0"/>
        <w:rPr>
          <w:rStyle w:val="Emphasis"/>
          <w:rFonts w:ascii="Arial" w:hAnsi="Arial" w:cs="Arial"/>
          <w:b w:val="0"/>
          <w:i w:val="0"/>
          <w:color w:val="000000"/>
        </w:rPr>
      </w:pPr>
    </w:p>
    <w:p w:rsidR="007B1049" w:rsidRPr="00FB3678" w:rsidRDefault="007B1049" w:rsidP="00FB3678">
      <w:pPr>
        <w:autoSpaceDE w:val="0"/>
        <w:autoSpaceDN w:val="0"/>
        <w:adjustRightInd w:val="0"/>
        <w:spacing w:line="264" w:lineRule="auto"/>
        <w:ind w:firstLine="0"/>
        <w:rPr>
          <w:rStyle w:val="Emphasis"/>
          <w:rFonts w:ascii="Arial" w:hAnsi="Arial" w:cs="Arial"/>
          <w:b w:val="0"/>
          <w:i w:val="0"/>
          <w:color w:val="auto"/>
        </w:rPr>
      </w:pPr>
      <w:r w:rsidRPr="00FB3678">
        <w:rPr>
          <w:rStyle w:val="Emphasis"/>
          <w:rFonts w:ascii="Arial" w:hAnsi="Arial" w:cs="Arial"/>
          <w:b w:val="0"/>
          <w:i w:val="0"/>
          <w:color w:val="000000"/>
        </w:rPr>
        <w:t xml:space="preserve">This section explores </w:t>
      </w:r>
      <w:r w:rsidR="00203A07">
        <w:rPr>
          <w:rStyle w:val="Emphasis"/>
          <w:rFonts w:ascii="Arial" w:hAnsi="Arial" w:cs="Arial"/>
          <w:b w:val="0"/>
          <w:i w:val="0"/>
          <w:color w:val="000000"/>
        </w:rPr>
        <w:t xml:space="preserve">the issue of </w:t>
      </w:r>
      <w:r w:rsidR="006F71AE" w:rsidRPr="00FB3678">
        <w:rPr>
          <w:rStyle w:val="Emphasis"/>
          <w:rFonts w:ascii="Arial" w:hAnsi="Arial" w:cs="Arial"/>
          <w:b w:val="0"/>
          <w:i w:val="0"/>
          <w:color w:val="000000"/>
        </w:rPr>
        <w:t>interpersonal</w:t>
      </w:r>
      <w:r w:rsidR="00203A07">
        <w:rPr>
          <w:rStyle w:val="Emphasis"/>
          <w:rFonts w:ascii="Arial" w:hAnsi="Arial" w:cs="Arial"/>
          <w:b w:val="0"/>
          <w:i w:val="0"/>
          <w:color w:val="000000"/>
        </w:rPr>
        <w:t xml:space="preserve"> violence </w:t>
      </w:r>
      <w:r w:rsidRPr="00FB3678">
        <w:rPr>
          <w:rStyle w:val="Emphasis"/>
          <w:rFonts w:ascii="Arial" w:hAnsi="Arial" w:cs="Arial"/>
          <w:b w:val="0"/>
          <w:i w:val="0"/>
          <w:color w:val="000000"/>
        </w:rPr>
        <w:t>specific to college students</w:t>
      </w:r>
      <w:r w:rsidR="00203A07">
        <w:rPr>
          <w:rStyle w:val="Emphasis"/>
          <w:rFonts w:ascii="Arial" w:hAnsi="Arial" w:cs="Arial"/>
          <w:b w:val="0"/>
          <w:i w:val="0"/>
          <w:color w:val="000000"/>
        </w:rPr>
        <w:t xml:space="preserve">, as well as </w:t>
      </w:r>
      <w:r w:rsidR="00ED671D">
        <w:rPr>
          <w:rStyle w:val="Emphasis"/>
          <w:rFonts w:ascii="Arial" w:hAnsi="Arial" w:cs="Arial"/>
          <w:b w:val="0"/>
          <w:i w:val="0"/>
          <w:color w:val="000000"/>
        </w:rPr>
        <w:t>provides information for college l</w:t>
      </w:r>
      <w:r w:rsidR="00203A07">
        <w:rPr>
          <w:rStyle w:val="Emphasis"/>
          <w:rFonts w:ascii="Arial" w:hAnsi="Arial" w:cs="Arial"/>
          <w:b w:val="0"/>
          <w:i w:val="0"/>
          <w:color w:val="000000"/>
        </w:rPr>
        <w:t xml:space="preserve">aw enforcement and security departments </w:t>
      </w:r>
      <w:r w:rsidR="00E52D00">
        <w:rPr>
          <w:rStyle w:val="Emphasis"/>
          <w:rFonts w:ascii="Arial" w:hAnsi="Arial" w:cs="Arial"/>
          <w:b w:val="0"/>
          <w:i w:val="0"/>
          <w:color w:val="000000"/>
        </w:rPr>
        <w:t>on respon</w:t>
      </w:r>
      <w:r w:rsidR="00774E03">
        <w:rPr>
          <w:rStyle w:val="Emphasis"/>
          <w:rFonts w:ascii="Arial" w:hAnsi="Arial" w:cs="Arial"/>
          <w:b w:val="0"/>
          <w:i w:val="0"/>
          <w:color w:val="000000"/>
        </w:rPr>
        <w:t>ding</w:t>
      </w:r>
      <w:r w:rsidR="00E52D00">
        <w:rPr>
          <w:rStyle w:val="Emphasis"/>
          <w:rFonts w:ascii="Arial" w:hAnsi="Arial" w:cs="Arial"/>
          <w:b w:val="0"/>
          <w:i w:val="0"/>
          <w:color w:val="000000"/>
        </w:rPr>
        <w:t xml:space="preserve"> to </w:t>
      </w:r>
      <w:r w:rsidR="00203A07">
        <w:rPr>
          <w:rStyle w:val="Emphasis"/>
          <w:rFonts w:ascii="Arial" w:hAnsi="Arial" w:cs="Arial"/>
          <w:b w:val="0"/>
          <w:i w:val="0"/>
          <w:color w:val="000000"/>
        </w:rPr>
        <w:t xml:space="preserve">crimes of interpersonal violence. </w:t>
      </w:r>
      <w:r w:rsidR="002A0B07" w:rsidRPr="00FB3678">
        <w:rPr>
          <w:rStyle w:val="Emphasis"/>
          <w:rFonts w:ascii="Arial" w:hAnsi="Arial" w:cs="Arial"/>
          <w:b w:val="0"/>
          <w:i w:val="0"/>
          <w:color w:val="000000"/>
        </w:rPr>
        <w:t>I</w:t>
      </w:r>
      <w:r w:rsidRPr="00FB3678">
        <w:rPr>
          <w:rStyle w:val="Emphasis"/>
          <w:rFonts w:ascii="Arial" w:hAnsi="Arial" w:cs="Arial"/>
          <w:b w:val="0"/>
          <w:i w:val="0"/>
          <w:color w:val="000000"/>
        </w:rPr>
        <w:t xml:space="preserve">t </w:t>
      </w:r>
      <w:r w:rsidR="00862707" w:rsidRPr="00FB3678">
        <w:rPr>
          <w:rStyle w:val="Emphasis"/>
          <w:rFonts w:ascii="Arial" w:hAnsi="Arial" w:cs="Arial"/>
          <w:b w:val="0"/>
          <w:i w:val="0"/>
          <w:color w:val="000000"/>
        </w:rPr>
        <w:t xml:space="preserve">offers </w:t>
      </w:r>
      <w:r w:rsidRPr="00FB3678">
        <w:rPr>
          <w:rStyle w:val="Emphasis"/>
          <w:rFonts w:ascii="Arial" w:hAnsi="Arial" w:cs="Arial"/>
          <w:b w:val="0"/>
          <w:i w:val="0"/>
          <w:color w:val="auto"/>
        </w:rPr>
        <w:t>information on:</w:t>
      </w:r>
    </w:p>
    <w:p w:rsidR="007B1049" w:rsidRPr="00FB3678" w:rsidRDefault="007B1049" w:rsidP="00FB3678">
      <w:pPr>
        <w:pStyle w:val="NormalWeb"/>
        <w:spacing w:before="0" w:beforeAutospacing="0" w:after="0" w:afterAutospacing="0" w:line="264" w:lineRule="auto"/>
        <w:ind w:firstLine="0"/>
        <w:rPr>
          <w:rStyle w:val="Emphasis"/>
          <w:rFonts w:ascii="Arial" w:hAnsi="Arial" w:cs="Arial"/>
          <w:b w:val="0"/>
          <w:i w:val="0"/>
          <w:color w:val="auto"/>
        </w:rPr>
      </w:pPr>
    </w:p>
    <w:p w:rsidR="002A0B07" w:rsidRPr="00FB3678" w:rsidRDefault="006F71AE" w:rsidP="007C0BFB">
      <w:pPr>
        <w:pStyle w:val="NormalWeb"/>
        <w:numPr>
          <w:ilvl w:val="0"/>
          <w:numId w:val="23"/>
        </w:numPr>
        <w:spacing w:before="0" w:beforeAutospacing="0" w:after="0" w:afterAutospacing="0" w:line="264" w:lineRule="auto"/>
        <w:rPr>
          <w:rStyle w:val="Emphasis"/>
          <w:rFonts w:ascii="Arial" w:hAnsi="Arial" w:cs="Arial"/>
          <w:b w:val="0"/>
          <w:i w:val="0"/>
          <w:color w:val="auto"/>
        </w:rPr>
      </w:pPr>
      <w:r w:rsidRPr="00FB3678">
        <w:rPr>
          <w:rStyle w:val="Emphasis"/>
          <w:rFonts w:ascii="Arial" w:hAnsi="Arial" w:cs="Arial"/>
          <w:b w:val="0"/>
          <w:i w:val="0"/>
          <w:color w:val="auto"/>
        </w:rPr>
        <w:t>Common</w:t>
      </w:r>
      <w:r w:rsidR="00774E03">
        <w:rPr>
          <w:rStyle w:val="Emphasis"/>
          <w:rFonts w:ascii="Arial" w:hAnsi="Arial" w:cs="Arial"/>
          <w:b w:val="0"/>
          <w:i w:val="0"/>
          <w:color w:val="auto"/>
        </w:rPr>
        <w:t xml:space="preserve">ly used terms </w:t>
      </w:r>
    </w:p>
    <w:p w:rsidR="007B1049" w:rsidRPr="00FB3678" w:rsidRDefault="00BB1C93" w:rsidP="007C0BFB">
      <w:pPr>
        <w:pStyle w:val="NormalWeb"/>
        <w:numPr>
          <w:ilvl w:val="0"/>
          <w:numId w:val="23"/>
        </w:numPr>
        <w:spacing w:before="0" w:beforeAutospacing="0" w:after="0" w:afterAutospacing="0" w:line="264" w:lineRule="auto"/>
        <w:rPr>
          <w:rStyle w:val="Emphasis"/>
          <w:rFonts w:ascii="Arial" w:hAnsi="Arial" w:cs="Arial"/>
          <w:b w:val="0"/>
          <w:i w:val="0"/>
          <w:color w:val="auto"/>
        </w:rPr>
      </w:pPr>
      <w:r>
        <w:rPr>
          <w:rStyle w:val="Emphasis"/>
          <w:rFonts w:ascii="Arial" w:hAnsi="Arial" w:cs="Arial"/>
          <w:b w:val="0"/>
          <w:i w:val="0"/>
          <w:color w:val="auto"/>
        </w:rPr>
        <w:t xml:space="preserve">Different types of </w:t>
      </w:r>
      <w:r w:rsidR="007444E1">
        <w:rPr>
          <w:rStyle w:val="Emphasis"/>
          <w:rFonts w:ascii="Arial" w:hAnsi="Arial" w:cs="Arial"/>
          <w:b w:val="0"/>
          <w:i w:val="0"/>
          <w:color w:val="auto"/>
        </w:rPr>
        <w:t>interpersonal violence</w:t>
      </w:r>
      <w:r w:rsidR="007B1049" w:rsidRPr="00FB3678">
        <w:rPr>
          <w:rStyle w:val="Emphasis"/>
          <w:rFonts w:ascii="Arial" w:hAnsi="Arial" w:cs="Arial"/>
          <w:b w:val="0"/>
          <w:i w:val="0"/>
          <w:color w:val="auto"/>
        </w:rPr>
        <w:t xml:space="preserve"> against college students</w:t>
      </w:r>
    </w:p>
    <w:p w:rsidR="007B1049" w:rsidRDefault="002A0B07" w:rsidP="007C0BFB">
      <w:pPr>
        <w:pStyle w:val="NormalWeb"/>
        <w:numPr>
          <w:ilvl w:val="0"/>
          <w:numId w:val="23"/>
        </w:numPr>
        <w:spacing w:before="0" w:beforeAutospacing="0" w:after="0" w:afterAutospacing="0" w:line="264" w:lineRule="auto"/>
        <w:rPr>
          <w:rStyle w:val="Emphasis"/>
          <w:rFonts w:ascii="Arial" w:hAnsi="Arial" w:cs="Arial"/>
          <w:b w:val="0"/>
          <w:i w:val="0"/>
          <w:color w:val="auto"/>
        </w:rPr>
      </w:pPr>
      <w:r w:rsidRPr="00FB3678">
        <w:rPr>
          <w:rFonts w:ascii="Arial" w:hAnsi="Arial" w:cs="Arial"/>
        </w:rPr>
        <w:t xml:space="preserve">Factors associated with </w:t>
      </w:r>
      <w:r w:rsidR="00D04080">
        <w:rPr>
          <w:rFonts w:ascii="Arial" w:hAnsi="Arial" w:cs="Arial"/>
        </w:rPr>
        <w:t xml:space="preserve">sexual and domestic violence </w:t>
      </w:r>
      <w:r w:rsidRPr="00FB3678">
        <w:rPr>
          <w:rFonts w:ascii="Arial" w:hAnsi="Arial" w:cs="Arial"/>
        </w:rPr>
        <w:t>perpetration</w:t>
      </w:r>
    </w:p>
    <w:p w:rsidR="00D04080" w:rsidRPr="00FB3678" w:rsidRDefault="00D04080" w:rsidP="007C0BFB">
      <w:pPr>
        <w:pStyle w:val="NormalWeb"/>
        <w:numPr>
          <w:ilvl w:val="0"/>
          <w:numId w:val="23"/>
        </w:numPr>
        <w:spacing w:before="0" w:beforeAutospacing="0" w:after="0" w:afterAutospacing="0" w:line="264" w:lineRule="auto"/>
        <w:rPr>
          <w:rFonts w:ascii="Arial" w:hAnsi="Arial" w:cs="Arial"/>
          <w:bCs/>
        </w:rPr>
      </w:pPr>
      <w:r w:rsidRPr="00FB3678">
        <w:rPr>
          <w:rFonts w:ascii="Arial" w:hAnsi="Arial" w:cs="Arial"/>
        </w:rPr>
        <w:t>Sexual harassment on college campuses</w:t>
      </w:r>
    </w:p>
    <w:p w:rsidR="007B1049" w:rsidRPr="00FB3678" w:rsidRDefault="007B1049" w:rsidP="007C0BFB">
      <w:pPr>
        <w:pStyle w:val="NormalWeb"/>
        <w:numPr>
          <w:ilvl w:val="0"/>
          <w:numId w:val="23"/>
        </w:numPr>
        <w:spacing w:before="0" w:beforeAutospacing="0" w:after="0" w:afterAutospacing="0" w:line="264" w:lineRule="auto"/>
        <w:rPr>
          <w:rStyle w:val="Emphasis"/>
          <w:rFonts w:ascii="Arial" w:hAnsi="Arial" w:cs="Arial"/>
          <w:b w:val="0"/>
          <w:i w:val="0"/>
          <w:color w:val="auto"/>
        </w:rPr>
      </w:pPr>
      <w:r w:rsidRPr="00FB3678">
        <w:rPr>
          <w:rStyle w:val="Emphasis"/>
          <w:rFonts w:ascii="Arial" w:hAnsi="Arial" w:cs="Arial"/>
          <w:b w:val="0"/>
          <w:i w:val="0"/>
          <w:color w:val="auto"/>
        </w:rPr>
        <w:t xml:space="preserve">Working with victims who are </w:t>
      </w:r>
      <w:r w:rsidRPr="00FB3678">
        <w:rPr>
          <w:rFonts w:ascii="Arial" w:hAnsi="Arial" w:cs="Arial"/>
        </w:rPr>
        <w:t>i</w:t>
      </w:r>
      <w:r w:rsidR="001705A0" w:rsidRPr="00FB3678">
        <w:rPr>
          <w:rFonts w:ascii="Arial" w:hAnsi="Arial" w:cs="Arial"/>
        </w:rPr>
        <w:t>nternational s</w:t>
      </w:r>
      <w:r w:rsidRPr="00FB3678">
        <w:rPr>
          <w:rFonts w:ascii="Arial" w:hAnsi="Arial" w:cs="Arial"/>
        </w:rPr>
        <w:t>tudents</w:t>
      </w:r>
      <w:r w:rsidR="00B25AE6">
        <w:rPr>
          <w:rFonts w:ascii="Arial" w:hAnsi="Arial" w:cs="Arial"/>
        </w:rPr>
        <w:t xml:space="preserve"> or who identify as</w:t>
      </w:r>
      <w:r w:rsidR="001705A0" w:rsidRPr="00FB3678">
        <w:rPr>
          <w:rFonts w:ascii="Arial" w:hAnsi="Arial" w:cs="Arial"/>
        </w:rPr>
        <w:t xml:space="preserve"> lesbian, gay, bisexual, transgender, </w:t>
      </w:r>
      <w:r w:rsidR="00B25AE6">
        <w:rPr>
          <w:rFonts w:ascii="Arial" w:hAnsi="Arial" w:cs="Arial"/>
        </w:rPr>
        <w:t>and/or</w:t>
      </w:r>
      <w:r w:rsidR="001705A0" w:rsidRPr="00FB3678">
        <w:rPr>
          <w:rFonts w:ascii="Arial" w:hAnsi="Arial" w:cs="Arial"/>
        </w:rPr>
        <w:t xml:space="preserve"> queer/questioning (LGBTQ)</w:t>
      </w:r>
    </w:p>
    <w:p w:rsidR="007B1049" w:rsidRPr="00FB3678" w:rsidRDefault="007B1049" w:rsidP="007C0BFB">
      <w:pPr>
        <w:pStyle w:val="NormalWeb"/>
        <w:numPr>
          <w:ilvl w:val="0"/>
          <w:numId w:val="23"/>
        </w:numPr>
        <w:spacing w:before="0" w:beforeAutospacing="0" w:after="0" w:afterAutospacing="0" w:line="264" w:lineRule="auto"/>
        <w:rPr>
          <w:rFonts w:ascii="Arial" w:hAnsi="Arial" w:cs="Arial"/>
          <w:bCs/>
        </w:rPr>
      </w:pPr>
      <w:r w:rsidRPr="00FB3678">
        <w:rPr>
          <w:rFonts w:ascii="Arial" w:hAnsi="Arial" w:cs="Arial"/>
        </w:rPr>
        <w:t xml:space="preserve">Reporting of </w:t>
      </w:r>
      <w:r w:rsidR="00393D2B">
        <w:rPr>
          <w:rFonts w:ascii="Arial" w:hAnsi="Arial" w:cs="Arial"/>
        </w:rPr>
        <w:t>interpersonal violence</w:t>
      </w:r>
      <w:r w:rsidRPr="00FB3678">
        <w:rPr>
          <w:rFonts w:ascii="Arial" w:hAnsi="Arial" w:cs="Arial"/>
        </w:rPr>
        <w:t xml:space="preserve"> on college campuses</w:t>
      </w:r>
      <w:r w:rsidR="002A0B07" w:rsidRPr="00FB3678">
        <w:rPr>
          <w:rFonts w:ascii="Arial" w:hAnsi="Arial" w:cs="Arial"/>
        </w:rPr>
        <w:t xml:space="preserve"> </w:t>
      </w:r>
      <w:r w:rsidRPr="00FB3678">
        <w:rPr>
          <w:rFonts w:ascii="Arial" w:hAnsi="Arial" w:cs="Arial"/>
          <w:bCs/>
        </w:rPr>
        <w:t xml:space="preserve"> </w:t>
      </w:r>
    </w:p>
    <w:p w:rsidR="007B1049" w:rsidRPr="00FB3678" w:rsidRDefault="00774E03" w:rsidP="007C0BFB">
      <w:pPr>
        <w:pStyle w:val="NormalWeb"/>
        <w:numPr>
          <w:ilvl w:val="0"/>
          <w:numId w:val="23"/>
        </w:numPr>
        <w:spacing w:before="0" w:beforeAutospacing="0" w:after="0" w:afterAutospacing="0" w:line="264" w:lineRule="auto"/>
        <w:rPr>
          <w:rFonts w:ascii="Arial" w:hAnsi="Arial" w:cs="Arial"/>
        </w:rPr>
      </w:pPr>
      <w:r>
        <w:rPr>
          <w:rFonts w:ascii="Arial" w:hAnsi="Arial" w:cs="Arial"/>
        </w:rPr>
        <w:t>Promoting comprehensive violence</w:t>
      </w:r>
      <w:r w:rsidR="007B1049" w:rsidRPr="00FB3678">
        <w:rPr>
          <w:rFonts w:ascii="Arial" w:hAnsi="Arial" w:cs="Arial"/>
        </w:rPr>
        <w:t xml:space="preserve"> </w:t>
      </w:r>
      <w:r w:rsidR="00E5075D" w:rsidRPr="00FB3678">
        <w:rPr>
          <w:rFonts w:ascii="Arial" w:hAnsi="Arial" w:cs="Arial"/>
        </w:rPr>
        <w:t>intervention</w:t>
      </w:r>
      <w:r>
        <w:rPr>
          <w:rFonts w:ascii="Arial" w:hAnsi="Arial" w:cs="Arial"/>
        </w:rPr>
        <w:t xml:space="preserve"> programs</w:t>
      </w:r>
      <w:r w:rsidR="00E5075D" w:rsidRPr="00FB3678">
        <w:rPr>
          <w:rFonts w:ascii="Arial" w:hAnsi="Arial" w:cs="Arial"/>
        </w:rPr>
        <w:t xml:space="preserve"> </w:t>
      </w:r>
      <w:r w:rsidR="00062F31" w:rsidRPr="00FB3678">
        <w:rPr>
          <w:rFonts w:ascii="Arial" w:hAnsi="Arial" w:cs="Arial"/>
        </w:rPr>
        <w:t>on</w:t>
      </w:r>
      <w:r w:rsidR="007B1049" w:rsidRPr="00FB3678">
        <w:rPr>
          <w:rFonts w:ascii="Arial" w:hAnsi="Arial" w:cs="Arial"/>
        </w:rPr>
        <w:t xml:space="preserve"> college camp</w:t>
      </w:r>
      <w:r w:rsidR="008C429C" w:rsidRPr="00FB3678">
        <w:rPr>
          <w:rFonts w:ascii="Arial" w:hAnsi="Arial" w:cs="Arial"/>
        </w:rPr>
        <w:t>uses</w:t>
      </w:r>
    </w:p>
    <w:p w:rsidR="007B1049" w:rsidRPr="008362F7" w:rsidRDefault="007B1049" w:rsidP="007C0BFB">
      <w:pPr>
        <w:pStyle w:val="NormalWeb"/>
        <w:numPr>
          <w:ilvl w:val="0"/>
          <w:numId w:val="23"/>
        </w:numPr>
        <w:spacing w:before="0" w:beforeAutospacing="0" w:after="0" w:afterAutospacing="0" w:line="264" w:lineRule="auto"/>
        <w:rPr>
          <w:rStyle w:val="Emphasis"/>
          <w:rFonts w:ascii="Arial" w:hAnsi="Arial" w:cs="Arial"/>
          <w:b w:val="0"/>
          <w:i w:val="0"/>
          <w:iCs w:val="0"/>
          <w:color w:val="auto"/>
        </w:rPr>
      </w:pPr>
      <w:r w:rsidRPr="00FB3678">
        <w:rPr>
          <w:rFonts w:ascii="Arial" w:hAnsi="Arial" w:cs="Arial"/>
        </w:rPr>
        <w:t>Resources for victims on college campuses</w:t>
      </w:r>
    </w:p>
    <w:p w:rsidR="008362F7" w:rsidRPr="00FB3678" w:rsidRDefault="008362F7" w:rsidP="008362F7">
      <w:pPr>
        <w:pStyle w:val="NormalWeb"/>
        <w:spacing w:before="0" w:beforeAutospacing="0" w:after="0" w:afterAutospacing="0" w:line="264" w:lineRule="auto"/>
        <w:ind w:left="360" w:firstLine="0"/>
        <w:rPr>
          <w:rFonts w:ascii="Arial" w:hAnsi="Arial" w:cs="Arial"/>
          <w:bCs/>
        </w:rPr>
      </w:pPr>
    </w:p>
    <w:p w:rsidR="00EA55F0" w:rsidRPr="005E06F9" w:rsidRDefault="005E06F9" w:rsidP="00FB3678">
      <w:pPr>
        <w:pBdr>
          <w:top w:val="single" w:sz="4" w:space="1" w:color="auto"/>
          <w:bottom w:val="single" w:sz="4" w:space="1" w:color="auto"/>
        </w:pBdr>
        <w:spacing w:line="264" w:lineRule="auto"/>
        <w:ind w:firstLine="0"/>
        <w:rPr>
          <w:rFonts w:ascii="Arial" w:hAnsi="Arial" w:cs="Arial"/>
        </w:rPr>
      </w:pPr>
      <w:r>
        <w:rPr>
          <w:rFonts w:ascii="Arial" w:hAnsi="Arial" w:cs="Arial"/>
          <w:noProof/>
          <w:lang w:bidi="ar-SA"/>
        </w:rPr>
        <w:drawing>
          <wp:anchor distT="0" distB="0" distL="114300" distR="114300" simplePos="0" relativeHeight="251695104" behindDoc="1" locked="0" layoutInCell="1" allowOverlap="1">
            <wp:simplePos x="0" y="0"/>
            <wp:positionH relativeFrom="column">
              <wp:posOffset>-101600</wp:posOffset>
            </wp:positionH>
            <wp:positionV relativeFrom="paragraph">
              <wp:posOffset>27305</wp:posOffset>
            </wp:positionV>
            <wp:extent cx="419100" cy="558800"/>
            <wp:effectExtent l="0" t="0" r="0" b="0"/>
            <wp:wrapTight wrapText="bothSides">
              <wp:wrapPolygon edited="0">
                <wp:start x="8836" y="0"/>
                <wp:lineTo x="2945" y="7364"/>
                <wp:lineTo x="982" y="11045"/>
                <wp:lineTo x="4909" y="20618"/>
                <wp:lineTo x="9818" y="20618"/>
                <wp:lineTo x="18655" y="17673"/>
                <wp:lineTo x="20618" y="15464"/>
                <wp:lineTo x="16691" y="11782"/>
                <wp:lineTo x="19636" y="7364"/>
                <wp:lineTo x="18655" y="2209"/>
                <wp:lineTo x="14727" y="0"/>
                <wp:lineTo x="8836" y="0"/>
              </wp:wrapPolygon>
            </wp:wrapTight>
            <wp:docPr id="10" name="Picture 10" descr="C:\Users\kristin\Documents\consultant work\FRIS\SASTA\Images\blue_thumb_tack_angled_right_400_clr_1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tin\Documents\consultant work\FRIS\SASTA\Images\blue_thumb_tack_angled_right_400_clr_1948.png"/>
                    <pic:cNvPicPr>
                      <a:picLocks noChangeAspect="1" noChangeArrowheads="1"/>
                    </pic:cNvPicPr>
                  </pic:nvPicPr>
                  <pic:blipFill>
                    <a:blip r:embed="rId10" cstate="print"/>
                    <a:srcRect/>
                    <a:stretch>
                      <a:fillRect/>
                    </a:stretch>
                  </pic:blipFill>
                  <pic:spPr bwMode="auto">
                    <a:xfrm>
                      <a:off x="0" y="0"/>
                      <a:ext cx="419100" cy="558800"/>
                    </a:xfrm>
                    <a:prstGeom prst="rect">
                      <a:avLst/>
                    </a:prstGeom>
                    <a:noFill/>
                    <a:ln w="9525">
                      <a:noFill/>
                      <a:miter lim="800000"/>
                      <a:headEnd/>
                      <a:tailEnd/>
                    </a:ln>
                  </pic:spPr>
                </pic:pic>
              </a:graphicData>
            </a:graphic>
          </wp:anchor>
        </w:drawing>
      </w:r>
      <w:r w:rsidR="00205A7E" w:rsidRPr="005E06F9">
        <w:rPr>
          <w:rFonts w:ascii="Arial" w:hAnsi="Arial" w:cs="Arial"/>
        </w:rPr>
        <w:t xml:space="preserve">Remember that </w:t>
      </w:r>
      <w:r w:rsidR="002E2AB8" w:rsidRPr="005E06F9">
        <w:rPr>
          <w:rFonts w:ascii="Arial" w:hAnsi="Arial" w:cs="Arial"/>
        </w:rPr>
        <w:t>a</w:t>
      </w:r>
      <w:r w:rsidR="00EA55F0" w:rsidRPr="005E06F9">
        <w:rPr>
          <w:rFonts w:ascii="Arial" w:hAnsi="Arial" w:cs="Arial"/>
        </w:rPr>
        <w:t>cquiring new knowledge and putting it into practice is a process</w:t>
      </w:r>
      <w:r w:rsidR="00FB3678" w:rsidRPr="005E06F9">
        <w:rPr>
          <w:rFonts w:ascii="Arial" w:hAnsi="Arial" w:cs="Arial"/>
        </w:rPr>
        <w:t xml:space="preserve">. </w:t>
      </w:r>
      <w:r w:rsidR="002E2AB8" w:rsidRPr="003A7018">
        <w:rPr>
          <w:rFonts w:ascii="Arial" w:hAnsi="Arial" w:cs="Arial"/>
        </w:rPr>
        <w:t>Y</w:t>
      </w:r>
      <w:r w:rsidR="00EA55F0" w:rsidRPr="003A7018">
        <w:rPr>
          <w:rFonts w:ascii="Arial" w:hAnsi="Arial" w:cs="Arial"/>
        </w:rPr>
        <w:t xml:space="preserve">ou are not expected to “know” the information in the toolkit all at </w:t>
      </w:r>
      <w:r w:rsidR="002E2AB8" w:rsidRPr="003A7018">
        <w:rPr>
          <w:rFonts w:ascii="Arial" w:hAnsi="Arial" w:cs="Arial"/>
        </w:rPr>
        <w:t>once</w:t>
      </w:r>
      <w:r w:rsidR="00FB3678" w:rsidRPr="003A7018">
        <w:rPr>
          <w:rFonts w:ascii="Arial" w:hAnsi="Arial" w:cs="Arial"/>
        </w:rPr>
        <w:t xml:space="preserve">. </w:t>
      </w:r>
      <w:r w:rsidR="002E2AB8" w:rsidRPr="005E06F9">
        <w:rPr>
          <w:rFonts w:ascii="Arial" w:hAnsi="Arial" w:cs="Arial"/>
        </w:rPr>
        <w:t xml:space="preserve">Instead, </w:t>
      </w:r>
      <w:r w:rsidR="00EA55F0" w:rsidRPr="005E06F9">
        <w:rPr>
          <w:rFonts w:ascii="Arial" w:hAnsi="Arial" w:cs="Arial"/>
        </w:rPr>
        <w:t xml:space="preserve">you </w:t>
      </w:r>
      <w:r w:rsidR="002E2AB8" w:rsidRPr="005E06F9">
        <w:rPr>
          <w:rFonts w:ascii="Arial" w:hAnsi="Arial" w:cs="Arial"/>
        </w:rPr>
        <w:t xml:space="preserve">can </w:t>
      </w:r>
      <w:r w:rsidR="00EA55F0" w:rsidRPr="005E06F9">
        <w:rPr>
          <w:rFonts w:ascii="Arial" w:hAnsi="Arial" w:cs="Arial"/>
        </w:rPr>
        <w:t>work through toolkit sections at your own pace, building your knowledge base as yo</w:t>
      </w:r>
      <w:r w:rsidR="002E2AB8" w:rsidRPr="005E06F9">
        <w:rPr>
          <w:rFonts w:ascii="Arial" w:hAnsi="Arial" w:cs="Arial"/>
        </w:rPr>
        <w:t>u go</w:t>
      </w:r>
      <w:r w:rsidR="00EA55F0" w:rsidRPr="005E06F9">
        <w:rPr>
          <w:rFonts w:ascii="Arial" w:hAnsi="Arial" w:cs="Arial"/>
        </w:rPr>
        <w:t>.</w:t>
      </w:r>
    </w:p>
    <w:p w:rsidR="00B51414" w:rsidRPr="00B51414" w:rsidRDefault="00B51414" w:rsidP="005E06F9">
      <w:pPr>
        <w:pStyle w:val="Heading1"/>
        <w:rPr>
          <w:rStyle w:val="Emphasis"/>
          <w:b/>
          <w:bCs/>
          <w:i w:val="0"/>
          <w:iCs w:val="0"/>
          <w:color w:val="0070C0"/>
          <w:sz w:val="22"/>
          <w:szCs w:val="22"/>
        </w:rPr>
      </w:pPr>
    </w:p>
    <w:p w:rsidR="004420B7" w:rsidRPr="00850EC1" w:rsidRDefault="0074729E" w:rsidP="00CE03F5">
      <w:pPr>
        <w:pStyle w:val="Heading1"/>
        <w:rPr>
          <w:rStyle w:val="Emphasis"/>
          <w:b/>
          <w:bCs/>
          <w:i w:val="0"/>
          <w:iCs w:val="0"/>
          <w:color w:val="365F91" w:themeColor="accent1" w:themeShade="BF"/>
        </w:rPr>
      </w:pPr>
      <w:bookmarkStart w:id="5" w:name="_Toc356057680"/>
      <w:r w:rsidRPr="00850EC1">
        <w:rPr>
          <w:rStyle w:val="Emphasis"/>
          <w:b/>
          <w:bCs/>
          <w:i w:val="0"/>
          <w:iCs w:val="0"/>
          <w:color w:val="365F91" w:themeColor="accent1" w:themeShade="BF"/>
        </w:rPr>
        <w:t>C</w:t>
      </w:r>
      <w:r w:rsidR="004420B7" w:rsidRPr="00850EC1">
        <w:rPr>
          <w:rStyle w:val="Emphasis"/>
          <w:b/>
          <w:bCs/>
          <w:i w:val="0"/>
          <w:iCs w:val="0"/>
          <w:color w:val="365F91" w:themeColor="accent1" w:themeShade="BF"/>
        </w:rPr>
        <w:t>1. Explanation of Terms</w:t>
      </w:r>
      <w:bookmarkEnd w:id="5"/>
    </w:p>
    <w:p w:rsidR="005E06F9" w:rsidRDefault="005E06F9" w:rsidP="00FB3678">
      <w:pPr>
        <w:spacing w:line="264" w:lineRule="auto"/>
        <w:ind w:firstLine="0"/>
        <w:rPr>
          <w:rFonts w:ascii="Arial" w:hAnsi="Arial" w:cs="Arial"/>
        </w:rPr>
      </w:pPr>
    </w:p>
    <w:p w:rsidR="00D5444C" w:rsidRPr="00FB3678" w:rsidRDefault="007B1049" w:rsidP="00FB3678">
      <w:pPr>
        <w:spacing w:line="264" w:lineRule="auto"/>
        <w:ind w:firstLine="0"/>
        <w:rPr>
          <w:rFonts w:ascii="Arial" w:hAnsi="Arial" w:cs="Arial"/>
        </w:rPr>
      </w:pPr>
      <w:r w:rsidRPr="00FB3678">
        <w:rPr>
          <w:rFonts w:ascii="Arial" w:hAnsi="Arial" w:cs="Arial"/>
        </w:rPr>
        <w:t xml:space="preserve">It is helpful to be familiar with </w:t>
      </w:r>
      <w:r w:rsidR="00B3278F" w:rsidRPr="00FB3678">
        <w:rPr>
          <w:rFonts w:ascii="Arial" w:hAnsi="Arial" w:cs="Arial"/>
        </w:rPr>
        <w:t xml:space="preserve">terms </w:t>
      </w:r>
      <w:r w:rsidR="00B7635E" w:rsidRPr="00FB3678">
        <w:rPr>
          <w:rFonts w:ascii="Arial" w:hAnsi="Arial" w:cs="Arial"/>
        </w:rPr>
        <w:t xml:space="preserve">related to interpersonal </w:t>
      </w:r>
      <w:r w:rsidR="0074729E" w:rsidRPr="00FB3678">
        <w:rPr>
          <w:rFonts w:ascii="Arial" w:hAnsi="Arial" w:cs="Arial"/>
        </w:rPr>
        <w:t>violence</w:t>
      </w:r>
      <w:r w:rsidR="00B7635E" w:rsidRPr="00FB3678">
        <w:rPr>
          <w:rFonts w:ascii="Arial" w:hAnsi="Arial" w:cs="Arial"/>
        </w:rPr>
        <w:t>:</w:t>
      </w:r>
    </w:p>
    <w:p w:rsidR="007B1049" w:rsidRPr="00FB3678" w:rsidRDefault="007B1049" w:rsidP="00FB3678">
      <w:pPr>
        <w:spacing w:line="264" w:lineRule="auto"/>
        <w:ind w:firstLine="0"/>
        <w:rPr>
          <w:rFonts w:ascii="Arial" w:hAnsi="Arial" w:cs="Arial"/>
          <w:b/>
        </w:rPr>
      </w:pPr>
    </w:p>
    <w:p w:rsidR="00B7635E" w:rsidRPr="00FB3678" w:rsidRDefault="00D5444C" w:rsidP="00FB3678">
      <w:pPr>
        <w:spacing w:line="264" w:lineRule="auto"/>
        <w:ind w:firstLine="0"/>
        <w:rPr>
          <w:rFonts w:ascii="Arial" w:hAnsi="Arial" w:cs="Arial"/>
        </w:rPr>
      </w:pPr>
      <w:r w:rsidRPr="00FB3678">
        <w:rPr>
          <w:rFonts w:ascii="Arial" w:hAnsi="Arial" w:cs="Arial"/>
          <w:b/>
        </w:rPr>
        <w:t>Acquaintance Rape/Sexual Assault</w:t>
      </w:r>
      <w:r w:rsidRPr="00FB3678">
        <w:rPr>
          <w:rFonts w:ascii="Arial" w:hAnsi="Arial" w:cs="Arial"/>
        </w:rPr>
        <w:t>: This type of sexual assault</w:t>
      </w:r>
      <w:r w:rsidRPr="00FB3678">
        <w:rPr>
          <w:rFonts w:ascii="Arial" w:hAnsi="Arial" w:cs="Arial"/>
          <w:b/>
        </w:rPr>
        <w:t xml:space="preserve"> </w:t>
      </w:r>
      <w:r w:rsidRPr="00FB3678">
        <w:rPr>
          <w:rFonts w:ascii="Arial" w:hAnsi="Arial" w:cs="Arial"/>
        </w:rPr>
        <w:t>involves coercive sexual activities that occur against a person’s will by means of force, violence, duress or fear of bodily injury</w:t>
      </w:r>
      <w:r w:rsidR="00FB3678">
        <w:rPr>
          <w:rFonts w:ascii="Arial" w:hAnsi="Arial" w:cs="Arial"/>
        </w:rPr>
        <w:t xml:space="preserve">. </w:t>
      </w:r>
      <w:r w:rsidRPr="00FB3678">
        <w:rPr>
          <w:rFonts w:ascii="Arial" w:hAnsi="Arial" w:cs="Arial"/>
        </w:rPr>
        <w:t>These sexual activities are imposed upon a person by someone she</w:t>
      </w:r>
      <w:r w:rsidR="00DA5AA3">
        <w:rPr>
          <w:rFonts w:ascii="Arial" w:hAnsi="Arial" w:cs="Arial"/>
        </w:rPr>
        <w:t>/he</w:t>
      </w:r>
      <w:r w:rsidRPr="00FB3678">
        <w:rPr>
          <w:rFonts w:ascii="Arial" w:hAnsi="Arial" w:cs="Arial"/>
        </w:rPr>
        <w:t xml:space="preserve"> knows, including a friend, date </w:t>
      </w:r>
      <w:r w:rsidR="0004617A" w:rsidRPr="00FB3678">
        <w:rPr>
          <w:rFonts w:ascii="Arial" w:hAnsi="Arial" w:cs="Arial"/>
        </w:rPr>
        <w:t xml:space="preserve">or </w:t>
      </w:r>
      <w:r w:rsidRPr="00FB3678">
        <w:rPr>
          <w:rFonts w:ascii="Arial" w:hAnsi="Arial" w:cs="Arial"/>
        </w:rPr>
        <w:t>acquaintance (</w:t>
      </w:r>
      <w:r w:rsidR="003547F5" w:rsidRPr="00FB3678">
        <w:rPr>
          <w:rFonts w:ascii="Arial" w:hAnsi="Arial" w:cs="Arial"/>
        </w:rPr>
        <w:t>Rape, Abuse &amp; Incest National Network</w:t>
      </w:r>
      <w:r w:rsidR="00882879" w:rsidRPr="00FB3678">
        <w:rPr>
          <w:rFonts w:ascii="Arial" w:hAnsi="Arial" w:cs="Arial"/>
        </w:rPr>
        <w:t>—R</w:t>
      </w:r>
      <w:r w:rsidRPr="00FB3678">
        <w:rPr>
          <w:rFonts w:ascii="Arial" w:hAnsi="Arial" w:cs="Arial"/>
        </w:rPr>
        <w:t>AINN, 2009)</w:t>
      </w:r>
      <w:r w:rsidR="00FB3678">
        <w:rPr>
          <w:rFonts w:ascii="Arial" w:hAnsi="Arial" w:cs="Arial"/>
        </w:rPr>
        <w:t xml:space="preserve">. </w:t>
      </w:r>
      <w:r w:rsidRPr="00FB3678">
        <w:rPr>
          <w:rFonts w:ascii="Arial" w:hAnsi="Arial" w:cs="Arial"/>
        </w:rPr>
        <w:t>In the vast majority of sexual assaults, the victim knows the offender</w:t>
      </w:r>
      <w:r w:rsidR="00FB3678">
        <w:rPr>
          <w:rFonts w:ascii="Arial" w:hAnsi="Arial" w:cs="Arial"/>
        </w:rPr>
        <w:t xml:space="preserve">. </w:t>
      </w:r>
      <w:r w:rsidR="00B7635E" w:rsidRPr="00FB3678">
        <w:rPr>
          <w:rFonts w:ascii="Arial" w:hAnsi="Arial" w:cs="Arial"/>
        </w:rPr>
        <w:t>Acquaintance rape is the most common violent crime on college campuses.</w:t>
      </w:r>
    </w:p>
    <w:p w:rsidR="007C493C" w:rsidRPr="00FB3678" w:rsidRDefault="007C493C" w:rsidP="00FB3678">
      <w:pPr>
        <w:spacing w:line="264" w:lineRule="auto"/>
        <w:ind w:firstLine="0"/>
        <w:rPr>
          <w:rFonts w:ascii="Arial" w:hAnsi="Arial" w:cs="Arial"/>
        </w:rPr>
      </w:pPr>
    </w:p>
    <w:p w:rsidR="00D5444C" w:rsidRPr="00FB3678" w:rsidRDefault="00D5444C" w:rsidP="00FB3678">
      <w:pPr>
        <w:spacing w:line="264" w:lineRule="auto"/>
        <w:ind w:firstLine="0"/>
        <w:rPr>
          <w:rFonts w:ascii="Arial" w:hAnsi="Arial" w:cs="Arial"/>
        </w:rPr>
      </w:pPr>
      <w:r w:rsidRPr="00FB3678">
        <w:rPr>
          <w:rFonts w:ascii="Arial" w:hAnsi="Arial" w:cs="Arial"/>
          <w:b/>
          <w:bCs/>
        </w:rPr>
        <w:t xml:space="preserve">Anonymous Reporting: </w:t>
      </w:r>
      <w:r w:rsidRPr="00FB3678">
        <w:rPr>
          <w:rFonts w:ascii="Arial" w:hAnsi="Arial" w:cs="Arial"/>
          <w:bCs/>
        </w:rPr>
        <w:t>When a v</w:t>
      </w:r>
      <w:r w:rsidRPr="00FB3678">
        <w:rPr>
          <w:rFonts w:ascii="Arial" w:hAnsi="Arial" w:cs="Arial"/>
        </w:rPr>
        <w:t xml:space="preserve">ictim or friend of a victim reports </w:t>
      </w:r>
      <w:r w:rsidR="00B7635E" w:rsidRPr="00FB3678">
        <w:rPr>
          <w:rFonts w:ascii="Arial" w:hAnsi="Arial" w:cs="Arial"/>
        </w:rPr>
        <w:t>a</w:t>
      </w:r>
      <w:r w:rsidRPr="00FB3678">
        <w:rPr>
          <w:rFonts w:ascii="Arial" w:hAnsi="Arial" w:cs="Arial"/>
        </w:rPr>
        <w:t xml:space="preserve"> crime without revealing the victim’s name</w:t>
      </w:r>
      <w:r w:rsidR="0076142F" w:rsidRPr="00FB3678">
        <w:rPr>
          <w:rFonts w:ascii="Arial" w:hAnsi="Arial" w:cs="Arial"/>
        </w:rPr>
        <w:t xml:space="preserve"> or other identification (National Organization for Women, 2008</w:t>
      </w:r>
      <w:r w:rsidRPr="00FB3678">
        <w:rPr>
          <w:rFonts w:ascii="Arial" w:hAnsi="Arial" w:cs="Arial"/>
        </w:rPr>
        <w:t>)</w:t>
      </w:r>
      <w:r w:rsidR="00FB3678">
        <w:rPr>
          <w:rFonts w:ascii="Arial" w:hAnsi="Arial" w:cs="Arial"/>
        </w:rPr>
        <w:t xml:space="preserve">. </w:t>
      </w:r>
      <w:r w:rsidRPr="00FB3678">
        <w:rPr>
          <w:rFonts w:ascii="Arial" w:hAnsi="Arial" w:cs="Arial"/>
        </w:rPr>
        <w:t>Anonymous reporting may also be referred to as blind</w:t>
      </w:r>
      <w:r w:rsidR="00BB1C93">
        <w:rPr>
          <w:rFonts w:ascii="Arial" w:hAnsi="Arial" w:cs="Arial"/>
        </w:rPr>
        <w:t xml:space="preserve"> reporting</w:t>
      </w:r>
      <w:r w:rsidRPr="00FB3678">
        <w:rPr>
          <w:rFonts w:ascii="Arial" w:hAnsi="Arial" w:cs="Arial"/>
        </w:rPr>
        <w:t xml:space="preserve"> or </w:t>
      </w:r>
      <w:r w:rsidR="00BB1C93">
        <w:rPr>
          <w:rFonts w:ascii="Arial" w:hAnsi="Arial" w:cs="Arial"/>
        </w:rPr>
        <w:t>third party</w:t>
      </w:r>
      <w:r w:rsidRPr="00FB3678">
        <w:rPr>
          <w:rFonts w:ascii="Arial" w:hAnsi="Arial" w:cs="Arial"/>
        </w:rPr>
        <w:t xml:space="preserve"> reporting</w:t>
      </w:r>
      <w:r w:rsidR="00FB3678">
        <w:rPr>
          <w:rFonts w:ascii="Arial" w:hAnsi="Arial" w:cs="Arial"/>
        </w:rPr>
        <w:t xml:space="preserve">. </w:t>
      </w:r>
      <w:r w:rsidRPr="00FB3678">
        <w:rPr>
          <w:rFonts w:ascii="Arial" w:hAnsi="Arial" w:cs="Arial"/>
        </w:rPr>
        <w:t xml:space="preserve">Anonymous reporting allows victims and/or third party reporters to share critical information about </w:t>
      </w:r>
      <w:r w:rsidR="00B7635E" w:rsidRPr="00FB3678">
        <w:rPr>
          <w:rFonts w:ascii="Arial" w:hAnsi="Arial" w:cs="Arial"/>
        </w:rPr>
        <w:t>an incident of violence</w:t>
      </w:r>
      <w:r w:rsidRPr="00FB3678">
        <w:rPr>
          <w:rFonts w:ascii="Arial" w:hAnsi="Arial" w:cs="Arial"/>
        </w:rPr>
        <w:t xml:space="preserve"> with law enforcement</w:t>
      </w:r>
      <w:r w:rsidR="006F71AE" w:rsidRPr="00FB3678">
        <w:rPr>
          <w:rFonts w:ascii="Arial" w:hAnsi="Arial" w:cs="Arial"/>
        </w:rPr>
        <w:t xml:space="preserve"> </w:t>
      </w:r>
      <w:r w:rsidRPr="00FB3678">
        <w:rPr>
          <w:rFonts w:ascii="Arial" w:hAnsi="Arial" w:cs="Arial"/>
        </w:rPr>
        <w:t xml:space="preserve">without </w:t>
      </w:r>
      <w:r w:rsidR="00E5075D" w:rsidRPr="00FB3678">
        <w:rPr>
          <w:rFonts w:ascii="Arial" w:hAnsi="Arial" w:cs="Arial"/>
        </w:rPr>
        <w:t>compromising</w:t>
      </w:r>
      <w:r w:rsidRPr="00FB3678">
        <w:rPr>
          <w:rFonts w:ascii="Arial" w:hAnsi="Arial" w:cs="Arial"/>
        </w:rPr>
        <w:t xml:space="preserve"> confidentiality and filing a formal complaint</w:t>
      </w:r>
      <w:r w:rsidR="00FB3678">
        <w:rPr>
          <w:rFonts w:ascii="Arial" w:hAnsi="Arial" w:cs="Arial"/>
        </w:rPr>
        <w:t xml:space="preserve">. </w:t>
      </w:r>
      <w:r w:rsidRPr="00FB3678">
        <w:rPr>
          <w:rFonts w:ascii="Arial" w:hAnsi="Arial" w:cs="Arial"/>
        </w:rPr>
        <w:t xml:space="preserve">It also enables investigators to gain information about crimes that might otherwise go unreported (Office on Violence </w:t>
      </w:r>
      <w:proofErr w:type="gramStart"/>
      <w:r w:rsidRPr="00FB3678">
        <w:rPr>
          <w:rFonts w:ascii="Arial" w:hAnsi="Arial" w:cs="Arial"/>
        </w:rPr>
        <w:t>Against</w:t>
      </w:r>
      <w:proofErr w:type="gramEnd"/>
      <w:r w:rsidRPr="00FB3678">
        <w:rPr>
          <w:rFonts w:ascii="Arial" w:hAnsi="Arial" w:cs="Arial"/>
        </w:rPr>
        <w:t xml:space="preserve"> Women, 2004).</w:t>
      </w:r>
    </w:p>
    <w:p w:rsidR="002E2AB8" w:rsidRPr="00FB3678" w:rsidRDefault="002E2AB8" w:rsidP="00FB3678">
      <w:pPr>
        <w:spacing w:line="264" w:lineRule="auto"/>
        <w:ind w:firstLine="0"/>
        <w:rPr>
          <w:rFonts w:ascii="Arial" w:hAnsi="Arial" w:cs="Arial"/>
        </w:rPr>
      </w:pPr>
    </w:p>
    <w:p w:rsidR="00BB1309" w:rsidRPr="00BB1309" w:rsidRDefault="00BB1309" w:rsidP="00BB1309">
      <w:pPr>
        <w:spacing w:line="264" w:lineRule="auto"/>
        <w:ind w:firstLine="0"/>
        <w:rPr>
          <w:rFonts w:ascii="Arial" w:hAnsi="Arial" w:cs="Arial"/>
          <w:b/>
          <w:bCs/>
        </w:rPr>
      </w:pPr>
      <w:r w:rsidRPr="00BB1309">
        <w:rPr>
          <w:rFonts w:ascii="Arial" w:eastAsiaTheme="minorHAnsi" w:hAnsi="Arial" w:cs="Arial"/>
          <w:b/>
          <w:color w:val="000000"/>
          <w:lang w:bidi="ar-SA"/>
        </w:rPr>
        <w:t>Confidentiality</w:t>
      </w:r>
      <w:r w:rsidR="00BB1C93">
        <w:rPr>
          <w:rFonts w:ascii="Arial" w:eastAsiaTheme="minorHAnsi" w:hAnsi="Arial" w:cs="Arial"/>
          <w:color w:val="000000"/>
          <w:lang w:bidi="ar-SA"/>
        </w:rPr>
        <w:t>: Maintaining confidentiality</w:t>
      </w:r>
      <w:r w:rsidRPr="00BB1309">
        <w:rPr>
          <w:rFonts w:ascii="Arial" w:eastAsiaTheme="minorHAnsi" w:hAnsi="Arial" w:cs="Arial"/>
          <w:color w:val="000000"/>
          <w:lang w:bidi="ar-SA"/>
        </w:rPr>
        <w:t xml:space="preserve"> </w:t>
      </w:r>
      <w:r>
        <w:rPr>
          <w:rFonts w:ascii="Arial" w:eastAsiaTheme="minorHAnsi" w:hAnsi="Arial" w:cs="Arial"/>
          <w:color w:val="000000"/>
          <w:lang w:bidi="ar-SA"/>
        </w:rPr>
        <w:t xml:space="preserve">in the case of a disclosure of interpersonal violence </w:t>
      </w:r>
      <w:r w:rsidR="00E06AED">
        <w:rPr>
          <w:rFonts w:ascii="Arial" w:eastAsiaTheme="minorHAnsi" w:hAnsi="Arial" w:cs="Arial"/>
          <w:color w:val="000000"/>
          <w:lang w:bidi="ar-SA"/>
        </w:rPr>
        <w:t xml:space="preserve">by a college student </w:t>
      </w:r>
      <w:r w:rsidR="00BB1C93">
        <w:rPr>
          <w:rFonts w:ascii="Arial" w:eastAsiaTheme="minorHAnsi" w:hAnsi="Arial" w:cs="Arial"/>
          <w:color w:val="000000"/>
          <w:lang w:bidi="ar-SA"/>
        </w:rPr>
        <w:t xml:space="preserve">means not sharing </w:t>
      </w:r>
      <w:r w:rsidRPr="00BB1309">
        <w:rPr>
          <w:rFonts w:ascii="Arial" w:eastAsiaTheme="minorHAnsi" w:hAnsi="Arial" w:cs="Arial"/>
          <w:color w:val="000000"/>
          <w:lang w:bidi="ar-SA"/>
        </w:rPr>
        <w:t xml:space="preserve">student identifying or personal information or any information </w:t>
      </w:r>
      <w:r>
        <w:rPr>
          <w:rFonts w:ascii="Arial" w:eastAsiaTheme="minorHAnsi" w:hAnsi="Arial" w:cs="Arial"/>
          <w:color w:val="000000"/>
          <w:lang w:bidi="ar-SA"/>
        </w:rPr>
        <w:t xml:space="preserve">that the student has communicated to </w:t>
      </w:r>
      <w:r w:rsidRPr="00BB1309">
        <w:rPr>
          <w:rFonts w:ascii="Arial" w:eastAsiaTheme="minorHAnsi" w:hAnsi="Arial" w:cs="Arial"/>
          <w:color w:val="000000"/>
          <w:lang w:bidi="ar-SA"/>
        </w:rPr>
        <w:t>you/your campus (outside of entities identified in your campus protocol)</w:t>
      </w:r>
      <w:r>
        <w:rPr>
          <w:rFonts w:ascii="Arial" w:eastAsiaTheme="minorHAnsi" w:hAnsi="Arial" w:cs="Arial"/>
          <w:color w:val="000000"/>
          <w:lang w:bidi="ar-SA"/>
        </w:rPr>
        <w:t>,</w:t>
      </w:r>
      <w:r w:rsidRPr="00BB1309">
        <w:rPr>
          <w:rFonts w:ascii="Arial" w:eastAsiaTheme="minorHAnsi" w:hAnsi="Arial" w:cs="Arial"/>
          <w:color w:val="000000"/>
          <w:lang w:bidi="ar-SA"/>
        </w:rPr>
        <w:t xml:space="preserve"> unless there is a court mandate or the student has given informed consent to release the information.</w:t>
      </w:r>
      <w:r>
        <w:rPr>
          <w:rFonts w:ascii="Arial" w:eastAsiaTheme="minorHAnsi" w:hAnsi="Arial" w:cs="Arial"/>
          <w:color w:val="000000"/>
          <w:lang w:bidi="ar-SA"/>
        </w:rPr>
        <w:t xml:space="preserve"> </w:t>
      </w:r>
    </w:p>
    <w:p w:rsidR="00ED671D" w:rsidRDefault="00ED671D" w:rsidP="00FB3678">
      <w:pPr>
        <w:autoSpaceDE w:val="0"/>
        <w:autoSpaceDN w:val="0"/>
        <w:adjustRightInd w:val="0"/>
        <w:spacing w:line="264" w:lineRule="auto"/>
        <w:ind w:firstLine="0"/>
        <w:rPr>
          <w:rFonts w:ascii="Arial" w:hAnsi="Arial" w:cs="Arial"/>
          <w:b/>
          <w:bCs/>
        </w:rPr>
      </w:pPr>
    </w:p>
    <w:p w:rsidR="009D3288" w:rsidRPr="00FB3678" w:rsidRDefault="006F71AE" w:rsidP="00FB3678">
      <w:pPr>
        <w:autoSpaceDE w:val="0"/>
        <w:autoSpaceDN w:val="0"/>
        <w:adjustRightInd w:val="0"/>
        <w:spacing w:line="264" w:lineRule="auto"/>
        <w:ind w:firstLine="0"/>
        <w:rPr>
          <w:rFonts w:ascii="Arial" w:hAnsi="Arial" w:cs="Arial"/>
          <w:bCs/>
          <w:iCs/>
        </w:rPr>
      </w:pPr>
      <w:r w:rsidRPr="00FB3678">
        <w:rPr>
          <w:rFonts w:ascii="Arial" w:hAnsi="Arial" w:cs="Arial"/>
          <w:b/>
          <w:bCs/>
        </w:rPr>
        <w:t>Consen</w:t>
      </w:r>
      <w:r w:rsidR="00774E03">
        <w:rPr>
          <w:rFonts w:ascii="Arial" w:hAnsi="Arial" w:cs="Arial"/>
          <w:b/>
          <w:bCs/>
        </w:rPr>
        <w:t>sual Sex</w:t>
      </w:r>
      <w:r w:rsidRPr="00FB3678">
        <w:rPr>
          <w:rFonts w:ascii="Arial" w:hAnsi="Arial" w:cs="Arial"/>
          <w:b/>
          <w:bCs/>
        </w:rPr>
        <w:t xml:space="preserve">: </w:t>
      </w:r>
      <w:r w:rsidRPr="00FB3678">
        <w:rPr>
          <w:rFonts w:ascii="Arial" w:hAnsi="Arial" w:cs="Arial"/>
          <w:bCs/>
        </w:rPr>
        <w:t>The voluntary agreement, by words or conduct, to engage in sexual activity</w:t>
      </w:r>
      <w:r w:rsidR="00FB3678">
        <w:rPr>
          <w:rFonts w:ascii="Arial" w:hAnsi="Arial" w:cs="Arial"/>
          <w:bCs/>
        </w:rPr>
        <w:t xml:space="preserve">. </w:t>
      </w:r>
      <w:r w:rsidRPr="00FB3678">
        <w:rPr>
          <w:rFonts w:ascii="Arial" w:hAnsi="Arial" w:cs="Arial"/>
          <w:bCs/>
        </w:rPr>
        <w:t>Lack of consent is critical in determining whether a sexual assault has occurred</w:t>
      </w:r>
      <w:r w:rsidR="00FB3678">
        <w:rPr>
          <w:rFonts w:ascii="Arial" w:hAnsi="Arial" w:cs="Arial"/>
          <w:bCs/>
        </w:rPr>
        <w:t xml:space="preserve">. </w:t>
      </w:r>
      <w:r w:rsidRPr="00FB3678">
        <w:rPr>
          <w:rFonts w:ascii="Arial" w:hAnsi="Arial" w:cs="Arial"/>
          <w:bCs/>
        </w:rPr>
        <w:t xml:space="preserve">People have the right to change their minds at any point in a sexual encounter and to withdraw consent by </w:t>
      </w:r>
      <w:r w:rsidRPr="00FB3678">
        <w:rPr>
          <w:rFonts w:ascii="Arial" w:hAnsi="Arial" w:cs="Arial"/>
          <w:bCs/>
        </w:rPr>
        <w:lastRenderedPageBreak/>
        <w:t>words or conduct</w:t>
      </w:r>
      <w:r w:rsidR="00FB3678">
        <w:rPr>
          <w:rFonts w:ascii="Arial" w:hAnsi="Arial" w:cs="Arial"/>
          <w:bCs/>
        </w:rPr>
        <w:t xml:space="preserve">. </w:t>
      </w:r>
      <w:r w:rsidRPr="00FB3678">
        <w:rPr>
          <w:rFonts w:ascii="Arial" w:hAnsi="Arial" w:cs="Arial"/>
          <w:bCs/>
        </w:rPr>
        <w:t>Consent cannot be provided under the following conditions: when the victim was incapable of consenting due to age, mental or physical incapacity; when the victim used words or conduct to indicate “no;” when the victim changed his/her mind; or when there was an abuse of trust or authority (e.g., between a student and a professor)</w:t>
      </w:r>
      <w:r w:rsidR="00FB3678">
        <w:rPr>
          <w:rFonts w:ascii="Arial" w:hAnsi="Arial" w:cs="Arial"/>
          <w:bCs/>
        </w:rPr>
        <w:t xml:space="preserve">. </w:t>
      </w:r>
      <w:r w:rsidRPr="00FB3678">
        <w:rPr>
          <w:rFonts w:ascii="Arial" w:hAnsi="Arial" w:cs="Arial"/>
          <w:bCs/>
        </w:rPr>
        <w:t xml:space="preserve">In West Virginia, a person cannot legally consent to sexual activity if she/he is under the age of 16. </w:t>
      </w:r>
      <w:proofErr w:type="gramStart"/>
      <w:r w:rsidRPr="00FB3678">
        <w:rPr>
          <w:rFonts w:ascii="Arial" w:hAnsi="Arial" w:cs="Arial"/>
          <w:bCs/>
        </w:rPr>
        <w:t xml:space="preserve">(See </w:t>
      </w:r>
      <w:r w:rsidRPr="00FB3678">
        <w:rPr>
          <w:rFonts w:ascii="Arial" w:hAnsi="Arial" w:cs="Arial"/>
          <w:bCs/>
          <w:i/>
        </w:rPr>
        <w:t xml:space="preserve">WVC </w:t>
      </w:r>
      <w:r w:rsidRPr="00FB3678">
        <w:rPr>
          <w:rFonts w:ascii="Arial" w:hAnsi="Arial" w:cs="Arial"/>
          <w:bCs/>
          <w:i/>
          <w:iCs/>
        </w:rPr>
        <w:t>§61-8B-2.</w:t>
      </w:r>
      <w:r w:rsidRPr="00FB3678">
        <w:rPr>
          <w:rFonts w:ascii="Arial" w:hAnsi="Arial" w:cs="Arial"/>
          <w:bCs/>
          <w:iCs/>
        </w:rPr>
        <w:t>)</w:t>
      </w:r>
      <w:proofErr w:type="gramEnd"/>
    </w:p>
    <w:p w:rsidR="009D3288" w:rsidRPr="00FB3678" w:rsidRDefault="009D3288" w:rsidP="00FB3678">
      <w:pPr>
        <w:autoSpaceDE w:val="0"/>
        <w:autoSpaceDN w:val="0"/>
        <w:adjustRightInd w:val="0"/>
        <w:spacing w:line="264" w:lineRule="auto"/>
        <w:ind w:firstLine="0"/>
        <w:rPr>
          <w:rFonts w:ascii="Arial" w:hAnsi="Arial" w:cs="Arial"/>
          <w:bCs/>
          <w:iCs/>
        </w:rPr>
      </w:pPr>
    </w:p>
    <w:p w:rsidR="009D3288" w:rsidRPr="00FB3678" w:rsidRDefault="006F71AE" w:rsidP="00FB3678">
      <w:pPr>
        <w:autoSpaceDE w:val="0"/>
        <w:autoSpaceDN w:val="0"/>
        <w:adjustRightInd w:val="0"/>
        <w:spacing w:line="264" w:lineRule="auto"/>
        <w:ind w:firstLine="0"/>
        <w:rPr>
          <w:rFonts w:ascii="Arial" w:hAnsi="Arial" w:cs="Arial"/>
          <w:lang w:bidi="ar-SA"/>
        </w:rPr>
      </w:pPr>
      <w:r w:rsidRPr="00FB3678">
        <w:rPr>
          <w:rFonts w:ascii="Arial" w:hAnsi="Arial" w:cs="Arial"/>
          <w:b/>
          <w:bCs/>
        </w:rPr>
        <w:t xml:space="preserve">Coercion: </w:t>
      </w:r>
      <w:r w:rsidRPr="00FB3678">
        <w:rPr>
          <w:rFonts w:ascii="Arial" w:hAnsi="Arial" w:cs="Arial"/>
          <w:lang w:bidi="ar-SA"/>
        </w:rPr>
        <w:t>The use of manipulation, threat or force to have sexual contact with someone without her/his proper consent</w:t>
      </w:r>
      <w:r w:rsidR="00FB3678">
        <w:rPr>
          <w:rFonts w:ascii="Arial" w:hAnsi="Arial" w:cs="Arial"/>
          <w:lang w:bidi="ar-SA"/>
        </w:rPr>
        <w:t xml:space="preserve">. </w:t>
      </w:r>
      <w:r w:rsidRPr="00FB3678">
        <w:rPr>
          <w:rFonts w:ascii="Arial" w:hAnsi="Arial" w:cs="Arial"/>
          <w:lang w:bidi="ar-SA"/>
        </w:rPr>
        <w:t>Many behaviors that are deemed socially acceptable actually promote and lead to sexual coercion (e.g., initiating any sexual contact without explicit permission and/or without explicit awareness of what the other person wants, acting despite mixed signals from the other person, sexual contact with someone who is drunk or on drugs or otherwise unable to give consent, and impulsive sexual action or acting on a da</w:t>
      </w:r>
      <w:r w:rsidR="00DA5AA3">
        <w:rPr>
          <w:rFonts w:ascii="Arial" w:hAnsi="Arial" w:cs="Arial"/>
          <w:lang w:bidi="ar-SA"/>
        </w:rPr>
        <w:t>re) (University of Chicago</w:t>
      </w:r>
      <w:r w:rsidR="009D3288" w:rsidRPr="00FB3678">
        <w:rPr>
          <w:rFonts w:ascii="Arial" w:hAnsi="Arial" w:cs="Arial"/>
          <w:lang w:bidi="ar-SA"/>
        </w:rPr>
        <w:t>)</w:t>
      </w:r>
      <w:r w:rsidR="00DA5AA3">
        <w:rPr>
          <w:rFonts w:ascii="Arial" w:hAnsi="Arial" w:cs="Arial"/>
          <w:lang w:bidi="ar-SA"/>
        </w:rPr>
        <w:t>.</w:t>
      </w:r>
    </w:p>
    <w:p w:rsidR="009D3288" w:rsidRPr="00FB3678" w:rsidRDefault="009D3288" w:rsidP="00FB3678">
      <w:pPr>
        <w:autoSpaceDE w:val="0"/>
        <w:autoSpaceDN w:val="0"/>
        <w:adjustRightInd w:val="0"/>
        <w:spacing w:line="264" w:lineRule="auto"/>
        <w:ind w:firstLine="0"/>
        <w:rPr>
          <w:rFonts w:ascii="Arial" w:hAnsi="Arial" w:cs="Arial"/>
          <w:lang w:bidi="ar-SA"/>
        </w:rPr>
      </w:pPr>
    </w:p>
    <w:p w:rsidR="009D3288" w:rsidRPr="00BE4B67" w:rsidRDefault="006F71AE" w:rsidP="00FB3678">
      <w:pPr>
        <w:autoSpaceDE w:val="0"/>
        <w:autoSpaceDN w:val="0"/>
        <w:adjustRightInd w:val="0"/>
        <w:spacing w:line="264" w:lineRule="auto"/>
        <w:ind w:firstLine="0"/>
        <w:rPr>
          <w:rFonts w:ascii="Arial" w:hAnsi="Arial" w:cs="Arial"/>
          <w:lang w:bidi="ar-SA"/>
        </w:rPr>
      </w:pPr>
      <w:r w:rsidRPr="00FB3678">
        <w:rPr>
          <w:rFonts w:ascii="Arial" w:hAnsi="Arial" w:cs="Arial"/>
          <w:b/>
          <w:bCs/>
        </w:rPr>
        <w:t xml:space="preserve">Electronic Aggression: </w:t>
      </w:r>
      <w:r w:rsidRPr="00FB3678">
        <w:rPr>
          <w:rFonts w:ascii="Arial" w:hAnsi="Arial" w:cs="Arial"/>
        </w:rPr>
        <w:t>A term used to describe any kind of aggression perpetrated through technology or the Internet and cell phone ha</w:t>
      </w:r>
      <w:r w:rsidR="009D3288" w:rsidRPr="00FB3678">
        <w:rPr>
          <w:rFonts w:ascii="Arial" w:hAnsi="Arial" w:cs="Arial"/>
        </w:rPr>
        <w:t xml:space="preserve">rassment or bullying (Hertz &amp; </w:t>
      </w:r>
      <w:r w:rsidRPr="00FB3678">
        <w:rPr>
          <w:rFonts w:ascii="Arial" w:hAnsi="Arial" w:cs="Arial"/>
        </w:rPr>
        <w:t>David-</w:t>
      </w:r>
      <w:proofErr w:type="spellStart"/>
      <w:r w:rsidRPr="00FB3678">
        <w:rPr>
          <w:rFonts w:ascii="Arial" w:hAnsi="Arial" w:cs="Arial"/>
        </w:rPr>
        <w:t>Ferdon</w:t>
      </w:r>
      <w:proofErr w:type="spellEnd"/>
      <w:r w:rsidRPr="00FB3678">
        <w:rPr>
          <w:rFonts w:ascii="Arial" w:hAnsi="Arial" w:cs="Arial"/>
        </w:rPr>
        <w:t>, 2008)</w:t>
      </w:r>
      <w:r w:rsidR="00FB3678">
        <w:rPr>
          <w:rFonts w:ascii="Arial" w:hAnsi="Arial" w:cs="Arial"/>
        </w:rPr>
        <w:t xml:space="preserve">. </w:t>
      </w:r>
      <w:r w:rsidRPr="00FB3678">
        <w:rPr>
          <w:rFonts w:ascii="Arial" w:hAnsi="Arial" w:cs="Arial"/>
        </w:rPr>
        <w:t xml:space="preserve">Electronic aggression may be used interchangeably with the term </w:t>
      </w:r>
      <w:proofErr w:type="spellStart"/>
      <w:r w:rsidRPr="00BE4B67">
        <w:rPr>
          <w:rFonts w:ascii="Arial" w:hAnsi="Arial" w:cs="Arial"/>
        </w:rPr>
        <w:t>cyberstalking</w:t>
      </w:r>
      <w:proofErr w:type="spellEnd"/>
      <w:r w:rsidRPr="00BE4B67">
        <w:rPr>
          <w:rFonts w:ascii="Arial" w:hAnsi="Arial" w:cs="Arial"/>
        </w:rPr>
        <w:t xml:space="preserve">. </w:t>
      </w:r>
    </w:p>
    <w:p w:rsidR="009D3288" w:rsidRPr="00FB3678" w:rsidRDefault="009D3288" w:rsidP="00FB3678">
      <w:pPr>
        <w:autoSpaceDE w:val="0"/>
        <w:autoSpaceDN w:val="0"/>
        <w:adjustRightInd w:val="0"/>
        <w:spacing w:line="264" w:lineRule="auto"/>
        <w:ind w:firstLine="0"/>
        <w:rPr>
          <w:rFonts w:ascii="Arial" w:hAnsi="Arial" w:cs="Arial"/>
          <w:lang w:bidi="ar-SA"/>
        </w:rPr>
      </w:pPr>
    </w:p>
    <w:p w:rsidR="002F345C" w:rsidRDefault="006F71AE" w:rsidP="002F345C">
      <w:pPr>
        <w:spacing w:line="264" w:lineRule="auto"/>
        <w:ind w:firstLine="0"/>
        <w:rPr>
          <w:rFonts w:ascii="Arial" w:hAnsi="Arial" w:cs="Arial"/>
        </w:rPr>
      </w:pPr>
      <w:r w:rsidRPr="00FB3678">
        <w:rPr>
          <w:rFonts w:ascii="Arial" w:hAnsi="Arial" w:cs="Arial"/>
          <w:b/>
          <w:bCs/>
        </w:rPr>
        <w:t>Dating Violence:</w:t>
      </w:r>
      <w:r w:rsidR="002F345C">
        <w:rPr>
          <w:rFonts w:ascii="Arial" w:hAnsi="Arial" w:cs="Arial"/>
          <w:b/>
          <w:bCs/>
        </w:rPr>
        <w:t xml:space="preserve"> </w:t>
      </w:r>
      <w:r w:rsidR="007E36DA">
        <w:rPr>
          <w:rFonts w:ascii="Arial" w:hAnsi="Arial" w:cs="Arial"/>
        </w:rPr>
        <w:t>D</w:t>
      </w:r>
      <w:r w:rsidR="007E36DA" w:rsidRPr="001F7273">
        <w:rPr>
          <w:rFonts w:ascii="Arial" w:hAnsi="Arial" w:cs="Arial"/>
        </w:rPr>
        <w:t>ating v</w:t>
      </w:r>
      <w:r w:rsidR="007E36DA">
        <w:rPr>
          <w:rFonts w:ascii="Arial" w:hAnsi="Arial" w:cs="Arial"/>
        </w:rPr>
        <w:t>iolence is controlling, abusive and aggressive behavior against a person on a date or a dating partner.</w:t>
      </w:r>
      <w:r w:rsidR="007E36DA" w:rsidRPr="001F7273">
        <w:rPr>
          <w:rFonts w:ascii="Arial" w:hAnsi="Arial" w:cs="Arial"/>
        </w:rPr>
        <w:t xml:space="preserve"> </w:t>
      </w:r>
      <w:r w:rsidR="002F345C">
        <w:rPr>
          <w:rFonts w:ascii="Arial" w:hAnsi="Arial" w:cs="Arial"/>
        </w:rPr>
        <w:t xml:space="preserve">It </w:t>
      </w:r>
      <w:r w:rsidR="002F345C" w:rsidRPr="001F7273">
        <w:rPr>
          <w:rFonts w:ascii="Arial" w:hAnsi="Arial" w:cs="Arial"/>
        </w:rPr>
        <w:t>can includ</w:t>
      </w:r>
      <w:r w:rsidR="002F345C">
        <w:rPr>
          <w:rFonts w:ascii="Arial" w:hAnsi="Arial" w:cs="Arial"/>
        </w:rPr>
        <w:t>e any combination of physical, emotional or sexual abuse. D</w:t>
      </w:r>
      <w:r w:rsidR="002F345C" w:rsidRPr="002F345C">
        <w:rPr>
          <w:rFonts w:ascii="Arial" w:hAnsi="Arial" w:cs="Arial"/>
        </w:rPr>
        <w:t xml:space="preserve">ating violence </w:t>
      </w:r>
      <w:r w:rsidR="002F345C">
        <w:rPr>
          <w:rFonts w:ascii="Arial" w:hAnsi="Arial" w:cs="Arial"/>
        </w:rPr>
        <w:t xml:space="preserve">should not be viewed </w:t>
      </w:r>
      <w:r w:rsidR="002F345C" w:rsidRPr="002F345C">
        <w:rPr>
          <w:rFonts w:ascii="Arial" w:hAnsi="Arial" w:cs="Arial"/>
        </w:rPr>
        <w:t xml:space="preserve">simply </w:t>
      </w:r>
      <w:r w:rsidR="00774E03">
        <w:rPr>
          <w:rFonts w:ascii="Arial" w:hAnsi="Arial" w:cs="Arial"/>
        </w:rPr>
        <w:t xml:space="preserve">as </w:t>
      </w:r>
      <w:r w:rsidR="002F345C" w:rsidRPr="002F345C">
        <w:rPr>
          <w:rFonts w:ascii="Arial" w:hAnsi="Arial" w:cs="Arial"/>
        </w:rPr>
        <w:t>a form of domesti</w:t>
      </w:r>
      <w:r w:rsidR="002F345C">
        <w:rPr>
          <w:rFonts w:ascii="Arial" w:hAnsi="Arial" w:cs="Arial"/>
        </w:rPr>
        <w:t xml:space="preserve">c violence—the fact that individuals are on a date or dating doesn’t necessarily mean that are in an intimate relationship. </w:t>
      </w:r>
      <w:r w:rsidR="00CE03F5">
        <w:rPr>
          <w:rFonts w:ascii="Arial" w:hAnsi="Arial" w:cs="Arial"/>
        </w:rPr>
        <w:t>E</w:t>
      </w:r>
      <w:r w:rsidR="00BE4B67">
        <w:rPr>
          <w:rFonts w:ascii="Arial" w:hAnsi="Arial" w:cs="Arial"/>
        </w:rPr>
        <w:t>ven if they have been</w:t>
      </w:r>
      <w:r w:rsidR="007E36DA">
        <w:rPr>
          <w:rFonts w:ascii="Arial" w:hAnsi="Arial" w:cs="Arial"/>
        </w:rPr>
        <w:t xml:space="preserve"> intimate (</w:t>
      </w:r>
      <w:r w:rsidR="00CE03F5">
        <w:rPr>
          <w:rFonts w:ascii="Arial" w:hAnsi="Arial" w:cs="Arial"/>
        </w:rPr>
        <w:t xml:space="preserve">e.g., </w:t>
      </w:r>
      <w:r w:rsidR="00774E03">
        <w:rPr>
          <w:rFonts w:ascii="Arial" w:hAnsi="Arial" w:cs="Arial"/>
        </w:rPr>
        <w:t>hooking up</w:t>
      </w:r>
      <w:r w:rsidR="00CE03F5">
        <w:rPr>
          <w:rFonts w:ascii="Arial" w:hAnsi="Arial" w:cs="Arial"/>
        </w:rPr>
        <w:t>)</w:t>
      </w:r>
      <w:r w:rsidR="007E36DA">
        <w:rPr>
          <w:rFonts w:ascii="Arial" w:hAnsi="Arial" w:cs="Arial"/>
        </w:rPr>
        <w:t xml:space="preserve">, it does not mean they </w:t>
      </w:r>
      <w:r w:rsidR="00CE03F5">
        <w:rPr>
          <w:rFonts w:ascii="Arial" w:hAnsi="Arial" w:cs="Arial"/>
        </w:rPr>
        <w:t>consider what they have</w:t>
      </w:r>
      <w:r w:rsidR="007E36DA">
        <w:rPr>
          <w:rFonts w:ascii="Arial" w:hAnsi="Arial" w:cs="Arial"/>
        </w:rPr>
        <w:t xml:space="preserve"> a</w:t>
      </w:r>
      <w:r w:rsidR="00CE03F5">
        <w:rPr>
          <w:rFonts w:ascii="Arial" w:hAnsi="Arial" w:cs="Arial"/>
        </w:rPr>
        <w:t xml:space="preserve"> </w:t>
      </w:r>
      <w:r w:rsidR="007E36DA">
        <w:rPr>
          <w:rFonts w:ascii="Arial" w:hAnsi="Arial" w:cs="Arial"/>
        </w:rPr>
        <w:t xml:space="preserve">relationship. </w:t>
      </w:r>
      <w:r w:rsidR="00CE03F5">
        <w:rPr>
          <w:rFonts w:ascii="Arial" w:hAnsi="Arial" w:cs="Arial"/>
        </w:rPr>
        <w:t>I</w:t>
      </w:r>
      <w:r w:rsidR="002F345C">
        <w:rPr>
          <w:rFonts w:ascii="Arial" w:hAnsi="Arial" w:cs="Arial"/>
        </w:rPr>
        <w:t xml:space="preserve">n many instances on college campuses, violence while </w:t>
      </w:r>
      <w:r w:rsidR="00CE03F5">
        <w:rPr>
          <w:rFonts w:ascii="Arial" w:hAnsi="Arial" w:cs="Arial"/>
        </w:rPr>
        <w:t>on a date</w:t>
      </w:r>
      <w:r w:rsidR="002F345C">
        <w:rPr>
          <w:rFonts w:ascii="Arial" w:hAnsi="Arial" w:cs="Arial"/>
        </w:rPr>
        <w:t xml:space="preserve"> may have more to do with sexual than domestic violence. </w:t>
      </w:r>
    </w:p>
    <w:p w:rsidR="002F345C" w:rsidRDefault="002F345C" w:rsidP="002F345C">
      <w:pPr>
        <w:autoSpaceDE w:val="0"/>
        <w:autoSpaceDN w:val="0"/>
        <w:adjustRightInd w:val="0"/>
        <w:spacing w:line="264" w:lineRule="auto"/>
        <w:rPr>
          <w:rFonts w:ascii="Arial" w:hAnsi="Arial" w:cs="Arial"/>
        </w:rPr>
      </w:pPr>
    </w:p>
    <w:p w:rsidR="00762A34" w:rsidRPr="00762A34" w:rsidRDefault="00762A34" w:rsidP="00FB3678">
      <w:pPr>
        <w:autoSpaceDE w:val="0"/>
        <w:autoSpaceDN w:val="0"/>
        <w:adjustRightInd w:val="0"/>
        <w:spacing w:line="264" w:lineRule="auto"/>
        <w:ind w:firstLine="0"/>
        <w:rPr>
          <w:rFonts w:ascii="Arial" w:hAnsi="Arial" w:cs="Arial"/>
          <w:lang w:bidi="ar-SA"/>
        </w:rPr>
      </w:pPr>
      <w:r w:rsidRPr="00762A34">
        <w:rPr>
          <w:rFonts w:ascii="Arial" w:hAnsi="Arial" w:cs="Arial"/>
          <w:b/>
          <w:lang w:bidi="ar-SA"/>
        </w:rPr>
        <w:t>Domestic Violence</w:t>
      </w:r>
      <w:r>
        <w:rPr>
          <w:rFonts w:ascii="Arial" w:hAnsi="Arial" w:cs="Arial"/>
          <w:lang w:bidi="ar-SA"/>
        </w:rPr>
        <w:t xml:space="preserve">: </w:t>
      </w:r>
      <w:r w:rsidRPr="00762A34">
        <w:rPr>
          <w:rFonts w:ascii="Arial" w:hAnsi="Arial" w:cs="Arial"/>
          <w:iCs/>
        </w:rPr>
        <w:t xml:space="preserve">Abusive behavior perpetrated by an intimate partner against another. </w:t>
      </w:r>
      <w:r>
        <w:rPr>
          <w:rFonts w:ascii="Arial" w:hAnsi="Arial" w:cs="Arial"/>
          <w:iCs/>
        </w:rPr>
        <w:t xml:space="preserve">The definition may also extend to </w:t>
      </w:r>
      <w:r w:rsidR="002F345C">
        <w:rPr>
          <w:rFonts w:ascii="Arial" w:hAnsi="Arial" w:cs="Arial"/>
          <w:iCs/>
        </w:rPr>
        <w:t xml:space="preserve">a </w:t>
      </w:r>
      <w:r w:rsidRPr="00762A34">
        <w:rPr>
          <w:rFonts w:ascii="Arial" w:hAnsi="Arial" w:cs="Arial"/>
          <w:iCs/>
        </w:rPr>
        <w:t xml:space="preserve">victim who is </w:t>
      </w:r>
      <w:r w:rsidR="00774E03">
        <w:rPr>
          <w:rFonts w:ascii="Arial" w:hAnsi="Arial" w:cs="Arial"/>
          <w:iCs/>
        </w:rPr>
        <w:t xml:space="preserve">related to </w:t>
      </w:r>
      <w:r w:rsidRPr="00762A34">
        <w:rPr>
          <w:rFonts w:ascii="Arial" w:hAnsi="Arial" w:cs="Arial"/>
          <w:iCs/>
        </w:rPr>
        <w:t>the abuser’s family or</w:t>
      </w:r>
      <w:r w:rsidR="00774E03">
        <w:rPr>
          <w:rFonts w:ascii="Arial" w:hAnsi="Arial" w:cs="Arial"/>
          <w:iCs/>
        </w:rPr>
        <w:t xml:space="preserve"> who is another</w:t>
      </w:r>
      <w:r w:rsidRPr="00762A34">
        <w:rPr>
          <w:rFonts w:ascii="Arial" w:hAnsi="Arial" w:cs="Arial"/>
          <w:iCs/>
        </w:rPr>
        <w:t xml:space="preserve"> household member.</w:t>
      </w:r>
    </w:p>
    <w:p w:rsidR="009D3288" w:rsidRPr="00FB3678" w:rsidRDefault="009D3288" w:rsidP="00FB3678">
      <w:pPr>
        <w:spacing w:line="264" w:lineRule="auto"/>
        <w:ind w:firstLine="0"/>
        <w:rPr>
          <w:rFonts w:ascii="Arial" w:hAnsi="Arial" w:cs="Arial"/>
          <w:b/>
        </w:rPr>
      </w:pPr>
    </w:p>
    <w:p w:rsidR="00D5444C" w:rsidRPr="00FB3678" w:rsidRDefault="00D5444C" w:rsidP="00FB3678">
      <w:pPr>
        <w:spacing w:line="264" w:lineRule="auto"/>
        <w:ind w:firstLine="0"/>
        <w:rPr>
          <w:rFonts w:ascii="Arial" w:hAnsi="Arial" w:cs="Arial"/>
        </w:rPr>
      </w:pPr>
      <w:r w:rsidRPr="00FB3678">
        <w:rPr>
          <w:rFonts w:ascii="Arial" w:hAnsi="Arial" w:cs="Arial"/>
          <w:b/>
        </w:rPr>
        <w:t xml:space="preserve">Drug-Facilitated Sexual Assault: </w:t>
      </w:r>
      <w:r w:rsidR="006F71AE" w:rsidRPr="00FB3678">
        <w:rPr>
          <w:rFonts w:ascii="Arial" w:hAnsi="Arial" w:cs="Arial"/>
        </w:rPr>
        <w:t xml:space="preserve">This type of sexual victimization </w:t>
      </w:r>
      <w:r w:rsidRPr="00FB3678">
        <w:rPr>
          <w:rFonts w:ascii="Arial" w:hAnsi="Arial" w:cs="Arial"/>
        </w:rPr>
        <w:t>occurs when drugs or alcohol are used to compromise an individual’s ability to consent to sexual activity</w:t>
      </w:r>
      <w:r w:rsidR="00FB3678">
        <w:rPr>
          <w:rFonts w:ascii="Arial" w:hAnsi="Arial" w:cs="Arial"/>
        </w:rPr>
        <w:t xml:space="preserve">. </w:t>
      </w:r>
      <w:r w:rsidRPr="00FB3678">
        <w:rPr>
          <w:rFonts w:ascii="Arial" w:hAnsi="Arial" w:cs="Arial"/>
        </w:rPr>
        <w:t>In addition, drugs and alcohol are often used to minimize the victim’s resistance to sexual assault as well as her/his memory of the assault</w:t>
      </w:r>
      <w:r w:rsidR="00FB3678">
        <w:rPr>
          <w:rFonts w:ascii="Arial" w:hAnsi="Arial" w:cs="Arial"/>
        </w:rPr>
        <w:t xml:space="preserve">. </w:t>
      </w:r>
      <w:r w:rsidRPr="00FB3678">
        <w:rPr>
          <w:rFonts w:ascii="Arial" w:hAnsi="Arial" w:cs="Arial"/>
        </w:rPr>
        <w:t>Drugs commonly used to incapacitate a victim include Ecstasy, Ketamine, Benzodiazepines, GHB and GBL.3 (RAINN, 2009).</w:t>
      </w:r>
    </w:p>
    <w:p w:rsidR="006F71AE" w:rsidRPr="00FB3678" w:rsidRDefault="006F71AE" w:rsidP="00FB3678">
      <w:pPr>
        <w:spacing w:line="264" w:lineRule="auto"/>
        <w:ind w:firstLine="0"/>
        <w:rPr>
          <w:rFonts w:ascii="Arial" w:hAnsi="Arial" w:cs="Arial"/>
        </w:rPr>
      </w:pPr>
    </w:p>
    <w:p w:rsidR="00D5444C" w:rsidRDefault="00D5444C" w:rsidP="00FB3678">
      <w:pPr>
        <w:spacing w:line="264" w:lineRule="auto"/>
        <w:ind w:firstLine="0"/>
        <w:rPr>
          <w:rFonts w:ascii="Arial" w:hAnsi="Arial" w:cs="Arial"/>
        </w:rPr>
      </w:pPr>
      <w:r w:rsidRPr="00FB3678">
        <w:rPr>
          <w:rFonts w:ascii="Arial" w:hAnsi="Arial" w:cs="Arial"/>
          <w:b/>
        </w:rPr>
        <w:t>Forensic Medical Examination</w:t>
      </w:r>
      <w:r w:rsidRPr="00FB3678">
        <w:rPr>
          <w:rFonts w:ascii="Arial" w:hAnsi="Arial" w:cs="Arial"/>
        </w:rPr>
        <w:t>: Following a sexual assault, a victim may require medical attention for her/his injuries and need to address related health concerns</w:t>
      </w:r>
      <w:r w:rsidR="00FB3678">
        <w:rPr>
          <w:rFonts w:ascii="Arial" w:hAnsi="Arial" w:cs="Arial"/>
        </w:rPr>
        <w:t xml:space="preserve">. </w:t>
      </w:r>
      <w:r w:rsidRPr="00FB3678">
        <w:rPr>
          <w:rFonts w:ascii="Arial" w:hAnsi="Arial" w:cs="Arial"/>
        </w:rPr>
        <w:t xml:space="preserve">There may be evidence on her/his body that could be collected and information that needs to be gathered about the assault, if the victim is considering </w:t>
      </w:r>
      <w:r w:rsidR="00AF7D5E">
        <w:rPr>
          <w:rFonts w:ascii="Arial" w:hAnsi="Arial" w:cs="Arial"/>
        </w:rPr>
        <w:t xml:space="preserve">or </w:t>
      </w:r>
      <w:r w:rsidR="00931D19">
        <w:rPr>
          <w:rFonts w:ascii="Arial" w:hAnsi="Arial" w:cs="Arial"/>
        </w:rPr>
        <w:t>still un</w:t>
      </w:r>
      <w:r w:rsidR="00AF7D5E">
        <w:rPr>
          <w:rFonts w:ascii="Arial" w:hAnsi="Arial" w:cs="Arial"/>
        </w:rPr>
        <w:t xml:space="preserve">decided about </w:t>
      </w:r>
      <w:r w:rsidRPr="00FB3678">
        <w:rPr>
          <w:rFonts w:ascii="Arial" w:hAnsi="Arial" w:cs="Arial"/>
        </w:rPr>
        <w:t>reporting the assault to law enforcement</w:t>
      </w:r>
      <w:r w:rsidR="00FB3678">
        <w:rPr>
          <w:rFonts w:ascii="Arial" w:hAnsi="Arial" w:cs="Arial"/>
        </w:rPr>
        <w:t xml:space="preserve">. </w:t>
      </w:r>
      <w:r w:rsidRPr="00FB3678">
        <w:rPr>
          <w:rFonts w:ascii="Arial" w:hAnsi="Arial" w:cs="Arial"/>
        </w:rPr>
        <w:t>The purpose of a sexual assault forensic medical exam is to assess a vi</w:t>
      </w:r>
      <w:r w:rsidR="001E551A" w:rsidRPr="00FB3678">
        <w:rPr>
          <w:rFonts w:ascii="Arial" w:hAnsi="Arial" w:cs="Arial"/>
        </w:rPr>
        <w:t xml:space="preserve">ctim’s health care needs and </w:t>
      </w:r>
      <w:r w:rsidRPr="00FB3678">
        <w:rPr>
          <w:rFonts w:ascii="Arial" w:hAnsi="Arial" w:cs="Arial"/>
        </w:rPr>
        <w:t>collect evidenc</w:t>
      </w:r>
      <w:r w:rsidR="00786F37" w:rsidRPr="00FB3678">
        <w:rPr>
          <w:rFonts w:ascii="Arial" w:hAnsi="Arial" w:cs="Arial"/>
        </w:rPr>
        <w:t xml:space="preserve">e for potential use during case </w:t>
      </w:r>
      <w:r w:rsidRPr="00FB3678">
        <w:rPr>
          <w:rFonts w:ascii="Arial" w:hAnsi="Arial" w:cs="Arial"/>
        </w:rPr>
        <w:t xml:space="preserve">investigation and prosecution (Office on Violence </w:t>
      </w:r>
      <w:proofErr w:type="gramStart"/>
      <w:r w:rsidRPr="00FB3678">
        <w:rPr>
          <w:rFonts w:ascii="Arial" w:hAnsi="Arial" w:cs="Arial"/>
        </w:rPr>
        <w:t>Against</w:t>
      </w:r>
      <w:proofErr w:type="gramEnd"/>
      <w:r w:rsidRPr="00FB3678">
        <w:rPr>
          <w:rFonts w:ascii="Arial" w:hAnsi="Arial" w:cs="Arial"/>
        </w:rPr>
        <w:t xml:space="preserve"> Women, 2004)</w:t>
      </w:r>
      <w:r w:rsidR="00FB3678">
        <w:rPr>
          <w:rFonts w:ascii="Arial" w:hAnsi="Arial" w:cs="Arial"/>
        </w:rPr>
        <w:t xml:space="preserve">. </w:t>
      </w:r>
    </w:p>
    <w:p w:rsidR="00931D19" w:rsidRDefault="00931D19" w:rsidP="00FB3678">
      <w:pPr>
        <w:spacing w:line="264" w:lineRule="auto"/>
        <w:ind w:firstLine="0"/>
        <w:rPr>
          <w:rFonts w:ascii="Arial" w:hAnsi="Arial" w:cs="Arial"/>
        </w:rPr>
      </w:pPr>
    </w:p>
    <w:p w:rsidR="00931D19" w:rsidRPr="00931D19" w:rsidRDefault="00931D19" w:rsidP="00FB3678">
      <w:pPr>
        <w:spacing w:line="264" w:lineRule="auto"/>
        <w:ind w:firstLine="0"/>
        <w:rPr>
          <w:rFonts w:ascii="Arial" w:hAnsi="Arial" w:cs="Arial"/>
        </w:rPr>
      </w:pPr>
      <w:r>
        <w:rPr>
          <w:rFonts w:ascii="Arial" w:hAnsi="Arial" w:cs="Arial"/>
          <w:b/>
        </w:rPr>
        <w:t xml:space="preserve">Interpersonal Violence:  </w:t>
      </w:r>
      <w:r>
        <w:rPr>
          <w:rFonts w:ascii="Arial" w:hAnsi="Arial" w:cs="Arial"/>
        </w:rPr>
        <w:t>Includes sexual assault, dating violence, domestic violence and stalking</w:t>
      </w:r>
    </w:p>
    <w:p w:rsidR="00B25AE6" w:rsidRDefault="00B25AE6" w:rsidP="00FB3678">
      <w:pPr>
        <w:autoSpaceDE w:val="0"/>
        <w:autoSpaceDN w:val="0"/>
        <w:adjustRightInd w:val="0"/>
        <w:spacing w:line="264" w:lineRule="auto"/>
        <w:ind w:firstLine="0"/>
        <w:rPr>
          <w:rFonts w:ascii="Arial" w:hAnsi="Arial" w:cs="Arial"/>
          <w:b/>
        </w:rPr>
      </w:pPr>
    </w:p>
    <w:p w:rsidR="009D3288" w:rsidRPr="00FB3678" w:rsidRDefault="009D3288" w:rsidP="00FB3678">
      <w:pPr>
        <w:autoSpaceDE w:val="0"/>
        <w:autoSpaceDN w:val="0"/>
        <w:adjustRightInd w:val="0"/>
        <w:spacing w:line="264" w:lineRule="auto"/>
        <w:ind w:firstLine="0"/>
        <w:rPr>
          <w:rStyle w:val="Strong"/>
          <w:rFonts w:ascii="Arial" w:hAnsi="Arial" w:cs="Arial"/>
          <w:b w:val="0"/>
        </w:rPr>
      </w:pPr>
      <w:r w:rsidRPr="00FB3678">
        <w:rPr>
          <w:rFonts w:ascii="Arial" w:hAnsi="Arial" w:cs="Arial"/>
          <w:b/>
        </w:rPr>
        <w:t>L</w:t>
      </w:r>
      <w:r w:rsidR="00931D19">
        <w:rPr>
          <w:rFonts w:ascii="Arial" w:hAnsi="Arial" w:cs="Arial"/>
          <w:b/>
        </w:rPr>
        <w:t>G</w:t>
      </w:r>
      <w:r w:rsidRPr="00FB3678">
        <w:rPr>
          <w:rFonts w:ascii="Arial" w:hAnsi="Arial" w:cs="Arial"/>
          <w:b/>
        </w:rPr>
        <w:t xml:space="preserve">BTQ: </w:t>
      </w:r>
      <w:r w:rsidR="00CE03F5">
        <w:rPr>
          <w:rFonts w:ascii="Arial" w:hAnsi="Arial" w:cs="Arial"/>
        </w:rPr>
        <w:t>This</w:t>
      </w:r>
      <w:r w:rsidRPr="00FB3678">
        <w:rPr>
          <w:rFonts w:ascii="Arial" w:hAnsi="Arial" w:cs="Arial"/>
        </w:rPr>
        <w:t xml:space="preserve"> term refers broadly to </w:t>
      </w:r>
      <w:r w:rsidR="00B25AE6">
        <w:rPr>
          <w:rFonts w:ascii="Arial" w:hAnsi="Arial" w:cs="Arial"/>
        </w:rPr>
        <w:t>the community of persons who identify as</w:t>
      </w:r>
      <w:r w:rsidRPr="00FB3678">
        <w:rPr>
          <w:rFonts w:ascii="Arial" w:hAnsi="Arial" w:cs="Arial"/>
        </w:rPr>
        <w:t xml:space="preserve"> </w:t>
      </w:r>
      <w:r w:rsidR="00CE03F5" w:rsidRPr="00FB3678">
        <w:rPr>
          <w:rFonts w:ascii="Arial" w:hAnsi="Arial" w:cs="Arial"/>
        </w:rPr>
        <w:t>lesbia</w:t>
      </w:r>
      <w:r w:rsidR="00B25AE6">
        <w:rPr>
          <w:rFonts w:ascii="Arial" w:hAnsi="Arial" w:cs="Arial"/>
        </w:rPr>
        <w:t>n, gay, bi-sexual, transgender</w:t>
      </w:r>
      <w:r w:rsidR="00CE03F5" w:rsidRPr="00FB3678">
        <w:rPr>
          <w:rFonts w:ascii="Arial" w:hAnsi="Arial" w:cs="Arial"/>
        </w:rPr>
        <w:t xml:space="preserve"> or</w:t>
      </w:r>
      <w:r w:rsidR="00931D19">
        <w:rPr>
          <w:rFonts w:ascii="Arial" w:hAnsi="Arial" w:cs="Arial"/>
        </w:rPr>
        <w:t xml:space="preserve"> queer</w:t>
      </w:r>
      <w:r w:rsidR="00FB3678">
        <w:rPr>
          <w:rFonts w:ascii="Arial" w:hAnsi="Arial" w:cs="Arial"/>
        </w:rPr>
        <w:t xml:space="preserve">. </w:t>
      </w:r>
      <w:r w:rsidRPr="00CE03F5">
        <w:rPr>
          <w:rFonts w:ascii="Arial" w:eastAsia="Calibri" w:hAnsi="Arial" w:cs="Arial"/>
          <w:color w:val="000000"/>
          <w:lang w:bidi="ar-SA"/>
        </w:rPr>
        <w:t>LGBT</w:t>
      </w:r>
      <w:r w:rsidRPr="00FB3678">
        <w:rPr>
          <w:rFonts w:ascii="Arial" w:eastAsia="Calibri" w:hAnsi="Arial" w:cs="Arial"/>
          <w:color w:val="000000"/>
          <w:lang w:bidi="ar-SA"/>
        </w:rPr>
        <w:t xml:space="preserve"> is also a commonly used acronym</w:t>
      </w:r>
      <w:r w:rsidR="00FB3678">
        <w:rPr>
          <w:rFonts w:ascii="Arial" w:eastAsia="Calibri" w:hAnsi="Arial" w:cs="Arial"/>
          <w:color w:val="000000"/>
          <w:lang w:bidi="ar-SA"/>
        </w:rPr>
        <w:t xml:space="preserve">. </w:t>
      </w:r>
      <w:r w:rsidRPr="00FB3678">
        <w:rPr>
          <w:rFonts w:ascii="Arial" w:eastAsia="Calibri" w:hAnsi="Arial" w:cs="Arial"/>
          <w:color w:val="000000"/>
          <w:lang w:bidi="ar-SA"/>
        </w:rPr>
        <w:t xml:space="preserve">In addition, you also might encounter </w:t>
      </w:r>
      <w:r w:rsidRPr="00CE03F5">
        <w:rPr>
          <w:rFonts w:ascii="Arial" w:eastAsia="Calibri" w:hAnsi="Arial" w:cs="Arial"/>
          <w:color w:val="000000"/>
          <w:lang w:bidi="ar-SA"/>
        </w:rPr>
        <w:t xml:space="preserve">LGBTQQ (where the second Q stands for </w:t>
      </w:r>
      <w:r w:rsidR="00931D19" w:rsidRPr="00FB3678">
        <w:rPr>
          <w:rFonts w:ascii="Arial" w:hAnsi="Arial" w:cs="Arial"/>
        </w:rPr>
        <w:t xml:space="preserve">questioning </w:t>
      </w:r>
      <w:r w:rsidR="00931D19">
        <w:rPr>
          <w:rFonts w:ascii="Arial" w:hAnsi="Arial" w:cs="Arial"/>
        </w:rPr>
        <w:t>sexual preferences</w:t>
      </w:r>
      <w:r w:rsidRPr="00CE03F5">
        <w:rPr>
          <w:rFonts w:ascii="Arial" w:eastAsia="Calibri" w:hAnsi="Arial" w:cs="Arial"/>
          <w:color w:val="000000"/>
          <w:lang w:bidi="ar-SA"/>
        </w:rPr>
        <w:t xml:space="preserve">), </w:t>
      </w:r>
      <w:r w:rsidRPr="00CE03F5">
        <w:rPr>
          <w:rFonts w:ascii="Arial" w:eastAsia="Calibri" w:hAnsi="Arial" w:cs="Arial"/>
          <w:color w:val="000000"/>
          <w:lang w:bidi="ar-SA"/>
        </w:rPr>
        <w:lastRenderedPageBreak/>
        <w:t>LGBTQQI (w</w:t>
      </w:r>
      <w:r w:rsidR="00B25AE6">
        <w:rPr>
          <w:rFonts w:ascii="Arial" w:eastAsia="Calibri" w:hAnsi="Arial" w:cs="Arial"/>
          <w:color w:val="000000"/>
          <w:lang w:bidi="ar-SA"/>
        </w:rPr>
        <w:t xml:space="preserve">here the I </w:t>
      </w:r>
      <w:proofErr w:type="gramStart"/>
      <w:r w:rsidR="00B25AE6">
        <w:rPr>
          <w:rFonts w:ascii="Arial" w:eastAsia="Calibri" w:hAnsi="Arial" w:cs="Arial"/>
          <w:color w:val="000000"/>
          <w:lang w:bidi="ar-SA"/>
        </w:rPr>
        <w:t>stands</w:t>
      </w:r>
      <w:proofErr w:type="gramEnd"/>
      <w:r w:rsidR="00B25AE6">
        <w:rPr>
          <w:rFonts w:ascii="Arial" w:eastAsia="Calibri" w:hAnsi="Arial" w:cs="Arial"/>
          <w:color w:val="000000"/>
          <w:lang w:bidi="ar-SA"/>
        </w:rPr>
        <w:t xml:space="preserve"> for intersex</w:t>
      </w:r>
      <w:r w:rsidRPr="00FB3678">
        <w:rPr>
          <w:rFonts w:ascii="Arial" w:eastAsia="Calibri" w:hAnsi="Arial" w:cs="Arial"/>
          <w:color w:val="000000"/>
          <w:lang w:bidi="ar-SA"/>
        </w:rPr>
        <w:t>), L</w:t>
      </w:r>
      <w:r w:rsidR="009423A7">
        <w:rPr>
          <w:rFonts w:ascii="Arial" w:eastAsia="Calibri" w:hAnsi="Arial" w:cs="Arial"/>
          <w:color w:val="000000"/>
          <w:lang w:bidi="ar-SA"/>
        </w:rPr>
        <w:t>G</w:t>
      </w:r>
      <w:r w:rsidRPr="00FB3678">
        <w:rPr>
          <w:rFonts w:ascii="Arial" w:eastAsia="Calibri" w:hAnsi="Arial" w:cs="Arial"/>
          <w:color w:val="000000"/>
          <w:lang w:bidi="ar-SA"/>
        </w:rPr>
        <w:t xml:space="preserve">BTQQI2-S (where the 2-S stands for two spirited) and/or </w:t>
      </w:r>
      <w:r w:rsidRPr="00FB3678">
        <w:rPr>
          <w:rStyle w:val="Strong"/>
          <w:rFonts w:ascii="Arial" w:hAnsi="Arial" w:cs="Arial"/>
          <w:b w:val="0"/>
        </w:rPr>
        <w:t>LGBTTSQI (where the TS stands for two spirited).</w:t>
      </w:r>
    </w:p>
    <w:p w:rsidR="00FB3678" w:rsidRDefault="00FB3678" w:rsidP="00FB3678">
      <w:pPr>
        <w:autoSpaceDE w:val="0"/>
        <w:autoSpaceDN w:val="0"/>
        <w:adjustRightInd w:val="0"/>
        <w:spacing w:line="264" w:lineRule="auto"/>
        <w:ind w:firstLine="0"/>
        <w:rPr>
          <w:rFonts w:ascii="Arial" w:hAnsi="Arial" w:cs="Arial"/>
          <w:b/>
        </w:rPr>
      </w:pPr>
    </w:p>
    <w:p w:rsidR="009D3288" w:rsidRPr="00FB3678" w:rsidRDefault="009D3288" w:rsidP="00FB3678">
      <w:pPr>
        <w:autoSpaceDE w:val="0"/>
        <w:autoSpaceDN w:val="0"/>
        <w:adjustRightInd w:val="0"/>
        <w:spacing w:line="264" w:lineRule="auto"/>
        <w:ind w:firstLine="0"/>
        <w:rPr>
          <w:rFonts w:ascii="Arial" w:hAnsi="Arial" w:cs="Arial"/>
          <w:lang w:bidi="ar-SA"/>
        </w:rPr>
      </w:pPr>
      <w:r w:rsidRPr="00FB3678">
        <w:rPr>
          <w:rFonts w:ascii="Arial" w:hAnsi="Arial" w:cs="Arial"/>
          <w:b/>
        </w:rPr>
        <w:t>Mandatory Reporting</w:t>
      </w:r>
      <w:r w:rsidR="001506CE" w:rsidRPr="00FB3678">
        <w:rPr>
          <w:rFonts w:ascii="Arial" w:hAnsi="Arial" w:cs="Arial"/>
          <w:b/>
        </w:rPr>
        <w:t xml:space="preserve"> in West Virginia</w:t>
      </w:r>
      <w:r w:rsidRPr="00FB3678">
        <w:rPr>
          <w:rFonts w:ascii="Arial" w:hAnsi="Arial" w:cs="Arial"/>
          <w:b/>
        </w:rPr>
        <w:t xml:space="preserve">: </w:t>
      </w:r>
      <w:r w:rsidR="001506CE" w:rsidRPr="00FB3678">
        <w:rPr>
          <w:rFonts w:ascii="Arial" w:hAnsi="Arial" w:cs="Arial"/>
        </w:rPr>
        <w:t>S</w:t>
      </w:r>
      <w:r w:rsidR="0067087F">
        <w:rPr>
          <w:rFonts w:ascii="Arial" w:hAnsi="Arial" w:cs="Arial"/>
        </w:rPr>
        <w:t xml:space="preserve">tate law has identified </w:t>
      </w:r>
      <w:r w:rsidRPr="00FB3678">
        <w:rPr>
          <w:rFonts w:ascii="Arial" w:hAnsi="Arial" w:cs="Arial"/>
        </w:rPr>
        <w:t xml:space="preserve">individuals who must report suspected abuse or neglect of </w:t>
      </w:r>
      <w:r w:rsidRPr="00FB3678">
        <w:rPr>
          <w:rFonts w:ascii="Arial" w:hAnsi="Arial" w:cs="Arial"/>
          <w:i/>
        </w:rPr>
        <w:t>adults</w:t>
      </w:r>
      <w:r w:rsidR="00931D19">
        <w:rPr>
          <w:rFonts w:ascii="Arial" w:hAnsi="Arial" w:cs="Arial"/>
        </w:rPr>
        <w:t xml:space="preserve"> who are incapacitated or</w:t>
      </w:r>
      <w:r w:rsidRPr="00FB3678">
        <w:rPr>
          <w:rFonts w:ascii="Arial" w:hAnsi="Arial" w:cs="Arial"/>
        </w:rPr>
        <w:t xml:space="preserve"> emergency situations where adults who are incapacitated are at imminent risk of serious harm; and (2) individuals who must report suspected or observed mistreatment of </w:t>
      </w:r>
      <w:r w:rsidRPr="00FB3678">
        <w:rPr>
          <w:rFonts w:ascii="Arial" w:hAnsi="Arial" w:cs="Arial"/>
          <w:i/>
        </w:rPr>
        <w:t>minors</w:t>
      </w:r>
      <w:r w:rsidR="00FB3678">
        <w:rPr>
          <w:rFonts w:ascii="Arial" w:hAnsi="Arial" w:cs="Arial"/>
        </w:rPr>
        <w:t xml:space="preserve">. </w:t>
      </w:r>
      <w:r w:rsidRPr="00FB3678">
        <w:rPr>
          <w:rFonts w:ascii="Arial" w:hAnsi="Arial" w:cs="Arial"/>
        </w:rPr>
        <w:t xml:space="preserve">Reporting requirements vary slightly in cases of suspected abuse and neglect of children and incapacitated adults, but both can initially be verbally reported to the local Department of Health and Human Resources (DHHR) </w:t>
      </w:r>
      <w:r w:rsidRPr="00FB3678">
        <w:rPr>
          <w:rFonts w:ascii="Arial" w:hAnsi="Arial" w:cs="Arial"/>
          <w:i/>
        </w:rPr>
        <w:t>or</w:t>
      </w:r>
      <w:r w:rsidRPr="00FB3678">
        <w:rPr>
          <w:rFonts w:ascii="Arial" w:hAnsi="Arial" w:cs="Arial"/>
        </w:rPr>
        <w:t xml:space="preserve"> the 24-hour hotline (800-352-6513) provided for this purpose followed by a written report within 48 hours to CPS if requested</w:t>
      </w:r>
      <w:r w:rsidR="00FB3678">
        <w:rPr>
          <w:rFonts w:ascii="Arial" w:hAnsi="Arial" w:cs="Arial"/>
        </w:rPr>
        <w:t xml:space="preserve">. </w:t>
      </w:r>
      <w:r w:rsidRPr="00FB3678">
        <w:rPr>
          <w:rFonts w:ascii="Arial" w:hAnsi="Arial" w:cs="Arial"/>
        </w:rPr>
        <w:t>Reports to APS require a follow-up written report</w:t>
      </w:r>
      <w:r w:rsidR="00FB3678">
        <w:rPr>
          <w:rFonts w:ascii="Arial" w:hAnsi="Arial" w:cs="Arial"/>
        </w:rPr>
        <w:t xml:space="preserve">. </w:t>
      </w:r>
      <w:r w:rsidRPr="00FB3678">
        <w:rPr>
          <w:rFonts w:ascii="Arial" w:hAnsi="Arial" w:cs="Arial"/>
        </w:rPr>
        <w:t>If a crime is suspected, a report should always be made to law enforcement</w:t>
      </w:r>
      <w:r w:rsidR="00FB3678">
        <w:rPr>
          <w:rFonts w:ascii="Arial" w:hAnsi="Arial" w:cs="Arial"/>
        </w:rPr>
        <w:t xml:space="preserve">. </w:t>
      </w:r>
    </w:p>
    <w:p w:rsidR="00FB3678" w:rsidRDefault="00FB3678" w:rsidP="00FB3678">
      <w:pPr>
        <w:spacing w:line="264" w:lineRule="auto"/>
        <w:ind w:firstLine="0"/>
        <w:rPr>
          <w:rFonts w:ascii="Arial" w:hAnsi="Arial" w:cs="Arial"/>
          <w:b/>
          <w:lang w:bidi="ar-SA"/>
        </w:rPr>
      </w:pPr>
    </w:p>
    <w:p w:rsidR="009D3288" w:rsidRPr="00FB3678" w:rsidRDefault="009D3288" w:rsidP="00FB3678">
      <w:pPr>
        <w:spacing w:line="264" w:lineRule="auto"/>
        <w:ind w:firstLine="0"/>
        <w:rPr>
          <w:rFonts w:ascii="Arial" w:hAnsi="Arial" w:cs="Arial"/>
          <w:lang w:bidi="ar-SA"/>
        </w:rPr>
      </w:pPr>
      <w:r w:rsidRPr="00FB3678">
        <w:rPr>
          <w:rFonts w:ascii="Arial" w:hAnsi="Arial" w:cs="Arial"/>
          <w:b/>
          <w:lang w:bidi="ar-SA"/>
        </w:rPr>
        <w:t>Protective Order</w:t>
      </w:r>
      <w:r w:rsidRPr="00FB3678">
        <w:rPr>
          <w:rFonts w:ascii="Arial" w:hAnsi="Arial" w:cs="Arial"/>
          <w:lang w:bidi="ar-SA"/>
        </w:rPr>
        <w:t xml:space="preserve">: A </w:t>
      </w:r>
      <w:r w:rsidR="006F3FFB">
        <w:rPr>
          <w:rFonts w:ascii="Arial" w:hAnsi="Arial" w:cs="Arial"/>
          <w:lang w:bidi="ar-SA"/>
        </w:rPr>
        <w:t xml:space="preserve">court order issued in a </w:t>
      </w:r>
      <w:r w:rsidRPr="00FB3678">
        <w:rPr>
          <w:rFonts w:ascii="Arial" w:hAnsi="Arial" w:cs="Arial"/>
          <w:lang w:bidi="ar-SA"/>
        </w:rPr>
        <w:t>jurisdiction for the protection of a victim of d</w:t>
      </w:r>
      <w:r w:rsidR="006F3FFB">
        <w:rPr>
          <w:rFonts w:ascii="Arial" w:hAnsi="Arial" w:cs="Arial"/>
          <w:lang w:bidi="ar-SA"/>
        </w:rPr>
        <w:t>omestic or d</w:t>
      </w:r>
      <w:r w:rsidRPr="00FB3678">
        <w:rPr>
          <w:rFonts w:ascii="Arial" w:hAnsi="Arial" w:cs="Arial"/>
          <w:lang w:bidi="ar-SA"/>
        </w:rPr>
        <w:t>ating violence</w:t>
      </w:r>
      <w:r w:rsidR="006F3FFB">
        <w:rPr>
          <w:rFonts w:ascii="Arial" w:hAnsi="Arial" w:cs="Arial"/>
          <w:lang w:bidi="ar-SA"/>
        </w:rPr>
        <w:t>,</w:t>
      </w:r>
      <w:r w:rsidRPr="00FB3678">
        <w:rPr>
          <w:rFonts w:ascii="Arial" w:hAnsi="Arial" w:cs="Arial"/>
          <w:lang w:bidi="ar-SA"/>
        </w:rPr>
        <w:t xml:space="preserve"> sexual violence</w:t>
      </w:r>
      <w:r w:rsidR="001506CE" w:rsidRPr="00FB3678">
        <w:rPr>
          <w:rFonts w:ascii="Arial" w:hAnsi="Arial" w:cs="Arial"/>
          <w:lang w:bidi="ar-SA"/>
        </w:rPr>
        <w:t xml:space="preserve"> or stalki</w:t>
      </w:r>
      <w:r w:rsidR="00FB3678">
        <w:rPr>
          <w:rFonts w:ascii="Arial" w:hAnsi="Arial" w:cs="Arial"/>
          <w:lang w:bidi="ar-SA"/>
        </w:rPr>
        <w:t>ng</w:t>
      </w:r>
      <w:r w:rsidRPr="00FB3678">
        <w:rPr>
          <w:rFonts w:ascii="Arial" w:hAnsi="Arial" w:cs="Arial"/>
          <w:lang w:bidi="ar-SA"/>
        </w:rPr>
        <w:t xml:space="preserve"> that restricts the conduct of an individual toward the victim.</w:t>
      </w:r>
    </w:p>
    <w:p w:rsidR="00FB3678" w:rsidRDefault="00FB3678" w:rsidP="00FB3678">
      <w:pPr>
        <w:spacing w:line="264" w:lineRule="auto"/>
        <w:ind w:firstLine="0"/>
        <w:rPr>
          <w:rFonts w:ascii="Arial" w:hAnsi="Arial" w:cs="Arial"/>
          <w:b/>
          <w:lang w:bidi="ar-SA"/>
        </w:rPr>
      </w:pPr>
    </w:p>
    <w:p w:rsidR="009D3288" w:rsidRPr="00FB3678" w:rsidRDefault="009D3288" w:rsidP="00FB3678">
      <w:pPr>
        <w:spacing w:line="264" w:lineRule="auto"/>
        <w:ind w:firstLine="0"/>
        <w:rPr>
          <w:rFonts w:ascii="Arial" w:hAnsi="Arial" w:cs="Arial"/>
          <w:lang w:bidi="ar-SA"/>
        </w:rPr>
      </w:pPr>
      <w:r w:rsidRPr="00FB3678">
        <w:rPr>
          <w:rFonts w:ascii="Arial" w:hAnsi="Arial" w:cs="Arial"/>
          <w:b/>
          <w:lang w:bidi="ar-SA"/>
        </w:rPr>
        <w:t xml:space="preserve">Safety Plan: </w:t>
      </w:r>
      <w:r w:rsidRPr="00FB3678">
        <w:rPr>
          <w:rFonts w:ascii="Arial" w:hAnsi="Arial" w:cs="Arial"/>
          <w:lang w:bidi="ar-SA"/>
        </w:rPr>
        <w:t>An</w:t>
      </w:r>
      <w:r w:rsidR="001506CE" w:rsidRPr="00FB3678">
        <w:rPr>
          <w:rFonts w:ascii="Arial" w:hAnsi="Arial" w:cs="Arial"/>
          <w:lang w:bidi="ar-SA"/>
        </w:rPr>
        <w:t xml:space="preserve"> individualized plan to address </w:t>
      </w:r>
      <w:r w:rsidR="00AF7D5E">
        <w:rPr>
          <w:rFonts w:ascii="Arial" w:hAnsi="Arial" w:cs="Arial"/>
          <w:lang w:bidi="ar-SA"/>
        </w:rPr>
        <w:t xml:space="preserve">the </w:t>
      </w:r>
      <w:r w:rsidRPr="00FB3678">
        <w:rPr>
          <w:rFonts w:ascii="Arial" w:hAnsi="Arial" w:cs="Arial"/>
          <w:lang w:bidi="ar-SA"/>
        </w:rPr>
        <w:t xml:space="preserve">safety </w:t>
      </w:r>
      <w:r w:rsidR="001506CE" w:rsidRPr="00FB3678">
        <w:rPr>
          <w:rFonts w:ascii="Arial" w:hAnsi="Arial" w:cs="Arial"/>
          <w:lang w:bidi="ar-SA"/>
        </w:rPr>
        <w:t>of a pe</w:t>
      </w:r>
      <w:r w:rsidR="00AF7D5E">
        <w:rPr>
          <w:rFonts w:ascii="Arial" w:hAnsi="Arial" w:cs="Arial"/>
          <w:lang w:bidi="ar-SA"/>
        </w:rPr>
        <w:t xml:space="preserve">rson who fears having </w:t>
      </w:r>
      <w:r w:rsidR="00BB1309">
        <w:rPr>
          <w:rFonts w:ascii="Arial" w:hAnsi="Arial" w:cs="Arial"/>
          <w:lang w:bidi="ar-SA"/>
        </w:rPr>
        <w:t>violence</w:t>
      </w:r>
      <w:r w:rsidR="00AF7D5E">
        <w:rPr>
          <w:rFonts w:ascii="Arial" w:hAnsi="Arial" w:cs="Arial"/>
          <w:lang w:bidi="ar-SA"/>
        </w:rPr>
        <w:t xml:space="preserve"> committed against her/him</w:t>
      </w:r>
      <w:r w:rsidR="001506CE" w:rsidRPr="00FB3678">
        <w:rPr>
          <w:rFonts w:ascii="Arial" w:hAnsi="Arial" w:cs="Arial"/>
          <w:lang w:bidi="ar-SA"/>
        </w:rPr>
        <w:t>.</w:t>
      </w:r>
    </w:p>
    <w:p w:rsidR="009D3288" w:rsidRPr="00FB3678" w:rsidRDefault="009D3288" w:rsidP="00FB3678">
      <w:pPr>
        <w:spacing w:line="264" w:lineRule="auto"/>
        <w:ind w:firstLine="0"/>
        <w:rPr>
          <w:rFonts w:ascii="Arial" w:hAnsi="Arial" w:cs="Arial"/>
          <w:b/>
        </w:rPr>
      </w:pPr>
    </w:p>
    <w:p w:rsidR="00D5444C" w:rsidRPr="00FB3678" w:rsidRDefault="00D5444C" w:rsidP="00FB3678">
      <w:pPr>
        <w:spacing w:line="264" w:lineRule="auto"/>
        <w:ind w:firstLine="0"/>
        <w:rPr>
          <w:rFonts w:ascii="Arial" w:hAnsi="Arial" w:cs="Arial"/>
        </w:rPr>
      </w:pPr>
      <w:r w:rsidRPr="00FB3678">
        <w:rPr>
          <w:rFonts w:ascii="Arial" w:hAnsi="Arial" w:cs="Arial"/>
          <w:b/>
        </w:rPr>
        <w:t>SANE</w:t>
      </w:r>
      <w:r w:rsidRPr="00FB3678">
        <w:rPr>
          <w:rFonts w:ascii="Arial" w:hAnsi="Arial" w:cs="Arial"/>
        </w:rPr>
        <w:t>: A sexual assault nurse examiner (SANE) is a registered nurse who has received specialized education which prepares her/him to perform a forensic medical examination for sexual assault victims</w:t>
      </w:r>
      <w:r w:rsidR="00FB3678">
        <w:rPr>
          <w:rFonts w:ascii="Arial" w:hAnsi="Arial" w:cs="Arial"/>
        </w:rPr>
        <w:t xml:space="preserve">. </w:t>
      </w:r>
      <w:r w:rsidRPr="00FB3678">
        <w:rPr>
          <w:rFonts w:ascii="Arial" w:hAnsi="Arial" w:cs="Arial"/>
        </w:rPr>
        <w:t>Common duties of a SANE include: providing comprehensive care to victims of sexual violence, identifying physical trauma, documenting injuries, collecting evidence and maintaining the chain of custody, providing referrals for medical and psychological care and su</w:t>
      </w:r>
      <w:r w:rsidR="001506CE" w:rsidRPr="00FB3678">
        <w:rPr>
          <w:rFonts w:ascii="Arial" w:hAnsi="Arial" w:cs="Arial"/>
        </w:rPr>
        <w:t>p</w:t>
      </w:r>
      <w:r w:rsidRPr="00FB3678">
        <w:rPr>
          <w:rFonts w:ascii="Arial" w:hAnsi="Arial" w:cs="Arial"/>
        </w:rPr>
        <w:t>port, and being an expert witness as needed during court proceedings (</w:t>
      </w:r>
      <w:r w:rsidR="001E551A" w:rsidRPr="00FB3678">
        <w:rPr>
          <w:rFonts w:ascii="Arial" w:hAnsi="Arial" w:cs="Arial"/>
        </w:rPr>
        <w:t>West Virginia Foundation</w:t>
      </w:r>
      <w:r w:rsidR="00663A76" w:rsidRPr="00FB3678">
        <w:rPr>
          <w:rFonts w:ascii="Arial" w:hAnsi="Arial" w:cs="Arial"/>
        </w:rPr>
        <w:t xml:space="preserve"> for Rape Information Services—</w:t>
      </w:r>
      <w:r w:rsidR="001E551A" w:rsidRPr="00FB3678">
        <w:rPr>
          <w:rFonts w:ascii="Arial" w:hAnsi="Arial" w:cs="Arial"/>
        </w:rPr>
        <w:t>WV</w:t>
      </w:r>
      <w:r w:rsidR="00514817">
        <w:rPr>
          <w:rFonts w:ascii="Arial" w:hAnsi="Arial" w:cs="Arial"/>
        </w:rPr>
        <w:t xml:space="preserve"> </w:t>
      </w:r>
      <w:r w:rsidRPr="00FB3678">
        <w:rPr>
          <w:rFonts w:ascii="Arial" w:hAnsi="Arial" w:cs="Arial"/>
        </w:rPr>
        <w:t>FRIS, 2008).</w:t>
      </w:r>
    </w:p>
    <w:p w:rsidR="00D5444C" w:rsidRPr="00FB3678" w:rsidRDefault="00D5444C" w:rsidP="00FB3678">
      <w:pPr>
        <w:spacing w:line="264" w:lineRule="auto"/>
        <w:ind w:firstLine="0"/>
        <w:rPr>
          <w:rFonts w:ascii="Arial" w:hAnsi="Arial" w:cs="Arial"/>
          <w:b/>
        </w:rPr>
      </w:pPr>
    </w:p>
    <w:p w:rsidR="00D5444C" w:rsidRDefault="00D5444C" w:rsidP="00FB3678">
      <w:pPr>
        <w:spacing w:line="264" w:lineRule="auto"/>
        <w:ind w:firstLine="0"/>
        <w:rPr>
          <w:rFonts w:ascii="Arial" w:hAnsi="Arial" w:cs="Arial"/>
          <w:i/>
          <w:sz w:val="21"/>
          <w:szCs w:val="21"/>
        </w:rPr>
      </w:pPr>
      <w:r w:rsidRPr="00FB3678">
        <w:rPr>
          <w:rFonts w:ascii="Arial" w:hAnsi="Arial" w:cs="Arial"/>
          <w:b/>
        </w:rPr>
        <w:t xml:space="preserve">SART: </w:t>
      </w:r>
      <w:r w:rsidRPr="00FB3678">
        <w:rPr>
          <w:rFonts w:ascii="Arial" w:hAnsi="Arial" w:cs="Arial"/>
        </w:rPr>
        <w:t>A sexual assault response team</w:t>
      </w:r>
      <w:r w:rsidR="00AF7D5E">
        <w:rPr>
          <w:rFonts w:ascii="Arial" w:hAnsi="Arial" w:cs="Arial"/>
        </w:rPr>
        <w:t xml:space="preserve"> (SART) is a group of </w:t>
      </w:r>
      <w:r w:rsidRPr="00FB3678">
        <w:rPr>
          <w:rFonts w:ascii="Arial" w:hAnsi="Arial" w:cs="Arial"/>
        </w:rPr>
        <w:t xml:space="preserve">professionals who work jointly to minimize the trauma </w:t>
      </w:r>
      <w:r w:rsidR="00AF7D5E">
        <w:rPr>
          <w:rFonts w:ascii="Arial" w:hAnsi="Arial" w:cs="Arial"/>
        </w:rPr>
        <w:t xml:space="preserve">that </w:t>
      </w:r>
      <w:r w:rsidRPr="00FB3678">
        <w:rPr>
          <w:rFonts w:ascii="Arial" w:hAnsi="Arial" w:cs="Arial"/>
        </w:rPr>
        <w:t>sexual assault victims may experience when they seek initial support, medical care and legal assistance</w:t>
      </w:r>
      <w:r w:rsidR="00FB3678">
        <w:rPr>
          <w:rFonts w:ascii="Arial" w:hAnsi="Arial" w:cs="Arial"/>
        </w:rPr>
        <w:t xml:space="preserve">. </w:t>
      </w:r>
      <w:r w:rsidRPr="00FB3678">
        <w:rPr>
          <w:rFonts w:ascii="Arial" w:hAnsi="Arial" w:cs="Arial"/>
        </w:rPr>
        <w:t>Through</w:t>
      </w:r>
      <w:r w:rsidR="00E5075D" w:rsidRPr="00FB3678">
        <w:rPr>
          <w:rFonts w:ascii="Arial" w:hAnsi="Arial" w:cs="Arial"/>
        </w:rPr>
        <w:t xml:space="preserve"> the </w:t>
      </w:r>
      <w:r w:rsidRPr="00FB3678">
        <w:rPr>
          <w:rFonts w:ascii="Arial" w:hAnsi="Arial" w:cs="Arial"/>
        </w:rPr>
        <w:t xml:space="preserve">coordination of initial responses, a SART seeks to facilitate victim healing, provide appropriate and compassionate medical care, </w:t>
      </w:r>
      <w:proofErr w:type="gramStart"/>
      <w:r w:rsidRPr="00FB3678">
        <w:rPr>
          <w:rFonts w:ascii="Arial" w:hAnsi="Arial" w:cs="Arial"/>
        </w:rPr>
        <w:t>reduce</w:t>
      </w:r>
      <w:proofErr w:type="gramEnd"/>
      <w:r w:rsidRPr="00FB3678">
        <w:rPr>
          <w:rFonts w:ascii="Arial" w:hAnsi="Arial" w:cs="Arial"/>
        </w:rPr>
        <w:t xml:space="preserve"> repeated questioning of victims, and increase effective collection and preservation of evidence</w:t>
      </w:r>
      <w:r w:rsidR="00FB3678">
        <w:rPr>
          <w:rFonts w:ascii="Arial" w:hAnsi="Arial" w:cs="Arial"/>
        </w:rPr>
        <w:t xml:space="preserve">. </w:t>
      </w:r>
      <w:r w:rsidRPr="00FB3678">
        <w:rPr>
          <w:rFonts w:ascii="Arial" w:hAnsi="Arial" w:cs="Arial"/>
        </w:rPr>
        <w:t xml:space="preserve">Members typically include emergency medical personnel, </w:t>
      </w:r>
      <w:r w:rsidR="00931D19">
        <w:rPr>
          <w:rFonts w:ascii="Arial" w:hAnsi="Arial" w:cs="Arial"/>
        </w:rPr>
        <w:t xml:space="preserve">prosecution, </w:t>
      </w:r>
      <w:r w:rsidRPr="00FB3678">
        <w:rPr>
          <w:rFonts w:ascii="Arial" w:hAnsi="Arial" w:cs="Arial"/>
        </w:rPr>
        <w:t>law enforcement</w:t>
      </w:r>
      <w:r w:rsidR="0004617A" w:rsidRPr="00FB3678">
        <w:rPr>
          <w:rFonts w:ascii="Arial" w:hAnsi="Arial" w:cs="Arial"/>
        </w:rPr>
        <w:t xml:space="preserve"> </w:t>
      </w:r>
      <w:r w:rsidRPr="00FB3678">
        <w:rPr>
          <w:rFonts w:ascii="Arial" w:hAnsi="Arial" w:cs="Arial"/>
        </w:rPr>
        <w:t xml:space="preserve">and a sexual assault </w:t>
      </w:r>
      <w:r w:rsidR="00931D19">
        <w:rPr>
          <w:rFonts w:ascii="Arial" w:hAnsi="Arial" w:cs="Arial"/>
        </w:rPr>
        <w:t xml:space="preserve">victim </w:t>
      </w:r>
      <w:r w:rsidRPr="00FB3678">
        <w:rPr>
          <w:rFonts w:ascii="Arial" w:hAnsi="Arial" w:cs="Arial"/>
        </w:rPr>
        <w:t>advocate (</w:t>
      </w:r>
      <w:r w:rsidR="001E551A" w:rsidRPr="00FB3678">
        <w:rPr>
          <w:rFonts w:ascii="Arial" w:hAnsi="Arial" w:cs="Arial"/>
        </w:rPr>
        <w:t>WV</w:t>
      </w:r>
      <w:r w:rsidR="00514817">
        <w:rPr>
          <w:rFonts w:ascii="Arial" w:hAnsi="Arial" w:cs="Arial"/>
        </w:rPr>
        <w:t xml:space="preserve"> </w:t>
      </w:r>
      <w:r w:rsidRPr="00FB3678">
        <w:rPr>
          <w:rFonts w:ascii="Arial" w:hAnsi="Arial" w:cs="Arial"/>
        </w:rPr>
        <w:t>FRIS, 2008).</w:t>
      </w:r>
      <w:r w:rsidR="006F71AE" w:rsidRPr="00FB3678">
        <w:rPr>
          <w:rFonts w:ascii="Arial" w:hAnsi="Arial" w:cs="Arial"/>
        </w:rPr>
        <w:t xml:space="preserve"> </w:t>
      </w:r>
      <w:r w:rsidR="00AF7D5E">
        <w:rPr>
          <w:rFonts w:ascii="Arial" w:hAnsi="Arial" w:cs="Arial"/>
        </w:rPr>
        <w:t>Colleges may have their own SARTs</w:t>
      </w:r>
      <w:r w:rsidR="00B25AE6">
        <w:rPr>
          <w:rFonts w:ascii="Arial" w:hAnsi="Arial" w:cs="Arial"/>
        </w:rPr>
        <w:t xml:space="preserve"> (or coordinated response teams)</w:t>
      </w:r>
      <w:r w:rsidR="00AF7D5E">
        <w:rPr>
          <w:rFonts w:ascii="Arial" w:hAnsi="Arial" w:cs="Arial"/>
        </w:rPr>
        <w:t xml:space="preserve"> </w:t>
      </w:r>
      <w:r w:rsidR="00B25AE6">
        <w:rPr>
          <w:rFonts w:ascii="Arial" w:hAnsi="Arial" w:cs="Arial"/>
        </w:rPr>
        <w:t>and</w:t>
      </w:r>
      <w:r w:rsidR="00AF7D5E">
        <w:rPr>
          <w:rFonts w:ascii="Arial" w:hAnsi="Arial" w:cs="Arial"/>
        </w:rPr>
        <w:t xml:space="preserve"> be a member of a community SART. </w:t>
      </w:r>
      <w:r w:rsidR="006F71AE" w:rsidRPr="00FB3678">
        <w:rPr>
          <w:rFonts w:ascii="Arial" w:hAnsi="Arial" w:cs="Arial"/>
        </w:rPr>
        <w:t xml:space="preserve">One related </w:t>
      </w:r>
      <w:r w:rsidR="00AF7D5E">
        <w:rPr>
          <w:rFonts w:ascii="Arial" w:hAnsi="Arial" w:cs="Arial"/>
        </w:rPr>
        <w:t>resource for colleges is Barry and</w:t>
      </w:r>
      <w:r w:rsidR="006F71AE" w:rsidRPr="00FB3678">
        <w:rPr>
          <w:rFonts w:ascii="Arial" w:hAnsi="Arial" w:cs="Arial"/>
        </w:rPr>
        <w:t xml:space="preserve"> Cell’s 2009 </w:t>
      </w:r>
      <w:r w:rsidR="006F71AE" w:rsidRPr="00FB3678">
        <w:rPr>
          <w:rFonts w:ascii="Arial" w:hAnsi="Arial" w:cs="Arial"/>
          <w:i/>
          <w:sz w:val="21"/>
          <w:szCs w:val="21"/>
        </w:rPr>
        <w:t>Campus Sexual Assault Teams—Program Development and Operation Management.</w:t>
      </w:r>
    </w:p>
    <w:p w:rsidR="00E54676" w:rsidRPr="00FB3678" w:rsidRDefault="00E54676" w:rsidP="00FB3678">
      <w:pPr>
        <w:spacing w:line="264" w:lineRule="auto"/>
        <w:ind w:firstLine="0"/>
        <w:rPr>
          <w:rFonts w:ascii="Arial" w:hAnsi="Arial" w:cs="Arial"/>
          <w:i/>
          <w:sz w:val="21"/>
          <w:szCs w:val="21"/>
        </w:rPr>
      </w:pPr>
    </w:p>
    <w:p w:rsidR="001506CE" w:rsidRDefault="00DA5AA3" w:rsidP="00FB3678">
      <w:pPr>
        <w:shd w:val="clear" w:color="auto" w:fill="FFFFFF"/>
        <w:spacing w:line="264" w:lineRule="auto"/>
        <w:ind w:firstLine="0"/>
        <w:rPr>
          <w:rFonts w:ascii="Arial" w:hAnsi="Arial" w:cs="Arial"/>
          <w:lang w:bidi="ar-SA"/>
        </w:rPr>
      </w:pPr>
      <w:r>
        <w:rPr>
          <w:rFonts w:ascii="Arial" w:hAnsi="Arial" w:cs="Arial"/>
          <w:b/>
        </w:rPr>
        <w:t xml:space="preserve">Sexual Assault: </w:t>
      </w:r>
      <w:r>
        <w:rPr>
          <w:rFonts w:ascii="Arial" w:hAnsi="Arial" w:cs="Arial"/>
          <w:lang w:bidi="ar-SA"/>
        </w:rPr>
        <w:t>S</w:t>
      </w:r>
      <w:r w:rsidR="009D3288" w:rsidRPr="00FB3678">
        <w:rPr>
          <w:rFonts w:ascii="Arial" w:hAnsi="Arial" w:cs="Arial"/>
          <w:lang w:bidi="ar-SA"/>
        </w:rPr>
        <w:t>exual intercourse or sexual intrusion without consent</w:t>
      </w:r>
      <w:r>
        <w:rPr>
          <w:rFonts w:ascii="Arial" w:hAnsi="Arial" w:cs="Arial"/>
          <w:lang w:bidi="ar-SA"/>
        </w:rPr>
        <w:t xml:space="preserve"> (see WV law)</w:t>
      </w:r>
      <w:r w:rsidR="00FB3678">
        <w:rPr>
          <w:rFonts w:ascii="Arial" w:hAnsi="Arial" w:cs="Arial"/>
          <w:lang w:bidi="ar-SA"/>
        </w:rPr>
        <w:t xml:space="preserve">. </w:t>
      </w:r>
      <w:r w:rsidR="009D3288" w:rsidRPr="00FB3678">
        <w:rPr>
          <w:rFonts w:ascii="Arial" w:hAnsi="Arial" w:cs="Arial"/>
          <w:lang w:bidi="ar-SA"/>
        </w:rPr>
        <w:t>Some types of sexual acts which fall under the category of sexual assault include forced sexual intercourse (rape), sodomy (oral or anal sexual acts), incest and attempted rape. Sexual assault is among the most underreported crimes in the United States.</w:t>
      </w:r>
      <w:r w:rsidR="001506CE" w:rsidRPr="00FB3678">
        <w:rPr>
          <w:rFonts w:ascii="Arial" w:hAnsi="Arial" w:cs="Arial"/>
          <w:lang w:bidi="ar-SA"/>
        </w:rPr>
        <w:t xml:space="preserve"> </w:t>
      </w:r>
    </w:p>
    <w:p w:rsidR="00FB3678" w:rsidRPr="00FB3678" w:rsidRDefault="00FB3678" w:rsidP="00FB3678">
      <w:pPr>
        <w:shd w:val="clear" w:color="auto" w:fill="FFFFFF"/>
        <w:spacing w:line="264" w:lineRule="auto"/>
        <w:ind w:firstLine="0"/>
        <w:rPr>
          <w:rFonts w:ascii="Arial" w:hAnsi="Arial" w:cs="Arial"/>
          <w:lang w:bidi="ar-SA"/>
        </w:rPr>
      </w:pPr>
    </w:p>
    <w:p w:rsidR="001506CE" w:rsidRDefault="009D3288" w:rsidP="00FB3678">
      <w:pPr>
        <w:shd w:val="clear" w:color="auto" w:fill="FFFFFF"/>
        <w:spacing w:line="264" w:lineRule="auto"/>
        <w:ind w:firstLine="0"/>
        <w:rPr>
          <w:rFonts w:ascii="Arial" w:hAnsi="Arial" w:cs="Arial"/>
        </w:rPr>
      </w:pPr>
      <w:r w:rsidRPr="00FB3678">
        <w:rPr>
          <w:rFonts w:ascii="Arial" w:hAnsi="Arial" w:cs="Arial"/>
          <w:b/>
        </w:rPr>
        <w:t xml:space="preserve">Sexual Harassment: </w:t>
      </w:r>
      <w:r w:rsidRPr="00FB3678">
        <w:rPr>
          <w:rFonts w:ascii="Arial" w:hAnsi="Arial" w:cs="Arial"/>
        </w:rPr>
        <w:t>Unwanted and unwelcome sexual behavior that makes the person being harassed feel uncomfortable and interferes with her/his ability to get an education and participate in school activities</w:t>
      </w:r>
      <w:r w:rsidR="00FB3678">
        <w:rPr>
          <w:rFonts w:ascii="Arial" w:hAnsi="Arial" w:cs="Arial"/>
        </w:rPr>
        <w:t xml:space="preserve">. </w:t>
      </w:r>
      <w:r w:rsidRPr="00FB3678">
        <w:rPr>
          <w:rFonts w:ascii="Arial" w:hAnsi="Arial" w:cs="Arial"/>
        </w:rPr>
        <w:t xml:space="preserve">In addition to sexual harassment occurring in schools, students who have jobs may also experience sexual harassment in work settings. </w:t>
      </w:r>
    </w:p>
    <w:p w:rsidR="00FB3678" w:rsidRPr="00FB3678" w:rsidRDefault="00FB3678" w:rsidP="00FB3678">
      <w:pPr>
        <w:shd w:val="clear" w:color="auto" w:fill="FFFFFF"/>
        <w:spacing w:line="264" w:lineRule="auto"/>
        <w:ind w:firstLine="0"/>
        <w:rPr>
          <w:rFonts w:ascii="Arial" w:hAnsi="Arial" w:cs="Arial"/>
        </w:rPr>
      </w:pPr>
    </w:p>
    <w:p w:rsidR="009D3288" w:rsidRDefault="009D3288" w:rsidP="00FB3678">
      <w:pPr>
        <w:shd w:val="clear" w:color="auto" w:fill="FFFFFF"/>
        <w:spacing w:line="264" w:lineRule="auto"/>
        <w:ind w:firstLine="0"/>
        <w:rPr>
          <w:rFonts w:ascii="Arial" w:eastAsia="Calibri" w:hAnsi="Arial" w:cs="Arial"/>
        </w:rPr>
      </w:pPr>
      <w:r w:rsidRPr="00FB3678">
        <w:rPr>
          <w:rFonts w:ascii="Arial" w:hAnsi="Arial" w:cs="Arial"/>
          <w:b/>
        </w:rPr>
        <w:lastRenderedPageBreak/>
        <w:t xml:space="preserve">Sexual Violence: </w:t>
      </w:r>
      <w:r w:rsidRPr="00FB3678">
        <w:rPr>
          <w:rFonts w:ascii="Arial" w:hAnsi="Arial" w:cs="Arial"/>
        </w:rPr>
        <w:t>Conduct of a sexual nature which is non-consensual, and is accomplished through threat, coercion, exploitation, deceit, force, physical or mental incapacitation, and/or power of authority (</w:t>
      </w:r>
      <w:r w:rsidRPr="00FB3678">
        <w:rPr>
          <w:rFonts w:ascii="Arial" w:eastAsia="Calibri" w:hAnsi="Arial" w:cs="Arial"/>
        </w:rPr>
        <w:t>Virginia Sexual and Domesti</w:t>
      </w:r>
      <w:r w:rsidR="00DA5AA3">
        <w:rPr>
          <w:rFonts w:ascii="Arial" w:eastAsia="Calibri" w:hAnsi="Arial" w:cs="Arial"/>
        </w:rPr>
        <w:t>c Violence Action Alliance</w:t>
      </w:r>
      <w:r w:rsidRPr="00FB3678">
        <w:rPr>
          <w:rFonts w:ascii="Arial" w:eastAsia="Calibri" w:hAnsi="Arial" w:cs="Arial"/>
        </w:rPr>
        <w:t>)</w:t>
      </w:r>
      <w:r w:rsidR="00FB3678">
        <w:rPr>
          <w:rFonts w:ascii="Arial" w:eastAsia="Calibri" w:hAnsi="Arial" w:cs="Arial"/>
        </w:rPr>
        <w:t xml:space="preserve">. </w:t>
      </w:r>
    </w:p>
    <w:p w:rsidR="00931D19" w:rsidRDefault="00931D19" w:rsidP="002F345C">
      <w:pPr>
        <w:shd w:val="clear" w:color="auto" w:fill="FFFFFF"/>
        <w:spacing w:line="264" w:lineRule="auto"/>
        <w:ind w:firstLine="0"/>
        <w:rPr>
          <w:rFonts w:ascii="Arial" w:eastAsia="Calibri" w:hAnsi="Arial" w:cs="Arial"/>
          <w:b/>
        </w:rPr>
      </w:pPr>
    </w:p>
    <w:p w:rsidR="002F345C" w:rsidRDefault="002F345C" w:rsidP="002F345C">
      <w:pPr>
        <w:shd w:val="clear" w:color="auto" w:fill="FFFFFF"/>
        <w:spacing w:line="264" w:lineRule="auto"/>
        <w:ind w:firstLine="0"/>
        <w:rPr>
          <w:rFonts w:ascii="Arial" w:hAnsi="Arial" w:cs="Arial"/>
        </w:rPr>
      </w:pPr>
      <w:r w:rsidRPr="002F345C">
        <w:rPr>
          <w:rFonts w:ascii="Arial" w:eastAsia="Calibri" w:hAnsi="Arial" w:cs="Arial"/>
          <w:b/>
        </w:rPr>
        <w:t>Stalking:</w:t>
      </w:r>
      <w:r>
        <w:rPr>
          <w:rFonts w:ascii="Arial" w:eastAsia="Calibri" w:hAnsi="Arial" w:cs="Arial"/>
        </w:rPr>
        <w:t xml:space="preserve"> </w:t>
      </w:r>
      <w:r w:rsidRPr="002F345C">
        <w:rPr>
          <w:rStyle w:val="bodytext"/>
          <w:rFonts w:ascii="Arial" w:eastAsia="StarSymbol" w:hAnsi="Arial" w:cs="Arial"/>
        </w:rPr>
        <w:t>A course of conduct directed at a specific person that would cause a reasonable person fear.</w:t>
      </w:r>
      <w:r>
        <w:rPr>
          <w:rStyle w:val="bodytext"/>
          <w:rFonts w:ascii="Arial" w:eastAsia="StarSymbol" w:hAnsi="Arial" w:cs="Arial"/>
        </w:rPr>
        <w:t xml:space="preserve"> </w:t>
      </w:r>
      <w:r w:rsidR="00931D19">
        <w:rPr>
          <w:rStyle w:val="bodytext"/>
          <w:rFonts w:ascii="Arial" w:eastAsia="StarSymbol" w:hAnsi="Arial" w:cs="Arial"/>
        </w:rPr>
        <w:t xml:space="preserve">West Virginia’s stalking statute includes stalking (repeated following) and harassment.  </w:t>
      </w:r>
      <w:r>
        <w:rPr>
          <w:rStyle w:val="bodytext"/>
          <w:rFonts w:ascii="Arial" w:eastAsia="StarSymbol" w:hAnsi="Arial" w:cs="Arial"/>
        </w:rPr>
        <w:t>Stalking</w:t>
      </w:r>
      <w:r w:rsidRPr="008934BA">
        <w:rPr>
          <w:rStyle w:val="bodytext"/>
          <w:rFonts w:ascii="Arial" w:eastAsia="StarSymbol" w:hAnsi="Arial" w:cs="Arial"/>
        </w:rPr>
        <w:t xml:space="preserve"> can include a variety of behaviors, including </w:t>
      </w:r>
      <w:r>
        <w:rPr>
          <w:rStyle w:val="bodytext"/>
          <w:rFonts w:ascii="Arial" w:eastAsia="StarSymbol" w:hAnsi="Arial" w:cs="Arial"/>
        </w:rPr>
        <w:t>s</w:t>
      </w:r>
      <w:r w:rsidRPr="002F345C">
        <w:rPr>
          <w:rFonts w:ascii="Arial" w:hAnsi="Arial" w:cs="Arial"/>
        </w:rPr>
        <w:t>urveillance or watching the victim</w:t>
      </w:r>
      <w:r>
        <w:rPr>
          <w:rFonts w:ascii="Arial" w:hAnsi="Arial" w:cs="Arial"/>
        </w:rPr>
        <w:t>; p</w:t>
      </w:r>
      <w:r w:rsidRPr="002F345C">
        <w:rPr>
          <w:rFonts w:ascii="Arial" w:hAnsi="Arial" w:cs="Arial"/>
        </w:rPr>
        <w:t>ursuing/following the victim</w:t>
      </w:r>
      <w:r>
        <w:rPr>
          <w:rFonts w:ascii="Arial" w:hAnsi="Arial" w:cs="Arial"/>
        </w:rPr>
        <w:t>; u</w:t>
      </w:r>
      <w:r w:rsidRPr="002F345C">
        <w:rPr>
          <w:rFonts w:ascii="Arial" w:hAnsi="Arial" w:cs="Arial"/>
        </w:rPr>
        <w:t>nexpected appearances where the victim works, lives, goes to school or visits</w:t>
      </w:r>
      <w:r>
        <w:rPr>
          <w:rFonts w:ascii="Arial" w:hAnsi="Arial" w:cs="Arial"/>
        </w:rPr>
        <w:t xml:space="preserve">; </w:t>
      </w:r>
      <w:r w:rsidR="00931D19">
        <w:rPr>
          <w:rFonts w:ascii="Arial" w:hAnsi="Arial" w:cs="Arial"/>
        </w:rPr>
        <w:t>and u</w:t>
      </w:r>
      <w:r w:rsidR="00931D19" w:rsidRPr="002F345C">
        <w:rPr>
          <w:rFonts w:ascii="Arial" w:hAnsi="Arial" w:cs="Arial"/>
        </w:rPr>
        <w:t>se of technology to stalk</w:t>
      </w:r>
      <w:r w:rsidR="00931D19">
        <w:rPr>
          <w:rFonts w:ascii="Arial" w:hAnsi="Arial" w:cs="Arial"/>
        </w:rPr>
        <w:t>. Harassment can include many types of unwanted behaviors, including</w:t>
      </w:r>
      <w:r>
        <w:rPr>
          <w:rFonts w:ascii="Arial" w:hAnsi="Arial" w:cs="Arial"/>
        </w:rPr>
        <w:t xml:space="preserve"> t</w:t>
      </w:r>
      <w:r w:rsidRPr="002F345C">
        <w:rPr>
          <w:rFonts w:ascii="Arial" w:hAnsi="Arial" w:cs="Arial"/>
        </w:rPr>
        <w:t>elephone harassment</w:t>
      </w:r>
      <w:r>
        <w:rPr>
          <w:rFonts w:ascii="Arial" w:hAnsi="Arial" w:cs="Arial"/>
        </w:rPr>
        <w:t>; s</w:t>
      </w:r>
      <w:r w:rsidRPr="002F345C">
        <w:rPr>
          <w:rFonts w:ascii="Arial" w:hAnsi="Arial" w:cs="Arial"/>
        </w:rPr>
        <w:t>ending/giving unwanted gifts, letters or e-mails to the victim</w:t>
      </w:r>
      <w:r>
        <w:rPr>
          <w:rFonts w:ascii="Arial" w:hAnsi="Arial" w:cs="Arial"/>
        </w:rPr>
        <w:t>; m</w:t>
      </w:r>
      <w:r w:rsidRPr="002F345C">
        <w:rPr>
          <w:rFonts w:ascii="Arial" w:hAnsi="Arial" w:cs="Arial"/>
        </w:rPr>
        <w:t>onitoring of telephone calls or computer use</w:t>
      </w:r>
      <w:r>
        <w:rPr>
          <w:rFonts w:ascii="Arial" w:hAnsi="Arial" w:cs="Arial"/>
        </w:rPr>
        <w:t>; s</w:t>
      </w:r>
      <w:r w:rsidRPr="002F345C">
        <w:rPr>
          <w:rFonts w:ascii="Arial" w:hAnsi="Arial" w:cs="Arial"/>
        </w:rPr>
        <w:t>preading rumors or otherwise defaming the victim’s character</w:t>
      </w:r>
      <w:r>
        <w:rPr>
          <w:rFonts w:ascii="Arial" w:hAnsi="Arial" w:cs="Arial"/>
        </w:rPr>
        <w:t>; v</w:t>
      </w:r>
      <w:r w:rsidRPr="002F345C">
        <w:rPr>
          <w:rFonts w:ascii="Arial" w:hAnsi="Arial" w:cs="Arial"/>
        </w:rPr>
        <w:t>andalism or other destruction of property</w:t>
      </w:r>
      <w:r>
        <w:rPr>
          <w:rFonts w:ascii="Arial" w:hAnsi="Arial" w:cs="Arial"/>
        </w:rPr>
        <w:t>; t</w:t>
      </w:r>
      <w:r w:rsidRPr="002F345C">
        <w:rPr>
          <w:rFonts w:ascii="Arial" w:hAnsi="Arial" w:cs="Arial"/>
        </w:rPr>
        <w:t>hreats to the victim and her family, friends and pets</w:t>
      </w:r>
      <w:r>
        <w:rPr>
          <w:rFonts w:ascii="Arial" w:hAnsi="Arial" w:cs="Arial"/>
        </w:rPr>
        <w:t>; and p</w:t>
      </w:r>
      <w:r w:rsidRPr="002F345C">
        <w:rPr>
          <w:rFonts w:ascii="Arial" w:hAnsi="Arial" w:cs="Arial"/>
        </w:rPr>
        <w:t xml:space="preserve">hysical </w:t>
      </w:r>
      <w:r w:rsidR="00DA5AA3">
        <w:rPr>
          <w:rFonts w:ascii="Arial" w:hAnsi="Arial" w:cs="Arial"/>
        </w:rPr>
        <w:t xml:space="preserve">and sexual </w:t>
      </w:r>
      <w:r w:rsidRPr="002F345C">
        <w:rPr>
          <w:rFonts w:ascii="Arial" w:hAnsi="Arial" w:cs="Arial"/>
        </w:rPr>
        <w:t>a</w:t>
      </w:r>
      <w:r w:rsidR="00DA5AA3">
        <w:rPr>
          <w:rFonts w:ascii="Arial" w:hAnsi="Arial" w:cs="Arial"/>
        </w:rPr>
        <w:t>ttacks</w:t>
      </w:r>
      <w:r>
        <w:rPr>
          <w:rFonts w:ascii="Arial" w:hAnsi="Arial" w:cs="Arial"/>
        </w:rPr>
        <w:t>.</w:t>
      </w:r>
    </w:p>
    <w:p w:rsidR="002F345C" w:rsidRPr="00FB3678" w:rsidRDefault="002F345C" w:rsidP="002F345C">
      <w:pPr>
        <w:shd w:val="clear" w:color="auto" w:fill="FFFFFF"/>
        <w:spacing w:line="264" w:lineRule="auto"/>
        <w:ind w:firstLine="0"/>
        <w:rPr>
          <w:rFonts w:ascii="Arial" w:hAnsi="Arial" w:cs="Arial"/>
          <w:i/>
          <w:sz w:val="21"/>
          <w:szCs w:val="21"/>
        </w:rPr>
      </w:pPr>
    </w:p>
    <w:p w:rsidR="007D226D" w:rsidRPr="00850EC1" w:rsidRDefault="00FC505B" w:rsidP="005E06F9">
      <w:pPr>
        <w:pStyle w:val="Heading1"/>
        <w:rPr>
          <w:rFonts w:eastAsia="SimSun"/>
          <w:color w:val="365F91" w:themeColor="accent1" w:themeShade="BF"/>
        </w:rPr>
      </w:pPr>
      <w:bookmarkStart w:id="6" w:name="_Toc356057681"/>
      <w:r w:rsidRPr="00850EC1">
        <w:rPr>
          <w:rFonts w:eastAsia="SimSun"/>
          <w:color w:val="365F91" w:themeColor="accent1" w:themeShade="BF"/>
        </w:rPr>
        <w:t>C</w:t>
      </w:r>
      <w:r w:rsidR="002D17D3" w:rsidRPr="00850EC1">
        <w:rPr>
          <w:rFonts w:eastAsia="SimSun"/>
          <w:color w:val="365F91" w:themeColor="accent1" w:themeShade="BF"/>
        </w:rPr>
        <w:t xml:space="preserve">2. </w:t>
      </w:r>
      <w:r w:rsidR="006A3F82" w:rsidRPr="00850EC1">
        <w:rPr>
          <w:rFonts w:eastAsia="SimSun"/>
          <w:color w:val="365F91" w:themeColor="accent1" w:themeShade="BF"/>
        </w:rPr>
        <w:t xml:space="preserve">A Snapshot of </w:t>
      </w:r>
      <w:r w:rsidR="007444E1" w:rsidRPr="00850EC1">
        <w:rPr>
          <w:rFonts w:eastAsia="SimSun"/>
          <w:color w:val="365F91" w:themeColor="accent1" w:themeShade="BF"/>
        </w:rPr>
        <w:t xml:space="preserve">Interpersonal </w:t>
      </w:r>
      <w:r w:rsidR="00140211" w:rsidRPr="00850EC1">
        <w:rPr>
          <w:rFonts w:eastAsia="SimSun"/>
          <w:color w:val="365F91" w:themeColor="accent1" w:themeShade="BF"/>
        </w:rPr>
        <w:t>Violence</w:t>
      </w:r>
      <w:r w:rsidR="00DD548F" w:rsidRPr="00850EC1">
        <w:rPr>
          <w:rFonts w:eastAsia="SimSun"/>
          <w:color w:val="365F91" w:themeColor="accent1" w:themeShade="BF"/>
        </w:rPr>
        <w:t xml:space="preserve"> </w:t>
      </w:r>
      <w:r w:rsidR="00140211" w:rsidRPr="00850EC1">
        <w:rPr>
          <w:rFonts w:eastAsia="SimSun"/>
          <w:color w:val="365F91" w:themeColor="accent1" w:themeShade="BF"/>
        </w:rPr>
        <w:t>Against College Student</w:t>
      </w:r>
      <w:r w:rsidR="009D2B52" w:rsidRPr="00850EC1">
        <w:rPr>
          <w:rFonts w:eastAsia="SimSun"/>
          <w:color w:val="365F91" w:themeColor="accent1" w:themeShade="BF"/>
        </w:rPr>
        <w:t>s</w:t>
      </w:r>
      <w:bookmarkEnd w:id="6"/>
    </w:p>
    <w:p w:rsidR="00B51414" w:rsidRDefault="00B51414" w:rsidP="00B51414">
      <w:pPr>
        <w:spacing w:line="264" w:lineRule="auto"/>
        <w:ind w:firstLine="0"/>
        <w:rPr>
          <w:rFonts w:ascii="Arial" w:hAnsi="Arial" w:cs="Arial"/>
          <w:lang w:bidi="ar-SA"/>
        </w:rPr>
      </w:pPr>
    </w:p>
    <w:p w:rsidR="00CB6BE2" w:rsidRDefault="00CB6BE2" w:rsidP="00CB6BE2">
      <w:pPr>
        <w:spacing w:line="264" w:lineRule="auto"/>
        <w:ind w:firstLine="0"/>
        <w:rPr>
          <w:rFonts w:ascii="Arial" w:hAnsi="Arial" w:cs="Arial"/>
        </w:rPr>
      </w:pPr>
      <w:r>
        <w:rPr>
          <w:rFonts w:ascii="Arial" w:hAnsi="Arial" w:cs="Arial"/>
          <w:lang w:bidi="ar-SA"/>
        </w:rPr>
        <w:t>As discussed in this section</w:t>
      </w:r>
      <w:r w:rsidR="006F3FFB">
        <w:rPr>
          <w:rFonts w:ascii="Arial" w:hAnsi="Arial" w:cs="Arial"/>
          <w:lang w:bidi="ar-SA"/>
        </w:rPr>
        <w:t>,</w:t>
      </w:r>
      <w:r>
        <w:rPr>
          <w:rFonts w:ascii="Arial" w:hAnsi="Arial" w:cs="Arial"/>
          <w:lang w:bidi="ar-SA"/>
        </w:rPr>
        <w:t xml:space="preserve"> </w:t>
      </w:r>
      <w:r w:rsidR="00633AD3" w:rsidRPr="00633AD3">
        <w:rPr>
          <w:rFonts w:ascii="Arial" w:hAnsi="Arial" w:cs="Arial"/>
          <w:lang w:bidi="ar-SA"/>
        </w:rPr>
        <w:t>women are significantly more likely to be victim</w:t>
      </w:r>
      <w:r>
        <w:rPr>
          <w:rFonts w:ascii="Arial" w:hAnsi="Arial" w:cs="Arial"/>
          <w:lang w:bidi="ar-SA"/>
        </w:rPr>
        <w:t xml:space="preserve">s of </w:t>
      </w:r>
      <w:r>
        <w:rPr>
          <w:rFonts w:ascii="Arial" w:hAnsi="Arial" w:cs="Arial"/>
        </w:rPr>
        <w:t>sexual violence, domestic violence, dating violence and stalking</w:t>
      </w:r>
      <w:r>
        <w:rPr>
          <w:rFonts w:ascii="Arial" w:hAnsi="Arial" w:cs="Arial"/>
          <w:lang w:bidi="ar-SA"/>
        </w:rPr>
        <w:t xml:space="preserve">, </w:t>
      </w:r>
      <w:r w:rsidR="00633AD3" w:rsidRPr="00633AD3">
        <w:rPr>
          <w:rFonts w:ascii="Arial" w:hAnsi="Arial" w:cs="Arial"/>
          <w:lang w:bidi="ar-SA"/>
        </w:rPr>
        <w:t xml:space="preserve">and men are significantly more likely to be the perpetrators. </w:t>
      </w:r>
      <w:r w:rsidRPr="00CB6BE2">
        <w:rPr>
          <w:rFonts w:ascii="Arial" w:hAnsi="Arial" w:cs="Arial"/>
        </w:rPr>
        <w:t xml:space="preserve">However, women can be violent and </w:t>
      </w:r>
      <w:r>
        <w:rPr>
          <w:rFonts w:ascii="Arial" w:hAnsi="Arial" w:cs="Arial"/>
        </w:rPr>
        <w:t xml:space="preserve">men can also be victims. Also keep in mind that </w:t>
      </w:r>
      <w:r w:rsidRPr="00CB6BE2">
        <w:rPr>
          <w:rFonts w:ascii="Arial" w:hAnsi="Arial" w:cs="Arial"/>
        </w:rPr>
        <w:t>lesbian,</w:t>
      </w:r>
      <w:r w:rsidR="00C75272">
        <w:rPr>
          <w:rFonts w:ascii="Arial" w:hAnsi="Arial" w:cs="Arial"/>
        </w:rPr>
        <w:t xml:space="preserve"> gay,</w:t>
      </w:r>
      <w:r w:rsidRPr="00CB6BE2">
        <w:rPr>
          <w:rFonts w:ascii="Arial" w:hAnsi="Arial" w:cs="Arial"/>
        </w:rPr>
        <w:t xml:space="preserve"> b</w:t>
      </w:r>
      <w:r w:rsidR="00C75272">
        <w:rPr>
          <w:rFonts w:ascii="Arial" w:hAnsi="Arial" w:cs="Arial"/>
        </w:rPr>
        <w:t>isexual or transgender</w:t>
      </w:r>
      <w:r>
        <w:rPr>
          <w:rFonts w:ascii="Arial" w:hAnsi="Arial" w:cs="Arial"/>
        </w:rPr>
        <w:t xml:space="preserve"> college students</w:t>
      </w:r>
      <w:r w:rsidRPr="00CB6BE2">
        <w:rPr>
          <w:rFonts w:ascii="Arial" w:hAnsi="Arial" w:cs="Arial"/>
        </w:rPr>
        <w:t xml:space="preserve"> are at risk for </w:t>
      </w:r>
      <w:r>
        <w:rPr>
          <w:rFonts w:ascii="Arial" w:hAnsi="Arial" w:cs="Arial"/>
        </w:rPr>
        <w:t xml:space="preserve">interpersonal </w:t>
      </w:r>
      <w:r w:rsidR="00C75272">
        <w:rPr>
          <w:rFonts w:ascii="Arial" w:hAnsi="Arial" w:cs="Arial"/>
        </w:rPr>
        <w:t>violence, just the same as</w:t>
      </w:r>
      <w:r w:rsidRPr="00CB6BE2">
        <w:rPr>
          <w:rFonts w:ascii="Arial" w:hAnsi="Arial" w:cs="Arial"/>
        </w:rPr>
        <w:t xml:space="preserve"> </w:t>
      </w:r>
      <w:r>
        <w:rPr>
          <w:rFonts w:ascii="Arial" w:hAnsi="Arial" w:cs="Arial"/>
        </w:rPr>
        <w:t>heterosexual students</w:t>
      </w:r>
      <w:r w:rsidRPr="00CB6BE2">
        <w:rPr>
          <w:rFonts w:ascii="Arial" w:hAnsi="Arial" w:cs="Arial"/>
        </w:rPr>
        <w:t>.</w:t>
      </w:r>
      <w:r>
        <w:rPr>
          <w:rFonts w:ascii="Arial" w:hAnsi="Arial" w:cs="Arial"/>
        </w:rPr>
        <w:t xml:space="preserve"> </w:t>
      </w:r>
    </w:p>
    <w:p w:rsidR="00DF0A3A" w:rsidRDefault="00850EC1" w:rsidP="00CB6BE2">
      <w:pPr>
        <w:spacing w:line="264" w:lineRule="auto"/>
        <w:ind w:firstLine="0"/>
        <w:rPr>
          <w:rFonts w:ascii="Arial" w:hAnsi="Arial" w:cs="Arial"/>
        </w:rPr>
      </w:pPr>
      <w:r>
        <w:rPr>
          <w:rFonts w:ascii="Arial" w:hAnsi="Arial" w:cs="Arial"/>
          <w:noProof/>
          <w:lang w:bidi="ar-SA"/>
        </w:rPr>
        <w:drawing>
          <wp:anchor distT="0" distB="0" distL="114300" distR="114300" simplePos="0" relativeHeight="251761664" behindDoc="1" locked="0" layoutInCell="1" allowOverlap="1">
            <wp:simplePos x="0" y="0"/>
            <wp:positionH relativeFrom="column">
              <wp:posOffset>-38100</wp:posOffset>
            </wp:positionH>
            <wp:positionV relativeFrom="paragraph">
              <wp:posOffset>112395</wp:posOffset>
            </wp:positionV>
            <wp:extent cx="495300" cy="495300"/>
            <wp:effectExtent l="0" t="0" r="0" b="0"/>
            <wp:wrapTight wrapText="bothSides">
              <wp:wrapPolygon edited="0">
                <wp:start x="6646" y="0"/>
                <wp:lineTo x="2492" y="3323"/>
                <wp:lineTo x="831" y="13292"/>
                <wp:lineTo x="3323" y="20769"/>
                <wp:lineTo x="18277" y="20769"/>
                <wp:lineTo x="19938" y="14123"/>
                <wp:lineTo x="19938" y="13292"/>
                <wp:lineTo x="20769" y="8308"/>
                <wp:lineTo x="19108" y="3323"/>
                <wp:lineTo x="14954" y="0"/>
                <wp:lineTo x="6646" y="0"/>
              </wp:wrapPolygon>
            </wp:wrapTight>
            <wp:docPr id="19" name="Picture 3" descr="C:\Users\kristin\Documents\consultant work\FRIS\SASTA\Images\SASTA Images Original Course\6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Documents\consultant work\FRIS\SASTA\Images\SASTA Images Original Course\6259.PNG"/>
                    <pic:cNvPicPr>
                      <a:picLocks noChangeAspect="1" noChangeArrowheads="1"/>
                    </pic:cNvPicPr>
                  </pic:nvPicPr>
                  <pic:blipFill>
                    <a:blip r:embed="rId11" cstate="print"/>
                    <a:srcRect/>
                    <a:stretch>
                      <a:fillRect/>
                    </a:stretch>
                  </pic:blipFill>
                  <pic:spPr bwMode="auto">
                    <a:xfrm>
                      <a:off x="0" y="0"/>
                      <a:ext cx="495300" cy="495300"/>
                    </a:xfrm>
                    <a:prstGeom prst="rect">
                      <a:avLst/>
                    </a:prstGeom>
                    <a:noFill/>
                    <a:ln w="9525">
                      <a:noFill/>
                      <a:miter lim="800000"/>
                      <a:headEnd/>
                      <a:tailEnd/>
                    </a:ln>
                  </pic:spPr>
                </pic:pic>
              </a:graphicData>
            </a:graphic>
          </wp:anchor>
        </w:drawing>
      </w:r>
    </w:p>
    <w:p w:rsidR="00DF0A3A" w:rsidRDefault="00DF0A3A" w:rsidP="00DF0A3A">
      <w:pPr>
        <w:pBdr>
          <w:top w:val="single" w:sz="4" w:space="1" w:color="auto"/>
          <w:bottom w:val="single" w:sz="4" w:space="1" w:color="auto"/>
        </w:pBdr>
        <w:spacing w:line="264" w:lineRule="auto"/>
        <w:ind w:firstLine="0"/>
        <w:rPr>
          <w:rFonts w:ascii="Arial" w:hAnsi="Arial" w:cs="Arial"/>
          <w:color w:val="333333"/>
          <w:sz w:val="20"/>
          <w:szCs w:val="20"/>
        </w:rPr>
      </w:pPr>
      <w:r w:rsidRPr="00DF0A3A">
        <w:rPr>
          <w:rFonts w:ascii="Arial" w:hAnsi="Arial" w:cs="Arial"/>
        </w:rPr>
        <w:t xml:space="preserve">The Center for Problem-Oriented Policing </w:t>
      </w:r>
      <w:r w:rsidR="00ED671D">
        <w:rPr>
          <w:rFonts w:ascii="Arial" w:hAnsi="Arial" w:cs="Arial"/>
        </w:rPr>
        <w:t xml:space="preserve">offer </w:t>
      </w:r>
      <w:r w:rsidR="006F3FFB">
        <w:rPr>
          <w:rFonts w:ascii="Arial" w:hAnsi="Arial" w:cs="Arial"/>
        </w:rPr>
        <w:t>publications</w:t>
      </w:r>
      <w:r w:rsidRPr="00DF0A3A">
        <w:rPr>
          <w:rFonts w:ascii="Arial" w:hAnsi="Arial" w:cs="Arial"/>
        </w:rPr>
        <w:t xml:space="preserve"> on interpersonal violence</w:t>
      </w:r>
      <w:r>
        <w:rPr>
          <w:rFonts w:ascii="Arial" w:hAnsi="Arial" w:cs="Arial"/>
        </w:rPr>
        <w:t xml:space="preserve"> </w:t>
      </w:r>
      <w:r w:rsidRPr="00DF0A3A">
        <w:rPr>
          <w:rFonts w:ascii="Arial" w:hAnsi="Arial" w:cs="Arial"/>
        </w:rPr>
        <w:t xml:space="preserve">for </w:t>
      </w:r>
      <w:r w:rsidR="006F3FFB">
        <w:rPr>
          <w:rFonts w:ascii="Arial" w:hAnsi="Arial" w:cs="Arial"/>
        </w:rPr>
        <w:t xml:space="preserve">the </w:t>
      </w:r>
      <w:r w:rsidR="00ED671D">
        <w:rPr>
          <w:rFonts w:ascii="Arial" w:hAnsi="Arial" w:cs="Arial"/>
        </w:rPr>
        <w:t>law enforcement</w:t>
      </w:r>
      <w:r w:rsidR="006F3FFB">
        <w:rPr>
          <w:rFonts w:ascii="Arial" w:hAnsi="Arial" w:cs="Arial"/>
        </w:rPr>
        <w:t xml:space="preserve"> field</w:t>
      </w:r>
      <w:r w:rsidRPr="00DF0A3A">
        <w:rPr>
          <w:rFonts w:ascii="Arial" w:hAnsi="Arial" w:cs="Arial"/>
        </w:rPr>
        <w:t xml:space="preserve">, including </w:t>
      </w:r>
      <w:hyperlink r:id="rId12" w:history="1">
        <w:r w:rsidRPr="00ED671D">
          <w:rPr>
            <w:rStyle w:val="Hyperlink"/>
            <w:rFonts w:ascii="Arial" w:hAnsi="Arial" w:cs="Arial"/>
            <w:i/>
          </w:rPr>
          <w:t>Acquaintance Rape of College Students</w:t>
        </w:r>
      </w:hyperlink>
      <w:r w:rsidRPr="00DF0A3A">
        <w:rPr>
          <w:rFonts w:ascii="Arial" w:hAnsi="Arial" w:cs="Arial"/>
          <w:color w:val="333333"/>
        </w:rPr>
        <w:t xml:space="preserve">, </w:t>
      </w:r>
      <w:hyperlink r:id="rId13" w:history="1">
        <w:r w:rsidRPr="00ED671D">
          <w:rPr>
            <w:rStyle w:val="Hyperlink"/>
            <w:rFonts w:ascii="Arial" w:hAnsi="Arial" w:cs="Arial"/>
            <w:i/>
          </w:rPr>
          <w:t>Sexual Assault of Women by Strangers</w:t>
        </w:r>
      </w:hyperlink>
      <w:r w:rsidRPr="00DF0A3A">
        <w:rPr>
          <w:rFonts w:ascii="Arial" w:hAnsi="Arial" w:cs="Arial"/>
          <w:color w:val="333333"/>
        </w:rPr>
        <w:t xml:space="preserve">, </w:t>
      </w:r>
      <w:hyperlink r:id="rId14" w:history="1">
        <w:r w:rsidRPr="00ED671D">
          <w:rPr>
            <w:rStyle w:val="Hyperlink"/>
            <w:rFonts w:ascii="Arial" w:hAnsi="Arial" w:cs="Arial"/>
            <w:i/>
          </w:rPr>
          <w:t>Domestic Violence</w:t>
        </w:r>
      </w:hyperlink>
      <w:r w:rsidRPr="00DF0A3A">
        <w:rPr>
          <w:rFonts w:ascii="Arial" w:hAnsi="Arial" w:cs="Arial"/>
          <w:color w:val="333333"/>
        </w:rPr>
        <w:t xml:space="preserve"> and</w:t>
      </w:r>
      <w:r>
        <w:rPr>
          <w:rFonts w:ascii="Arial" w:hAnsi="Arial" w:cs="Arial"/>
          <w:color w:val="333333"/>
        </w:rPr>
        <w:t xml:space="preserve"> </w:t>
      </w:r>
      <w:hyperlink r:id="rId15" w:history="1">
        <w:r w:rsidRPr="00ED671D">
          <w:rPr>
            <w:rStyle w:val="Hyperlink"/>
            <w:rFonts w:ascii="Arial" w:hAnsi="Arial" w:cs="Arial"/>
            <w:i/>
          </w:rPr>
          <w:t>Stalking</w:t>
        </w:r>
      </w:hyperlink>
      <w:r>
        <w:rPr>
          <w:rFonts w:ascii="Arial" w:hAnsi="Arial" w:cs="Arial"/>
          <w:color w:val="333333"/>
          <w:sz w:val="20"/>
          <w:szCs w:val="20"/>
        </w:rPr>
        <w:t>.</w:t>
      </w:r>
    </w:p>
    <w:p w:rsidR="00633AD3" w:rsidRDefault="00633AD3" w:rsidP="00633AD3">
      <w:pPr>
        <w:spacing w:line="264" w:lineRule="auto"/>
        <w:ind w:firstLine="0"/>
        <w:rPr>
          <w:rFonts w:ascii="Arial" w:hAnsi="Arial" w:cs="Arial"/>
          <w:lang w:bidi="ar-SA"/>
        </w:rPr>
      </w:pPr>
    </w:p>
    <w:p w:rsidR="007444E1" w:rsidRDefault="007444E1" w:rsidP="005E06F9">
      <w:pPr>
        <w:pStyle w:val="Heading2"/>
      </w:pPr>
      <w:bookmarkStart w:id="7" w:name="_Toc356057682"/>
      <w:r>
        <w:t>Sexual Violence</w:t>
      </w:r>
      <w:r w:rsidR="004D2372">
        <w:t xml:space="preserve"> </w:t>
      </w:r>
      <w:r w:rsidR="00664B22">
        <w:t>Against College Students</w:t>
      </w:r>
      <w:bookmarkEnd w:id="7"/>
    </w:p>
    <w:p w:rsidR="007444E1" w:rsidRPr="007444E1" w:rsidRDefault="007444E1" w:rsidP="005E06F9">
      <w:pPr>
        <w:pStyle w:val="Heading2"/>
        <w:rPr>
          <w:sz w:val="22"/>
          <w:szCs w:val="22"/>
        </w:rPr>
      </w:pPr>
    </w:p>
    <w:p w:rsidR="005467D8" w:rsidRPr="007A5F66" w:rsidRDefault="00D87DB9" w:rsidP="00CE03F5">
      <w:pPr>
        <w:pStyle w:val="Heading3"/>
      </w:pPr>
      <w:bookmarkStart w:id="8" w:name="_Toc356057683"/>
      <w:r w:rsidRPr="007A5F66">
        <w:t>What number of</w:t>
      </w:r>
      <w:r w:rsidR="009D2B52" w:rsidRPr="007A5F66">
        <w:t xml:space="preserve"> </w:t>
      </w:r>
      <w:r w:rsidR="007A5F66" w:rsidRPr="007A5F66">
        <w:t>c</w:t>
      </w:r>
      <w:r w:rsidR="00015496" w:rsidRPr="007A5F66">
        <w:t xml:space="preserve">ollege </w:t>
      </w:r>
      <w:r w:rsidR="007A5F66" w:rsidRPr="007A5F66">
        <w:t>s</w:t>
      </w:r>
      <w:r w:rsidR="00762A34" w:rsidRPr="007A5F66">
        <w:t xml:space="preserve">tudents </w:t>
      </w:r>
      <w:r w:rsidR="009D2B52" w:rsidRPr="007A5F66">
        <w:t xml:space="preserve">experience </w:t>
      </w:r>
      <w:r w:rsidR="007A5F66" w:rsidRPr="007A5F66">
        <w:t>s</w:t>
      </w:r>
      <w:r w:rsidR="00762A34" w:rsidRPr="007A5F66">
        <w:t>e</w:t>
      </w:r>
      <w:r w:rsidR="007A5F66" w:rsidRPr="007A5F66">
        <w:t>xual a</w:t>
      </w:r>
      <w:r w:rsidR="00762A34" w:rsidRPr="007A5F66">
        <w:t>ssault?</w:t>
      </w:r>
      <w:bookmarkEnd w:id="8"/>
    </w:p>
    <w:p w:rsidR="005467D8" w:rsidRDefault="005467D8" w:rsidP="00FB3678">
      <w:pPr>
        <w:tabs>
          <w:tab w:val="left" w:pos="726"/>
        </w:tabs>
        <w:spacing w:line="264" w:lineRule="auto"/>
        <w:ind w:firstLine="0"/>
        <w:rPr>
          <w:rFonts w:ascii="Arial" w:eastAsia="SimSun" w:hAnsi="Arial" w:cs="Arial"/>
          <w:kern w:val="1"/>
          <w:lang w:eastAsia="hi-IN" w:bidi="hi-IN"/>
        </w:rPr>
      </w:pPr>
    </w:p>
    <w:p w:rsidR="00D87DB9" w:rsidRPr="00A7316C" w:rsidRDefault="00140211" w:rsidP="00A24CF4">
      <w:pPr>
        <w:tabs>
          <w:tab w:val="left" w:pos="726"/>
        </w:tabs>
        <w:spacing w:line="264" w:lineRule="auto"/>
        <w:ind w:firstLine="0"/>
        <w:rPr>
          <w:rFonts w:ascii="Arial" w:eastAsia="SimSun" w:hAnsi="Arial" w:cs="Arial"/>
          <w:b/>
          <w:kern w:val="1"/>
          <w:lang w:eastAsia="hi-IN" w:bidi="hi-IN"/>
        </w:rPr>
      </w:pPr>
      <w:r w:rsidRPr="00FB3678">
        <w:rPr>
          <w:rFonts w:ascii="Arial" w:eastAsia="SimSun" w:hAnsi="Arial" w:cs="Arial"/>
          <w:kern w:val="1"/>
          <w:lang w:eastAsia="hi-IN" w:bidi="hi-IN"/>
        </w:rPr>
        <w:t xml:space="preserve">In the </w:t>
      </w:r>
      <w:r w:rsidR="006A3F82">
        <w:rPr>
          <w:rFonts w:ascii="Arial" w:eastAsia="SimSun" w:hAnsi="Arial" w:cs="Arial"/>
          <w:kern w:val="1"/>
          <w:lang w:eastAsia="hi-IN" w:bidi="hi-IN"/>
        </w:rPr>
        <w:t>U.S., it is estimated that 1</w:t>
      </w:r>
      <w:r w:rsidRPr="00FB3678">
        <w:rPr>
          <w:rFonts w:ascii="Arial" w:eastAsia="SimSun" w:hAnsi="Arial" w:cs="Arial"/>
          <w:kern w:val="1"/>
          <w:lang w:eastAsia="hi-IN" w:bidi="hi-IN"/>
        </w:rPr>
        <w:t xml:space="preserve"> in </w:t>
      </w:r>
      <w:r w:rsidR="006A3F82">
        <w:rPr>
          <w:rFonts w:ascii="Arial" w:eastAsia="SimSun" w:hAnsi="Arial" w:cs="Arial"/>
          <w:kern w:val="1"/>
          <w:lang w:eastAsia="hi-IN" w:bidi="hi-IN"/>
        </w:rPr>
        <w:t>6 women and 1</w:t>
      </w:r>
      <w:r w:rsidRPr="00FB3678">
        <w:rPr>
          <w:rFonts w:ascii="Arial" w:eastAsia="SimSun" w:hAnsi="Arial" w:cs="Arial"/>
          <w:kern w:val="1"/>
          <w:lang w:eastAsia="hi-IN" w:bidi="hi-IN"/>
        </w:rPr>
        <w:t xml:space="preserve"> in 33 men will become a victim of attempted or completed rape in their lifetimes</w:t>
      </w:r>
      <w:r w:rsidRPr="00FB3678">
        <w:rPr>
          <w:rFonts w:ascii="Arial" w:eastAsia="SimSun" w:hAnsi="Arial" w:cs="Arial"/>
          <w:color w:val="FF0000"/>
          <w:kern w:val="1"/>
          <w:vertAlign w:val="superscript"/>
          <w:lang w:eastAsia="hi-IN" w:bidi="hi-IN"/>
        </w:rPr>
        <w:t xml:space="preserve"> </w:t>
      </w:r>
      <w:r w:rsidRPr="00FB3678">
        <w:rPr>
          <w:rFonts w:ascii="Arial" w:eastAsia="SimSun" w:hAnsi="Arial" w:cs="Arial"/>
          <w:kern w:val="1"/>
          <w:lang w:eastAsia="hi-IN" w:bidi="hi-IN"/>
        </w:rPr>
        <w:t>(</w:t>
      </w:r>
      <w:proofErr w:type="spellStart"/>
      <w:r w:rsidRPr="00FB3678">
        <w:rPr>
          <w:rFonts w:ascii="Arial" w:eastAsia="SimSun" w:hAnsi="Arial" w:cs="Arial"/>
          <w:iCs/>
          <w:kern w:val="1"/>
          <w:lang w:eastAsia="hi-IN" w:bidi="hi-IN"/>
        </w:rPr>
        <w:t>Tjaden</w:t>
      </w:r>
      <w:proofErr w:type="spellEnd"/>
      <w:r w:rsidRPr="00FB3678">
        <w:rPr>
          <w:rFonts w:ascii="Arial" w:eastAsia="SimSun" w:hAnsi="Arial" w:cs="Arial"/>
          <w:iCs/>
          <w:kern w:val="1"/>
          <w:lang w:eastAsia="hi-IN" w:bidi="hi-IN"/>
        </w:rPr>
        <w:t xml:space="preserve"> &amp; </w:t>
      </w:r>
      <w:proofErr w:type="spellStart"/>
      <w:r w:rsidRPr="00FB3678">
        <w:rPr>
          <w:rFonts w:ascii="Arial" w:eastAsia="SimSun" w:hAnsi="Arial" w:cs="Arial"/>
          <w:iCs/>
          <w:kern w:val="1"/>
          <w:lang w:eastAsia="hi-IN" w:bidi="hi-IN"/>
        </w:rPr>
        <w:t>Thoennes</w:t>
      </w:r>
      <w:proofErr w:type="spellEnd"/>
      <w:r w:rsidRPr="00FB3678">
        <w:rPr>
          <w:rFonts w:ascii="Arial" w:eastAsia="SimSun" w:hAnsi="Arial" w:cs="Arial"/>
          <w:kern w:val="1"/>
          <w:lang w:eastAsia="hi-IN" w:bidi="hi-IN"/>
        </w:rPr>
        <w:t>, 1998, 2006)</w:t>
      </w:r>
      <w:r w:rsidR="00FB3678">
        <w:rPr>
          <w:rFonts w:ascii="Arial" w:eastAsia="SimSun" w:hAnsi="Arial" w:cs="Arial"/>
          <w:kern w:val="1"/>
          <w:lang w:eastAsia="hi-IN" w:bidi="hi-IN"/>
        </w:rPr>
        <w:t xml:space="preserve">. </w:t>
      </w:r>
      <w:r w:rsidR="006A3F82">
        <w:rPr>
          <w:rFonts w:ascii="Arial" w:eastAsia="SimSun" w:hAnsi="Arial" w:cs="Arial"/>
          <w:kern w:val="1"/>
          <w:lang w:eastAsia="hi-IN" w:bidi="hi-IN"/>
        </w:rPr>
        <w:t>In West Virginia, 1</w:t>
      </w:r>
      <w:r w:rsidRPr="00FB3678">
        <w:rPr>
          <w:rFonts w:ascii="Arial" w:eastAsia="SimSun" w:hAnsi="Arial" w:cs="Arial"/>
          <w:kern w:val="1"/>
          <w:lang w:eastAsia="hi-IN" w:bidi="hi-IN"/>
        </w:rPr>
        <w:t xml:space="preserve"> in </w:t>
      </w:r>
      <w:r w:rsidR="006A3F82">
        <w:rPr>
          <w:rFonts w:ascii="Arial" w:eastAsia="SimSun" w:hAnsi="Arial" w:cs="Arial"/>
          <w:kern w:val="1"/>
          <w:lang w:eastAsia="hi-IN" w:bidi="hi-IN"/>
        </w:rPr>
        <w:t>6 women and 1</w:t>
      </w:r>
      <w:r w:rsidRPr="00FB3678">
        <w:rPr>
          <w:rFonts w:ascii="Arial" w:eastAsia="SimSun" w:hAnsi="Arial" w:cs="Arial"/>
          <w:kern w:val="1"/>
          <w:lang w:eastAsia="hi-IN" w:bidi="hi-IN"/>
        </w:rPr>
        <w:t xml:space="preserve"> in 21 men will experience an attempted or completed sexual assault during their lifetime</w:t>
      </w:r>
      <w:r w:rsidR="00E5075D" w:rsidRPr="00FB3678">
        <w:rPr>
          <w:rFonts w:ascii="Arial" w:eastAsia="SimSun" w:hAnsi="Arial" w:cs="Arial"/>
          <w:kern w:val="1"/>
          <w:lang w:eastAsia="hi-IN" w:bidi="hi-IN"/>
        </w:rPr>
        <w:t>s</w:t>
      </w:r>
      <w:r w:rsidRPr="00FB3678">
        <w:rPr>
          <w:rFonts w:ascii="Arial" w:eastAsia="SimSun" w:hAnsi="Arial" w:cs="Arial"/>
          <w:kern w:val="1"/>
          <w:lang w:eastAsia="hi-IN" w:bidi="hi-IN"/>
        </w:rPr>
        <w:t xml:space="preserve"> (W</w:t>
      </w:r>
      <w:r w:rsidR="00DC7619" w:rsidRPr="00FB3678">
        <w:rPr>
          <w:rFonts w:ascii="Arial" w:eastAsia="SimSun" w:hAnsi="Arial" w:cs="Arial"/>
          <w:kern w:val="1"/>
          <w:lang w:eastAsia="hi-IN" w:bidi="hi-IN"/>
        </w:rPr>
        <w:t xml:space="preserve">est </w:t>
      </w:r>
      <w:r w:rsidRPr="00FB3678">
        <w:rPr>
          <w:rFonts w:ascii="Arial" w:eastAsia="SimSun" w:hAnsi="Arial" w:cs="Arial"/>
          <w:kern w:val="1"/>
          <w:lang w:eastAsia="hi-IN" w:bidi="hi-IN"/>
        </w:rPr>
        <w:t>V</w:t>
      </w:r>
      <w:r w:rsidR="00DC7619" w:rsidRPr="00FB3678">
        <w:rPr>
          <w:rFonts w:ascii="Arial" w:eastAsia="SimSun" w:hAnsi="Arial" w:cs="Arial"/>
          <w:kern w:val="1"/>
          <w:lang w:eastAsia="hi-IN" w:bidi="hi-IN"/>
        </w:rPr>
        <w:t>irginia</w:t>
      </w:r>
      <w:r w:rsidRPr="00FB3678">
        <w:rPr>
          <w:rFonts w:ascii="Arial" w:eastAsia="SimSun" w:hAnsi="Arial" w:cs="Arial"/>
          <w:kern w:val="1"/>
          <w:lang w:eastAsia="hi-IN" w:bidi="hi-IN"/>
        </w:rPr>
        <w:t xml:space="preserve"> Behavior Risk Factor Surveillance System Survey, 2008)</w:t>
      </w:r>
      <w:r w:rsidR="00FB3678">
        <w:rPr>
          <w:rFonts w:ascii="Arial" w:eastAsia="SimSun" w:hAnsi="Arial" w:cs="Arial"/>
          <w:kern w:val="1"/>
          <w:lang w:eastAsia="hi-IN" w:bidi="hi-IN"/>
        </w:rPr>
        <w:t xml:space="preserve">. </w:t>
      </w:r>
      <w:r w:rsidR="00E54676">
        <w:rPr>
          <w:rFonts w:ascii="Arial" w:eastAsia="SimSun" w:hAnsi="Arial" w:cs="Arial"/>
          <w:b/>
          <w:kern w:val="1"/>
          <w:lang w:eastAsia="hi-IN" w:bidi="hi-IN"/>
        </w:rPr>
        <w:t xml:space="preserve">College women have </w:t>
      </w:r>
      <w:r w:rsidRPr="007444E1">
        <w:rPr>
          <w:rFonts w:ascii="Arial" w:eastAsia="SimSun" w:hAnsi="Arial" w:cs="Arial"/>
          <w:b/>
          <w:kern w:val="1"/>
          <w:lang w:eastAsia="hi-IN" w:bidi="hi-IN"/>
        </w:rPr>
        <w:t>even higher rate</w:t>
      </w:r>
      <w:r w:rsidR="00E54676">
        <w:rPr>
          <w:rFonts w:ascii="Arial" w:eastAsia="SimSun" w:hAnsi="Arial" w:cs="Arial"/>
          <w:b/>
          <w:kern w:val="1"/>
          <w:lang w:eastAsia="hi-IN" w:bidi="hi-IN"/>
        </w:rPr>
        <w:t>s</w:t>
      </w:r>
      <w:r w:rsidRPr="007444E1">
        <w:rPr>
          <w:rFonts w:ascii="Arial" w:eastAsia="SimSun" w:hAnsi="Arial" w:cs="Arial"/>
          <w:b/>
          <w:kern w:val="1"/>
          <w:lang w:eastAsia="hi-IN" w:bidi="hi-IN"/>
        </w:rPr>
        <w:t xml:space="preserve"> of sexual victimization</w:t>
      </w:r>
      <w:r w:rsidR="00495718" w:rsidRPr="007444E1">
        <w:rPr>
          <w:rFonts w:ascii="Arial" w:eastAsia="SimSun" w:hAnsi="Arial" w:cs="Arial"/>
          <w:b/>
          <w:kern w:val="1"/>
          <w:lang w:eastAsia="hi-IN" w:bidi="hi-IN"/>
        </w:rPr>
        <w:t xml:space="preserve"> than the general </w:t>
      </w:r>
      <w:r w:rsidR="00E54676">
        <w:rPr>
          <w:rFonts w:ascii="Arial" w:eastAsia="SimSun" w:hAnsi="Arial" w:cs="Arial"/>
          <w:b/>
          <w:kern w:val="1"/>
          <w:lang w:eastAsia="hi-IN" w:bidi="hi-IN"/>
        </w:rPr>
        <w:t>and state</w:t>
      </w:r>
      <w:r w:rsidR="00553BA2">
        <w:rPr>
          <w:rFonts w:ascii="Arial" w:eastAsia="SimSun" w:hAnsi="Arial" w:cs="Arial"/>
          <w:b/>
          <w:kern w:val="1"/>
          <w:lang w:eastAsia="hi-IN" w:bidi="hi-IN"/>
        </w:rPr>
        <w:t xml:space="preserve"> </w:t>
      </w:r>
      <w:r w:rsidR="00495718" w:rsidRPr="007444E1">
        <w:rPr>
          <w:rFonts w:ascii="Arial" w:eastAsia="SimSun" w:hAnsi="Arial" w:cs="Arial"/>
          <w:b/>
          <w:kern w:val="1"/>
          <w:lang w:eastAsia="hi-IN" w:bidi="hi-IN"/>
        </w:rPr>
        <w:t>population</w:t>
      </w:r>
      <w:r w:rsidR="00762A34">
        <w:rPr>
          <w:rFonts w:ascii="Arial" w:eastAsia="SimSun" w:hAnsi="Arial" w:cs="Arial"/>
          <w:b/>
          <w:kern w:val="1"/>
          <w:lang w:eastAsia="hi-IN" w:bidi="hi-IN"/>
        </w:rPr>
        <w:t>s</w:t>
      </w:r>
      <w:r w:rsidR="007444E1" w:rsidRPr="007444E1">
        <w:rPr>
          <w:rFonts w:ascii="Arial" w:eastAsia="SimSun" w:hAnsi="Arial" w:cs="Arial"/>
          <w:b/>
          <w:kern w:val="1"/>
          <w:lang w:eastAsia="hi-IN" w:bidi="hi-IN"/>
        </w:rPr>
        <w:t>.</w:t>
      </w:r>
      <w:r w:rsidR="00553BA2">
        <w:rPr>
          <w:rFonts w:ascii="Arial" w:eastAsia="SimSun" w:hAnsi="Arial" w:cs="Arial"/>
          <w:b/>
          <w:kern w:val="1"/>
          <w:lang w:eastAsia="hi-IN" w:bidi="hi-IN"/>
        </w:rPr>
        <w:t xml:space="preserve"> </w:t>
      </w:r>
      <w:r w:rsidRPr="00FB3678">
        <w:rPr>
          <w:rFonts w:ascii="Arial" w:eastAsia="SimSun" w:hAnsi="Arial" w:cs="Arial"/>
          <w:kern w:val="1"/>
          <w:lang w:eastAsia="hi-IN" w:bidi="hi-IN"/>
        </w:rPr>
        <w:t xml:space="preserve">The </w:t>
      </w:r>
      <w:r w:rsidRPr="00FB3678">
        <w:rPr>
          <w:rFonts w:ascii="Arial" w:eastAsia="SimSun" w:hAnsi="Arial" w:cs="Arial"/>
          <w:i/>
          <w:kern w:val="1"/>
          <w:lang w:eastAsia="hi-IN" w:bidi="hi-IN"/>
        </w:rPr>
        <w:t>National College Wo</w:t>
      </w:r>
      <w:r w:rsidRPr="006A3F82">
        <w:rPr>
          <w:rFonts w:ascii="Arial" w:eastAsia="SimSun" w:hAnsi="Arial" w:cs="Arial"/>
          <w:i/>
          <w:kern w:val="1"/>
          <w:lang w:eastAsia="hi-IN" w:bidi="hi-IN"/>
        </w:rPr>
        <w:t>m</w:t>
      </w:r>
      <w:r w:rsidRPr="00FB3678">
        <w:rPr>
          <w:rFonts w:ascii="Arial" w:eastAsia="SimSun" w:hAnsi="Arial" w:cs="Arial"/>
          <w:i/>
          <w:kern w:val="1"/>
          <w:lang w:eastAsia="hi-IN" w:bidi="hi-IN"/>
        </w:rPr>
        <w:t>en Sexual Victimization Study</w:t>
      </w:r>
      <w:r w:rsidRPr="00FB3678">
        <w:rPr>
          <w:rFonts w:ascii="Arial" w:eastAsia="SimSun" w:hAnsi="Arial" w:cs="Arial"/>
          <w:kern w:val="1"/>
          <w:lang w:eastAsia="hi-IN" w:bidi="hi-IN"/>
        </w:rPr>
        <w:t xml:space="preserve"> </w:t>
      </w:r>
      <w:r w:rsidR="00C209B0" w:rsidRPr="00FB3678">
        <w:rPr>
          <w:rFonts w:ascii="Arial" w:eastAsia="SimSun" w:hAnsi="Arial" w:cs="Arial"/>
          <w:kern w:val="1"/>
          <w:lang w:eastAsia="hi-IN" w:bidi="hi-IN"/>
        </w:rPr>
        <w:t xml:space="preserve">(Fisher, Cullen &amp; Turner, 2000) </w:t>
      </w:r>
      <w:r w:rsidR="006A3F82">
        <w:rPr>
          <w:rFonts w:ascii="Arial" w:eastAsia="SimSun" w:hAnsi="Arial" w:cs="Arial"/>
          <w:kern w:val="1"/>
          <w:lang w:eastAsia="hi-IN" w:bidi="hi-IN"/>
        </w:rPr>
        <w:t>found</w:t>
      </w:r>
      <w:r w:rsidRPr="00FB3678">
        <w:rPr>
          <w:rFonts w:ascii="Arial" w:eastAsia="SimSun" w:hAnsi="Arial" w:cs="Arial"/>
          <w:kern w:val="1"/>
          <w:lang w:eastAsia="hi-IN" w:bidi="hi-IN"/>
        </w:rPr>
        <w:t xml:space="preserve"> 35 incidents of rape per </w:t>
      </w:r>
      <w:r w:rsidR="003A73E2">
        <w:rPr>
          <w:rFonts w:ascii="Arial" w:eastAsia="SimSun" w:hAnsi="Arial" w:cs="Arial"/>
          <w:kern w:val="1"/>
          <w:lang w:eastAsia="hi-IN" w:bidi="hi-IN"/>
        </w:rPr>
        <w:t>nine</w:t>
      </w:r>
      <w:r w:rsidR="002B6FB7" w:rsidRPr="00FB3678">
        <w:rPr>
          <w:rFonts w:ascii="Arial" w:eastAsia="SimSun" w:hAnsi="Arial" w:cs="Arial"/>
          <w:kern w:val="1"/>
          <w:lang w:eastAsia="hi-IN" w:bidi="hi-IN"/>
        </w:rPr>
        <w:t xml:space="preserve">-month academic </w:t>
      </w:r>
      <w:r w:rsidRPr="00FB3678">
        <w:rPr>
          <w:rFonts w:ascii="Arial" w:eastAsia="SimSun" w:hAnsi="Arial" w:cs="Arial"/>
          <w:kern w:val="1"/>
          <w:lang w:eastAsia="hi-IN" w:bidi="hi-IN"/>
        </w:rPr>
        <w:t>year for e</w:t>
      </w:r>
      <w:r w:rsidR="00E54676">
        <w:rPr>
          <w:rFonts w:ascii="Arial" w:eastAsia="SimSun" w:hAnsi="Arial" w:cs="Arial"/>
          <w:kern w:val="1"/>
          <w:lang w:eastAsia="hi-IN" w:bidi="hi-IN"/>
        </w:rPr>
        <w:t>very 1,000 female students at a college</w:t>
      </w:r>
      <w:r w:rsidR="00FB3678">
        <w:rPr>
          <w:rFonts w:ascii="Arial" w:eastAsia="SimSun" w:hAnsi="Arial" w:cs="Arial"/>
          <w:kern w:val="1"/>
          <w:lang w:eastAsia="hi-IN" w:bidi="hi-IN"/>
        </w:rPr>
        <w:t xml:space="preserve">. </w:t>
      </w:r>
      <w:r w:rsidR="002B6FB7" w:rsidRPr="00FB3678">
        <w:rPr>
          <w:rFonts w:ascii="Arial" w:hAnsi="Arial" w:cs="Arial"/>
        </w:rPr>
        <w:t>When project</w:t>
      </w:r>
      <w:r w:rsidR="00C209B0" w:rsidRPr="00FB3678">
        <w:rPr>
          <w:rFonts w:ascii="Arial" w:hAnsi="Arial" w:cs="Arial"/>
        </w:rPr>
        <w:t xml:space="preserve">ed to a full calendar </w:t>
      </w:r>
      <w:r w:rsidR="00E54676">
        <w:rPr>
          <w:rFonts w:ascii="Arial" w:hAnsi="Arial" w:cs="Arial"/>
        </w:rPr>
        <w:t xml:space="preserve">year, </w:t>
      </w:r>
      <w:r w:rsidR="002B6FB7" w:rsidRPr="00FB3678">
        <w:rPr>
          <w:rFonts w:ascii="Arial" w:hAnsi="Arial" w:cs="Arial"/>
        </w:rPr>
        <w:t>nearly 5</w:t>
      </w:r>
      <w:r w:rsidR="00D349AF">
        <w:rPr>
          <w:rFonts w:ascii="Arial" w:hAnsi="Arial" w:cs="Arial"/>
        </w:rPr>
        <w:t>%</w:t>
      </w:r>
      <w:r w:rsidR="00C209B0" w:rsidRPr="00FB3678">
        <w:rPr>
          <w:rFonts w:ascii="Arial" w:hAnsi="Arial" w:cs="Arial"/>
        </w:rPr>
        <w:t xml:space="preserve"> of college women </w:t>
      </w:r>
      <w:r w:rsidR="00E54676">
        <w:rPr>
          <w:rFonts w:ascii="Arial" w:hAnsi="Arial" w:cs="Arial"/>
        </w:rPr>
        <w:t xml:space="preserve">are </w:t>
      </w:r>
      <w:r w:rsidR="00C209B0" w:rsidRPr="00FB3678">
        <w:rPr>
          <w:rFonts w:ascii="Arial" w:hAnsi="Arial" w:cs="Arial"/>
        </w:rPr>
        <w:t>victims of rape annually</w:t>
      </w:r>
      <w:r w:rsidR="002B6FB7" w:rsidRPr="00FB3678">
        <w:rPr>
          <w:rFonts w:ascii="Arial" w:hAnsi="Arial" w:cs="Arial"/>
        </w:rPr>
        <w:t xml:space="preserve"> </w:t>
      </w:r>
      <w:r w:rsidR="006A3F82">
        <w:rPr>
          <w:rFonts w:ascii="Arial" w:hAnsi="Arial" w:cs="Arial"/>
        </w:rPr>
        <w:t xml:space="preserve">(Pennsylvania Coalition </w:t>
      </w:r>
      <w:proofErr w:type="gramStart"/>
      <w:r w:rsidR="006A3F82">
        <w:rPr>
          <w:rFonts w:ascii="Arial" w:hAnsi="Arial" w:cs="Arial"/>
        </w:rPr>
        <w:t>Against</w:t>
      </w:r>
      <w:proofErr w:type="gramEnd"/>
      <w:r w:rsidR="006A3F82">
        <w:rPr>
          <w:rFonts w:ascii="Arial" w:hAnsi="Arial" w:cs="Arial"/>
        </w:rPr>
        <w:t xml:space="preserve"> Rape, 2004</w:t>
      </w:r>
      <w:r w:rsidR="006A3F82" w:rsidRPr="00FB3678">
        <w:rPr>
          <w:rFonts w:ascii="Arial" w:hAnsi="Arial" w:cs="Arial"/>
        </w:rPr>
        <w:t>)</w:t>
      </w:r>
      <w:r w:rsidR="006A3F82">
        <w:rPr>
          <w:rFonts w:ascii="Arial" w:hAnsi="Arial" w:cs="Arial"/>
        </w:rPr>
        <w:t xml:space="preserve">. </w:t>
      </w:r>
      <w:r w:rsidR="00D349AF">
        <w:rPr>
          <w:rFonts w:ascii="Arial" w:eastAsia="SimSun" w:hAnsi="Arial" w:cs="Arial"/>
          <w:kern w:val="1"/>
          <w:lang w:eastAsia="hi-IN" w:bidi="hi-IN"/>
        </w:rPr>
        <w:t xml:space="preserve">This </w:t>
      </w:r>
      <w:r w:rsidR="005467D8">
        <w:rPr>
          <w:rFonts w:ascii="Arial" w:eastAsia="SimSun" w:hAnsi="Arial" w:cs="Arial"/>
          <w:kern w:val="1"/>
          <w:lang w:eastAsia="hi-IN" w:bidi="hi-IN"/>
        </w:rPr>
        <w:t xml:space="preserve">projection </w:t>
      </w:r>
      <w:r w:rsidR="00D349AF">
        <w:rPr>
          <w:rFonts w:ascii="Arial" w:eastAsia="SimSun" w:hAnsi="Arial" w:cs="Arial"/>
          <w:kern w:val="1"/>
          <w:lang w:eastAsia="hi-IN" w:bidi="hi-IN"/>
        </w:rPr>
        <w:t>coincides with the findings of s</w:t>
      </w:r>
      <w:r w:rsidR="00D349AF" w:rsidRPr="00FB3678">
        <w:rPr>
          <w:rFonts w:ascii="Arial" w:eastAsia="SimSun" w:hAnsi="Arial" w:cs="Arial"/>
          <w:kern w:val="1"/>
          <w:lang w:eastAsia="hi-IN" w:bidi="hi-IN"/>
        </w:rPr>
        <w:t xml:space="preserve">everal </w:t>
      </w:r>
      <w:r w:rsidR="005467D8">
        <w:rPr>
          <w:rFonts w:ascii="Arial" w:eastAsia="SimSun" w:hAnsi="Arial" w:cs="Arial"/>
          <w:kern w:val="1"/>
          <w:lang w:eastAsia="hi-IN" w:bidi="hi-IN"/>
        </w:rPr>
        <w:t xml:space="preserve">other </w:t>
      </w:r>
      <w:r w:rsidR="00D349AF" w:rsidRPr="00FB3678">
        <w:rPr>
          <w:rFonts w:ascii="Arial" w:eastAsia="SimSun" w:hAnsi="Arial" w:cs="Arial"/>
          <w:kern w:val="1"/>
          <w:lang w:eastAsia="hi-IN" w:bidi="hi-IN"/>
        </w:rPr>
        <w:t>national studies (</w:t>
      </w:r>
      <w:r w:rsidR="00650065">
        <w:rPr>
          <w:rFonts w:ascii="Arial" w:eastAsia="Verdana" w:hAnsi="Arial" w:cs="Arial"/>
          <w:color w:val="000000"/>
          <w:kern w:val="1"/>
          <w:lang w:eastAsia="hi-IN" w:bidi="hi-IN"/>
        </w:rPr>
        <w:t>Kilpatrick et al.</w:t>
      </w:r>
      <w:r w:rsidR="00D349AF" w:rsidRPr="00FB3678">
        <w:rPr>
          <w:rFonts w:ascii="Arial" w:eastAsia="Verdana" w:hAnsi="Arial" w:cs="Arial"/>
          <w:color w:val="000000"/>
          <w:kern w:val="1"/>
          <w:lang w:eastAsia="hi-IN" w:bidi="hi-IN"/>
        </w:rPr>
        <w:t>, 2007;</w:t>
      </w:r>
      <w:r w:rsidR="00AB3ED9">
        <w:rPr>
          <w:rFonts w:ascii="Arial" w:eastAsia="Verdana" w:hAnsi="Arial" w:cs="Arial"/>
          <w:color w:val="000000"/>
          <w:kern w:val="1"/>
          <w:lang w:eastAsia="hi-IN" w:bidi="hi-IN"/>
        </w:rPr>
        <w:t xml:space="preserve"> </w:t>
      </w:r>
      <w:proofErr w:type="spellStart"/>
      <w:r w:rsidR="00AB3ED9">
        <w:rPr>
          <w:rFonts w:ascii="Arial" w:eastAsia="Verdana" w:hAnsi="Arial" w:cs="Arial"/>
          <w:color w:val="000000"/>
          <w:kern w:val="1"/>
          <w:lang w:eastAsia="hi-IN" w:bidi="hi-IN"/>
        </w:rPr>
        <w:t>Mohler-Kuo</w:t>
      </w:r>
      <w:proofErr w:type="spellEnd"/>
      <w:r w:rsidR="00AB3ED9">
        <w:rPr>
          <w:rFonts w:ascii="Arial" w:eastAsia="Verdana" w:hAnsi="Arial" w:cs="Arial"/>
          <w:color w:val="000000"/>
          <w:kern w:val="1"/>
          <w:lang w:eastAsia="hi-IN" w:bidi="hi-IN"/>
        </w:rPr>
        <w:t xml:space="preserve"> et al.</w:t>
      </w:r>
      <w:r w:rsidR="00D349AF" w:rsidRPr="00FB3678">
        <w:rPr>
          <w:rFonts w:ascii="Arial" w:eastAsia="Verdana" w:hAnsi="Arial" w:cs="Arial"/>
          <w:color w:val="000000"/>
          <w:kern w:val="1"/>
          <w:lang w:eastAsia="hi-IN" w:bidi="hi-IN"/>
        </w:rPr>
        <w:t>, 2004</w:t>
      </w:r>
      <w:r w:rsidR="00D349AF" w:rsidRPr="00FB3678">
        <w:rPr>
          <w:rFonts w:ascii="Arial" w:eastAsia="Verdana" w:hAnsi="Arial" w:cs="Arial"/>
          <w:kern w:val="1"/>
          <w:lang w:eastAsia="hi-IN" w:bidi="hi-IN"/>
        </w:rPr>
        <w:t>)</w:t>
      </w:r>
      <w:r w:rsidR="00D349AF">
        <w:rPr>
          <w:rFonts w:ascii="Arial" w:eastAsia="SimSun" w:hAnsi="Arial" w:cs="Arial"/>
          <w:kern w:val="1"/>
          <w:lang w:eastAsia="hi-IN" w:bidi="hi-IN"/>
        </w:rPr>
        <w:t xml:space="preserve">. </w:t>
      </w:r>
      <w:r w:rsidR="005467D8">
        <w:rPr>
          <w:rFonts w:ascii="Arial" w:eastAsia="SimSun" w:hAnsi="Arial" w:cs="Arial"/>
          <w:kern w:val="1"/>
          <w:lang w:eastAsia="hi-IN" w:bidi="hi-IN"/>
        </w:rPr>
        <w:t xml:space="preserve">Based on </w:t>
      </w:r>
      <w:r w:rsidR="00C209B0" w:rsidRPr="00FB3678">
        <w:rPr>
          <w:rFonts w:ascii="Arial" w:hAnsi="Arial" w:cs="Arial"/>
        </w:rPr>
        <w:t xml:space="preserve">these figures, </w:t>
      </w:r>
      <w:r w:rsidR="00CE03F5" w:rsidRPr="00CE03F5">
        <w:rPr>
          <w:rFonts w:ascii="Arial" w:hAnsi="Arial" w:cs="Arial"/>
          <w:b/>
        </w:rPr>
        <w:t>1</w:t>
      </w:r>
      <w:r w:rsidR="00C209B0" w:rsidRPr="00CE03F5">
        <w:rPr>
          <w:rFonts w:ascii="Arial" w:hAnsi="Arial" w:cs="Arial"/>
          <w:b/>
        </w:rPr>
        <w:t xml:space="preserve"> in </w:t>
      </w:r>
      <w:r w:rsidR="00CE03F5" w:rsidRPr="00CE03F5">
        <w:rPr>
          <w:rFonts w:ascii="Arial" w:hAnsi="Arial" w:cs="Arial"/>
          <w:b/>
        </w:rPr>
        <w:t>5</w:t>
      </w:r>
      <w:r w:rsidR="00C209B0" w:rsidRPr="00FB3678">
        <w:rPr>
          <w:rFonts w:ascii="Arial" w:hAnsi="Arial" w:cs="Arial"/>
          <w:b/>
        </w:rPr>
        <w:t xml:space="preserve"> </w:t>
      </w:r>
      <w:r w:rsidR="00D87DB9">
        <w:rPr>
          <w:rFonts w:ascii="Arial" w:hAnsi="Arial" w:cs="Arial"/>
          <w:b/>
        </w:rPr>
        <w:t>women (</w:t>
      </w:r>
      <w:r w:rsidR="002B6FB7" w:rsidRPr="00FB3678">
        <w:rPr>
          <w:rFonts w:ascii="Arial" w:hAnsi="Arial" w:cs="Arial"/>
          <w:b/>
        </w:rPr>
        <w:t>20</w:t>
      </w:r>
      <w:r w:rsidR="00D349AF">
        <w:rPr>
          <w:rFonts w:ascii="Arial" w:hAnsi="Arial" w:cs="Arial"/>
          <w:b/>
        </w:rPr>
        <w:t>%</w:t>
      </w:r>
      <w:r w:rsidR="002B6FB7" w:rsidRPr="00FB3678">
        <w:rPr>
          <w:rFonts w:ascii="Arial" w:hAnsi="Arial" w:cs="Arial"/>
          <w:b/>
        </w:rPr>
        <w:t xml:space="preserve">) experience rape during </w:t>
      </w:r>
      <w:r w:rsidR="003A73E2">
        <w:rPr>
          <w:rFonts w:ascii="Arial" w:hAnsi="Arial" w:cs="Arial"/>
          <w:b/>
        </w:rPr>
        <w:t>a now-typical five</w:t>
      </w:r>
      <w:r w:rsidR="00C209B0" w:rsidRPr="00FB3678">
        <w:rPr>
          <w:rFonts w:ascii="Arial" w:hAnsi="Arial" w:cs="Arial"/>
          <w:b/>
        </w:rPr>
        <w:t xml:space="preserve">-year </w:t>
      </w:r>
      <w:r w:rsidR="002B6FB7" w:rsidRPr="00FB3678">
        <w:rPr>
          <w:rFonts w:ascii="Arial" w:hAnsi="Arial" w:cs="Arial"/>
          <w:b/>
        </w:rPr>
        <w:t>college</w:t>
      </w:r>
      <w:r w:rsidR="00C209B0" w:rsidRPr="00FB3678">
        <w:rPr>
          <w:rFonts w:ascii="Arial" w:hAnsi="Arial" w:cs="Arial"/>
          <w:b/>
        </w:rPr>
        <w:t xml:space="preserve"> career</w:t>
      </w:r>
      <w:r w:rsidR="006A3F82">
        <w:rPr>
          <w:rFonts w:ascii="Arial" w:hAnsi="Arial" w:cs="Arial"/>
        </w:rPr>
        <w:t xml:space="preserve"> (Pennsylvania Coalition </w:t>
      </w:r>
      <w:proofErr w:type="gramStart"/>
      <w:r w:rsidR="006A3F82">
        <w:rPr>
          <w:rFonts w:ascii="Arial" w:hAnsi="Arial" w:cs="Arial"/>
        </w:rPr>
        <w:t>Against</w:t>
      </w:r>
      <w:proofErr w:type="gramEnd"/>
      <w:r w:rsidR="006A3F82">
        <w:rPr>
          <w:rFonts w:ascii="Arial" w:hAnsi="Arial" w:cs="Arial"/>
        </w:rPr>
        <w:t xml:space="preserve"> Rape, 2004</w:t>
      </w:r>
      <w:r w:rsidR="002B6FB7" w:rsidRPr="00FB3678">
        <w:rPr>
          <w:rFonts w:ascii="Arial" w:hAnsi="Arial" w:cs="Arial"/>
        </w:rPr>
        <w:t>)</w:t>
      </w:r>
      <w:r w:rsidR="00FB3678">
        <w:rPr>
          <w:rFonts w:ascii="Arial" w:hAnsi="Arial" w:cs="Arial"/>
        </w:rPr>
        <w:t xml:space="preserve">. </w:t>
      </w:r>
      <w:r w:rsidR="00CE03F5">
        <w:rPr>
          <w:rFonts w:ascii="Arial" w:hAnsi="Arial" w:cs="Arial"/>
        </w:rPr>
        <w:t>Similarly, t</w:t>
      </w:r>
      <w:r w:rsidR="00D87DB9" w:rsidRPr="00D87DB9">
        <w:rPr>
          <w:rFonts w:ascii="Arial" w:hAnsi="Arial" w:cs="Arial"/>
        </w:rPr>
        <w:t xml:space="preserve">he </w:t>
      </w:r>
      <w:r w:rsidR="00CE03F5">
        <w:rPr>
          <w:rFonts w:ascii="Arial" w:hAnsi="Arial" w:cs="Arial"/>
        </w:rPr>
        <w:t xml:space="preserve">more recent </w:t>
      </w:r>
      <w:r w:rsidR="00D87DB9" w:rsidRPr="00CE03F5">
        <w:rPr>
          <w:rFonts w:ascii="Arial" w:hAnsi="Arial" w:cs="Arial"/>
          <w:i/>
        </w:rPr>
        <w:t xml:space="preserve">Campus Sexual Assault </w:t>
      </w:r>
      <w:r w:rsidR="00CE03F5" w:rsidRPr="00CE03F5">
        <w:rPr>
          <w:rFonts w:ascii="Arial" w:hAnsi="Arial" w:cs="Arial"/>
          <w:i/>
        </w:rPr>
        <w:t>S</w:t>
      </w:r>
      <w:r w:rsidR="00D87DB9" w:rsidRPr="00CE03F5">
        <w:rPr>
          <w:rFonts w:ascii="Arial" w:hAnsi="Arial" w:cs="Arial"/>
          <w:i/>
        </w:rPr>
        <w:t>tud</w:t>
      </w:r>
      <w:r w:rsidR="00E53C5A" w:rsidRPr="00CE03F5">
        <w:rPr>
          <w:rFonts w:ascii="Arial" w:hAnsi="Arial" w:cs="Arial"/>
          <w:i/>
        </w:rPr>
        <w:t>y</w:t>
      </w:r>
      <w:r w:rsidR="00E53C5A">
        <w:rPr>
          <w:rFonts w:ascii="Arial" w:hAnsi="Arial" w:cs="Arial"/>
        </w:rPr>
        <w:t xml:space="preserve"> (Krebs et al., 2007) found </w:t>
      </w:r>
      <w:r w:rsidR="00E53C5A" w:rsidRPr="00A24CF4">
        <w:rPr>
          <w:rFonts w:ascii="Arial" w:hAnsi="Arial" w:cs="Arial"/>
          <w:b/>
        </w:rPr>
        <w:t>19%</w:t>
      </w:r>
      <w:r w:rsidR="00A24CF4" w:rsidRPr="00A24CF4">
        <w:rPr>
          <w:rFonts w:ascii="Arial" w:hAnsi="Arial" w:cs="Arial"/>
          <w:b/>
        </w:rPr>
        <w:t xml:space="preserve"> </w:t>
      </w:r>
      <w:r w:rsidR="00D87DB9" w:rsidRPr="00A24CF4">
        <w:rPr>
          <w:rFonts w:ascii="Arial" w:hAnsi="Arial" w:cs="Arial"/>
          <w:b/>
        </w:rPr>
        <w:t xml:space="preserve">undergraduate women had been victims of </w:t>
      </w:r>
      <w:r w:rsidR="00A24CF4" w:rsidRPr="00A24CF4">
        <w:rPr>
          <w:rFonts w:ascii="Arial" w:hAnsi="Arial" w:cs="Arial"/>
          <w:b/>
        </w:rPr>
        <w:t>an attempt</w:t>
      </w:r>
      <w:r w:rsidR="00C75272">
        <w:rPr>
          <w:rFonts w:ascii="Arial" w:hAnsi="Arial" w:cs="Arial"/>
          <w:b/>
        </w:rPr>
        <w:t>ed</w:t>
      </w:r>
      <w:r w:rsidR="00A24CF4" w:rsidRPr="00A24CF4">
        <w:rPr>
          <w:rFonts w:ascii="Arial" w:hAnsi="Arial" w:cs="Arial"/>
          <w:b/>
        </w:rPr>
        <w:t xml:space="preserve"> or </w:t>
      </w:r>
      <w:r w:rsidR="00D87DB9" w:rsidRPr="00A24CF4">
        <w:rPr>
          <w:rFonts w:ascii="Arial" w:hAnsi="Arial" w:cs="Arial"/>
          <w:b/>
        </w:rPr>
        <w:t>completed sexual assault since entering college</w:t>
      </w:r>
      <w:r w:rsidR="00D87DB9" w:rsidRPr="00D87DB9">
        <w:rPr>
          <w:rFonts w:ascii="Arial" w:hAnsi="Arial" w:cs="Arial"/>
        </w:rPr>
        <w:t>.</w:t>
      </w:r>
    </w:p>
    <w:p w:rsidR="00A7316C" w:rsidRDefault="00A7316C" w:rsidP="00CE03F5">
      <w:pPr>
        <w:pStyle w:val="Heading3"/>
        <w:rPr>
          <w:kern w:val="28"/>
        </w:rPr>
      </w:pPr>
    </w:p>
    <w:p w:rsidR="00140211" w:rsidRPr="00762A34" w:rsidRDefault="00762A34" w:rsidP="00CE03F5">
      <w:pPr>
        <w:pStyle w:val="Heading3"/>
        <w:rPr>
          <w:kern w:val="28"/>
        </w:rPr>
      </w:pPr>
      <w:bookmarkStart w:id="9" w:name="_Toc356057684"/>
      <w:r>
        <w:rPr>
          <w:kern w:val="28"/>
        </w:rPr>
        <w:lastRenderedPageBreak/>
        <w:t xml:space="preserve">Who </w:t>
      </w:r>
      <w:r w:rsidR="007A5F66">
        <w:rPr>
          <w:kern w:val="28"/>
        </w:rPr>
        <w:t>sexually a</w:t>
      </w:r>
      <w:r w:rsidR="00393D2B">
        <w:rPr>
          <w:kern w:val="28"/>
        </w:rPr>
        <w:t>ssaults</w:t>
      </w:r>
      <w:r w:rsidR="007A5F66">
        <w:rPr>
          <w:kern w:val="28"/>
        </w:rPr>
        <w:t xml:space="preserve"> college s</w:t>
      </w:r>
      <w:r w:rsidR="00E54676" w:rsidRPr="00762A34">
        <w:rPr>
          <w:kern w:val="28"/>
        </w:rPr>
        <w:t>tudents</w:t>
      </w:r>
      <w:r w:rsidR="00140211" w:rsidRPr="00762A34">
        <w:rPr>
          <w:kern w:val="28"/>
        </w:rPr>
        <w:t>?</w:t>
      </w:r>
      <w:bookmarkEnd w:id="9"/>
      <w:r w:rsidR="00140211" w:rsidRPr="00762A34">
        <w:rPr>
          <w:kern w:val="28"/>
        </w:rPr>
        <w:t xml:space="preserve"> </w:t>
      </w:r>
    </w:p>
    <w:p w:rsidR="002E4B14" w:rsidRPr="00FB3678" w:rsidRDefault="002E4B14" w:rsidP="00FB3678">
      <w:pPr>
        <w:spacing w:line="264" w:lineRule="auto"/>
        <w:ind w:firstLine="0"/>
        <w:rPr>
          <w:rFonts w:ascii="Arial" w:eastAsia="SimSun" w:hAnsi="Arial" w:cs="Arial"/>
          <w:kern w:val="1"/>
          <w:lang w:eastAsia="hi-IN" w:bidi="hi-IN"/>
        </w:rPr>
      </w:pPr>
    </w:p>
    <w:p w:rsidR="004D2372" w:rsidRPr="00015496" w:rsidRDefault="00316DF9" w:rsidP="00FB3678">
      <w:pPr>
        <w:spacing w:line="264" w:lineRule="auto"/>
        <w:ind w:firstLine="0"/>
        <w:rPr>
          <w:rFonts w:ascii="Arial" w:eastAsia="SimSun" w:hAnsi="Arial" w:cs="Arial"/>
          <w:kern w:val="1"/>
          <w:lang w:eastAsia="hi-IN" w:bidi="hi-IN"/>
        </w:rPr>
      </w:pPr>
      <w:r w:rsidRPr="00FB3678">
        <w:rPr>
          <w:rFonts w:ascii="Arial" w:eastAsia="SimSun" w:hAnsi="Arial" w:cs="Arial"/>
          <w:kern w:val="1"/>
          <w:lang w:eastAsia="hi-IN" w:bidi="hi-IN"/>
        </w:rPr>
        <w:t xml:space="preserve">Far from being the stranger jumping out from the bushes to </w:t>
      </w:r>
      <w:r w:rsidR="00C84173" w:rsidRPr="00FB3678">
        <w:rPr>
          <w:rFonts w:ascii="Arial" w:eastAsia="SimSun" w:hAnsi="Arial" w:cs="Arial"/>
          <w:kern w:val="1"/>
          <w:lang w:eastAsia="hi-IN" w:bidi="hi-IN"/>
        </w:rPr>
        <w:t>assault</w:t>
      </w:r>
      <w:r w:rsidR="00CE03F5">
        <w:rPr>
          <w:rFonts w:ascii="Arial" w:eastAsia="SimSun" w:hAnsi="Arial" w:cs="Arial"/>
          <w:kern w:val="1"/>
          <w:lang w:eastAsia="hi-IN" w:bidi="hi-IN"/>
        </w:rPr>
        <w:t xml:space="preserve"> his victim,</w:t>
      </w:r>
      <w:r w:rsidR="00F319F7">
        <w:rPr>
          <w:rFonts w:ascii="Arial" w:eastAsia="SimSun" w:hAnsi="Arial" w:cs="Arial"/>
          <w:kern w:val="1"/>
          <w:lang w:eastAsia="hi-IN" w:bidi="hi-IN"/>
        </w:rPr>
        <w:t xml:space="preserve"> </w:t>
      </w:r>
      <w:r w:rsidR="00CE03F5">
        <w:rPr>
          <w:rFonts w:ascii="Arial" w:eastAsia="SimSun" w:hAnsi="Arial" w:cs="Arial"/>
          <w:kern w:val="1"/>
          <w:lang w:eastAsia="hi-IN" w:bidi="hi-IN"/>
        </w:rPr>
        <w:t xml:space="preserve">Fisher, Cullen and Turner (2000) found </w:t>
      </w:r>
      <w:r w:rsidR="00CE03F5" w:rsidRPr="00CE03F5">
        <w:rPr>
          <w:rFonts w:ascii="Arial" w:eastAsia="SimSun" w:hAnsi="Arial" w:cs="Arial"/>
          <w:kern w:val="1"/>
          <w:lang w:eastAsia="hi-IN" w:bidi="hi-IN"/>
        </w:rPr>
        <w:t xml:space="preserve">9 </w:t>
      </w:r>
      <w:r w:rsidR="00140211" w:rsidRPr="00CE03F5">
        <w:rPr>
          <w:rFonts w:ascii="Arial" w:eastAsia="SimSun" w:hAnsi="Arial" w:cs="Arial"/>
          <w:kern w:val="1"/>
          <w:lang w:eastAsia="hi-IN" w:bidi="hi-IN"/>
        </w:rPr>
        <w:t xml:space="preserve">out of 10 of the rape </w:t>
      </w:r>
      <w:r w:rsidR="00CE03F5" w:rsidRPr="00CE03F5">
        <w:rPr>
          <w:rFonts w:ascii="Arial" w:eastAsia="SimSun" w:hAnsi="Arial" w:cs="Arial"/>
          <w:kern w:val="1"/>
          <w:lang w:eastAsia="hi-IN" w:bidi="hi-IN"/>
        </w:rPr>
        <w:t xml:space="preserve">victims </w:t>
      </w:r>
      <w:r w:rsidRPr="00CE03F5">
        <w:rPr>
          <w:rFonts w:ascii="Arial" w:eastAsia="SimSun" w:hAnsi="Arial" w:cs="Arial"/>
          <w:kern w:val="1"/>
          <w:lang w:eastAsia="hi-IN" w:bidi="hi-IN"/>
        </w:rPr>
        <w:t>knew their offenders</w:t>
      </w:r>
      <w:r w:rsidR="00FB3678">
        <w:rPr>
          <w:rFonts w:ascii="Arial" w:eastAsia="SimSun" w:hAnsi="Arial" w:cs="Arial"/>
          <w:kern w:val="1"/>
          <w:lang w:eastAsia="hi-IN" w:bidi="hi-IN"/>
        </w:rPr>
        <w:t xml:space="preserve">. </w:t>
      </w:r>
      <w:r w:rsidRPr="00FB3678">
        <w:rPr>
          <w:rFonts w:ascii="Arial" w:eastAsia="SimSun" w:hAnsi="Arial" w:cs="Arial"/>
          <w:kern w:val="1"/>
          <w:lang w:eastAsia="hi-IN" w:bidi="hi-IN"/>
        </w:rPr>
        <w:t>M</w:t>
      </w:r>
      <w:r w:rsidR="00140211" w:rsidRPr="00FB3678">
        <w:rPr>
          <w:rFonts w:ascii="Arial" w:eastAsia="SimSun" w:hAnsi="Arial" w:cs="Arial"/>
          <w:kern w:val="1"/>
          <w:lang w:eastAsia="hi-IN" w:bidi="hi-IN"/>
        </w:rPr>
        <w:t>ost often they were their boyfriends, ex-boyfriends, cla</w:t>
      </w:r>
      <w:r w:rsidR="00050A91" w:rsidRPr="00FB3678">
        <w:rPr>
          <w:rFonts w:ascii="Arial" w:eastAsia="SimSun" w:hAnsi="Arial" w:cs="Arial"/>
          <w:kern w:val="1"/>
          <w:lang w:eastAsia="hi-IN" w:bidi="hi-IN"/>
        </w:rPr>
        <w:t>ssmates, friends, acquaintances</w:t>
      </w:r>
      <w:r w:rsidR="00140211" w:rsidRPr="00FB3678">
        <w:rPr>
          <w:rFonts w:ascii="Arial" w:eastAsia="SimSun" w:hAnsi="Arial" w:cs="Arial"/>
          <w:kern w:val="1"/>
          <w:lang w:eastAsia="hi-IN" w:bidi="hi-IN"/>
        </w:rPr>
        <w:t xml:space="preserve"> or co-workers</w:t>
      </w:r>
      <w:r w:rsidR="00FB3678">
        <w:rPr>
          <w:rFonts w:ascii="Arial" w:eastAsia="SimSun" w:hAnsi="Arial" w:cs="Arial"/>
          <w:kern w:val="1"/>
          <w:lang w:eastAsia="hi-IN" w:bidi="hi-IN"/>
        </w:rPr>
        <w:t xml:space="preserve">. </w:t>
      </w:r>
      <w:r w:rsidR="00140211" w:rsidRPr="00FB3678">
        <w:rPr>
          <w:rFonts w:ascii="Arial" w:eastAsia="SimSun" w:hAnsi="Arial" w:cs="Arial"/>
          <w:kern w:val="1"/>
          <w:lang w:eastAsia="hi-IN" w:bidi="hi-IN"/>
        </w:rPr>
        <w:t xml:space="preserve">Another survey indicated that </w:t>
      </w:r>
      <w:r w:rsidR="00F319F7">
        <w:rPr>
          <w:rFonts w:ascii="Arial" w:eastAsia="SimSun" w:hAnsi="Arial" w:cs="Arial"/>
          <w:kern w:val="1"/>
          <w:lang w:eastAsia="hi-IN" w:bidi="hi-IN"/>
        </w:rPr>
        <w:t>3</w:t>
      </w:r>
      <w:r w:rsidR="00140211" w:rsidRPr="00FB3678">
        <w:rPr>
          <w:rFonts w:ascii="Arial" w:eastAsia="SimSun" w:hAnsi="Arial" w:cs="Arial"/>
          <w:kern w:val="1"/>
          <w:lang w:eastAsia="hi-IN" w:bidi="hi-IN"/>
        </w:rPr>
        <w:t xml:space="preserve"> out of </w:t>
      </w:r>
      <w:r w:rsidR="00F319F7">
        <w:rPr>
          <w:rFonts w:ascii="Arial" w:eastAsia="SimSun" w:hAnsi="Arial" w:cs="Arial"/>
          <w:kern w:val="1"/>
          <w:lang w:eastAsia="hi-IN" w:bidi="hi-IN"/>
        </w:rPr>
        <w:t>4</w:t>
      </w:r>
      <w:r w:rsidR="00140211" w:rsidRPr="00FB3678">
        <w:rPr>
          <w:rFonts w:ascii="Arial" w:eastAsia="SimSun" w:hAnsi="Arial" w:cs="Arial"/>
          <w:kern w:val="1"/>
          <w:lang w:eastAsia="hi-IN" w:bidi="hi-IN"/>
        </w:rPr>
        <w:t xml:space="preserve"> sexual assault victims knew their offender</w:t>
      </w:r>
      <w:r w:rsidR="00DC7619" w:rsidRPr="00FB3678">
        <w:rPr>
          <w:rFonts w:ascii="Arial" w:eastAsia="SimSun" w:hAnsi="Arial" w:cs="Arial"/>
          <w:kern w:val="1"/>
          <w:lang w:eastAsia="hi-IN" w:bidi="hi-IN"/>
        </w:rPr>
        <w:t>s</w:t>
      </w:r>
      <w:r w:rsidR="00140211" w:rsidRPr="00FB3678">
        <w:rPr>
          <w:rFonts w:ascii="Arial" w:eastAsia="SimSun" w:hAnsi="Arial" w:cs="Arial"/>
          <w:kern w:val="1"/>
          <w:lang w:eastAsia="hi-IN" w:bidi="hi-IN"/>
        </w:rPr>
        <w:t xml:space="preserve"> (Hart, 2003)</w:t>
      </w:r>
      <w:r w:rsidR="00FB3678">
        <w:rPr>
          <w:rFonts w:ascii="Arial" w:eastAsia="SimSun" w:hAnsi="Arial" w:cs="Arial"/>
          <w:kern w:val="1"/>
          <w:lang w:eastAsia="hi-IN" w:bidi="hi-IN"/>
        </w:rPr>
        <w:t xml:space="preserve">. </w:t>
      </w:r>
      <w:r w:rsidR="00140211" w:rsidRPr="00FB3678">
        <w:rPr>
          <w:rFonts w:ascii="Arial" w:eastAsia="SimSun" w:hAnsi="Arial" w:cs="Arial"/>
          <w:kern w:val="1"/>
          <w:lang w:eastAsia="hi-IN" w:bidi="hi-IN"/>
        </w:rPr>
        <w:t xml:space="preserve">Clearly, </w:t>
      </w:r>
      <w:r w:rsidR="00CE03F5">
        <w:rPr>
          <w:rFonts w:ascii="Arial" w:eastAsia="SimSun" w:hAnsi="Arial" w:cs="Arial"/>
          <w:b/>
          <w:kern w:val="1"/>
          <w:lang w:eastAsia="hi-IN" w:bidi="hi-IN"/>
        </w:rPr>
        <w:t>the vast majority of sexual assaults</w:t>
      </w:r>
      <w:r w:rsidR="00140211" w:rsidRPr="00FB3678">
        <w:rPr>
          <w:rFonts w:ascii="Arial" w:eastAsia="SimSun" w:hAnsi="Arial" w:cs="Arial"/>
          <w:b/>
          <w:kern w:val="1"/>
          <w:lang w:eastAsia="hi-IN" w:bidi="hi-IN"/>
        </w:rPr>
        <w:t xml:space="preserve"> on ca</w:t>
      </w:r>
      <w:r w:rsidR="00DC7619" w:rsidRPr="00FB3678">
        <w:rPr>
          <w:rFonts w:ascii="Arial" w:eastAsia="SimSun" w:hAnsi="Arial" w:cs="Arial"/>
          <w:b/>
          <w:kern w:val="1"/>
          <w:lang w:eastAsia="hi-IN" w:bidi="hi-IN"/>
        </w:rPr>
        <w:t xml:space="preserve">mpus are perpetrated by persons </w:t>
      </w:r>
      <w:r w:rsidR="00140211" w:rsidRPr="00FB3678">
        <w:rPr>
          <w:rFonts w:ascii="Arial" w:eastAsia="SimSun" w:hAnsi="Arial" w:cs="Arial"/>
          <w:b/>
          <w:kern w:val="1"/>
          <w:lang w:eastAsia="hi-IN" w:bidi="hi-IN"/>
        </w:rPr>
        <w:t xml:space="preserve">known to </w:t>
      </w:r>
      <w:r w:rsidR="00DC7619" w:rsidRPr="00FB3678">
        <w:rPr>
          <w:rFonts w:ascii="Arial" w:eastAsia="SimSun" w:hAnsi="Arial" w:cs="Arial"/>
          <w:b/>
          <w:kern w:val="1"/>
          <w:lang w:eastAsia="hi-IN" w:bidi="hi-IN"/>
        </w:rPr>
        <w:t>v</w:t>
      </w:r>
      <w:r w:rsidR="00140211" w:rsidRPr="00FB3678">
        <w:rPr>
          <w:rFonts w:ascii="Arial" w:eastAsia="SimSun" w:hAnsi="Arial" w:cs="Arial"/>
          <w:b/>
          <w:kern w:val="1"/>
          <w:lang w:eastAsia="hi-IN" w:bidi="hi-IN"/>
        </w:rPr>
        <w:t xml:space="preserve">ictims </w:t>
      </w:r>
      <w:r w:rsidR="00BB45B7">
        <w:rPr>
          <w:rFonts w:ascii="Arial" w:eastAsia="SimSun" w:hAnsi="Arial" w:cs="Arial"/>
          <w:b/>
          <w:kern w:val="1"/>
          <w:lang w:eastAsia="hi-IN" w:bidi="hi-IN"/>
        </w:rPr>
        <w:t xml:space="preserve">(acquaintances) </w:t>
      </w:r>
      <w:r w:rsidR="00140211" w:rsidRPr="00FB3678">
        <w:rPr>
          <w:rFonts w:ascii="Arial" w:eastAsia="SimSun" w:hAnsi="Arial" w:cs="Arial"/>
          <w:b/>
          <w:kern w:val="1"/>
          <w:lang w:eastAsia="hi-IN" w:bidi="hi-IN"/>
        </w:rPr>
        <w:t>rather than by strangers</w:t>
      </w:r>
      <w:r w:rsidR="00FB3678">
        <w:rPr>
          <w:rFonts w:ascii="Arial" w:eastAsia="SimSun" w:hAnsi="Arial" w:cs="Arial"/>
          <w:b/>
          <w:kern w:val="1"/>
          <w:lang w:eastAsia="hi-IN" w:bidi="hi-IN"/>
        </w:rPr>
        <w:t xml:space="preserve">. </w:t>
      </w:r>
      <w:r w:rsidR="00487CD1">
        <w:rPr>
          <w:rFonts w:ascii="Arial" w:eastAsia="SimSun" w:hAnsi="Arial" w:cs="Arial"/>
          <w:kern w:val="1"/>
          <w:lang w:eastAsia="hi-IN" w:bidi="hi-IN"/>
        </w:rPr>
        <w:t>(S</w:t>
      </w:r>
      <w:r w:rsidR="00015496">
        <w:rPr>
          <w:rFonts w:ascii="Arial" w:eastAsia="SimSun" w:hAnsi="Arial" w:cs="Arial"/>
          <w:kern w:val="1"/>
          <w:lang w:eastAsia="hi-IN" w:bidi="hi-IN"/>
        </w:rPr>
        <w:t xml:space="preserve">ee </w:t>
      </w:r>
      <w:r w:rsidR="00015496" w:rsidRPr="00015496">
        <w:rPr>
          <w:rFonts w:ascii="Arial" w:eastAsia="SimSun" w:hAnsi="Arial" w:cs="Arial"/>
          <w:i/>
          <w:kern w:val="1"/>
          <w:lang w:eastAsia="hi-IN" w:bidi="hi-IN"/>
        </w:rPr>
        <w:t>B2. Background: Sex Offenders</w:t>
      </w:r>
      <w:r w:rsidR="00015496">
        <w:rPr>
          <w:rFonts w:ascii="Arial" w:eastAsia="SimSun" w:hAnsi="Arial" w:cs="Arial"/>
          <w:kern w:val="1"/>
          <w:lang w:eastAsia="hi-IN" w:bidi="hi-IN"/>
        </w:rPr>
        <w:t>.)</w:t>
      </w:r>
    </w:p>
    <w:p w:rsidR="00BB45B7" w:rsidRDefault="00BB45B7" w:rsidP="00BB45B7">
      <w:pPr>
        <w:spacing w:line="264" w:lineRule="auto"/>
        <w:ind w:firstLine="0"/>
        <w:rPr>
          <w:rFonts w:ascii="Arial" w:hAnsi="Arial" w:cs="Arial"/>
        </w:rPr>
      </w:pPr>
    </w:p>
    <w:p w:rsidR="00BB45B7" w:rsidRPr="00BB45B7" w:rsidRDefault="00BB45B7" w:rsidP="00CE03F5">
      <w:pPr>
        <w:pStyle w:val="Heading3"/>
      </w:pPr>
      <w:bookmarkStart w:id="10" w:name="_Toc356057685"/>
      <w:r w:rsidRPr="00BB45B7">
        <w:t xml:space="preserve">In </w:t>
      </w:r>
      <w:r w:rsidR="007A5F66" w:rsidRPr="00BB45B7">
        <w:t>what context</w:t>
      </w:r>
      <w:r w:rsidR="007A5F66">
        <w:t>s</w:t>
      </w:r>
      <w:r w:rsidR="007A5F66" w:rsidRPr="00BB45B7">
        <w:t xml:space="preserve"> does sexual assault occur in the college environment?</w:t>
      </w:r>
      <w:bookmarkEnd w:id="10"/>
    </w:p>
    <w:p w:rsidR="00BB45B7" w:rsidRDefault="00BB45B7" w:rsidP="00BB45B7">
      <w:pPr>
        <w:spacing w:line="264" w:lineRule="auto"/>
        <w:ind w:firstLine="0"/>
        <w:rPr>
          <w:rFonts w:ascii="Arial" w:hAnsi="Arial" w:cs="Arial"/>
        </w:rPr>
      </w:pPr>
    </w:p>
    <w:p w:rsidR="00BB45B7" w:rsidRDefault="00CE03F5" w:rsidP="00BB45B7">
      <w:pPr>
        <w:spacing w:line="264" w:lineRule="auto"/>
        <w:ind w:firstLine="0"/>
        <w:rPr>
          <w:rFonts w:ascii="Arial" w:hAnsi="Arial" w:cs="Arial"/>
        </w:rPr>
      </w:pPr>
      <w:r>
        <w:rPr>
          <w:rFonts w:ascii="Arial" w:hAnsi="Arial" w:cs="Arial"/>
          <w:b/>
        </w:rPr>
        <w:t>Acquaintance s</w:t>
      </w:r>
      <w:r w:rsidR="006926AD" w:rsidRPr="00080D8A">
        <w:rPr>
          <w:rFonts w:ascii="Arial" w:hAnsi="Arial" w:cs="Arial"/>
          <w:b/>
        </w:rPr>
        <w:t xml:space="preserve">exual assault </w:t>
      </w:r>
      <w:r w:rsidR="00080D8A" w:rsidRPr="00080D8A">
        <w:rPr>
          <w:rFonts w:ascii="Arial" w:hAnsi="Arial" w:cs="Arial"/>
          <w:b/>
        </w:rPr>
        <w:t xml:space="preserve">in </w:t>
      </w:r>
      <w:r w:rsidR="00BB45B7" w:rsidRPr="00080D8A">
        <w:rPr>
          <w:rFonts w:ascii="Arial" w:hAnsi="Arial" w:cs="Arial"/>
          <w:b/>
        </w:rPr>
        <w:t xml:space="preserve">college </w:t>
      </w:r>
      <w:r w:rsidR="00765ECB">
        <w:rPr>
          <w:rFonts w:ascii="Arial" w:hAnsi="Arial" w:cs="Arial"/>
          <w:b/>
        </w:rPr>
        <w:t xml:space="preserve">settings </w:t>
      </w:r>
      <w:r w:rsidR="00BB45B7" w:rsidRPr="00080D8A">
        <w:rPr>
          <w:rFonts w:ascii="Arial" w:hAnsi="Arial" w:cs="Arial"/>
          <w:b/>
        </w:rPr>
        <w:t>occur</w:t>
      </w:r>
      <w:r w:rsidR="00931D19">
        <w:rPr>
          <w:rFonts w:ascii="Arial" w:hAnsi="Arial" w:cs="Arial"/>
          <w:b/>
        </w:rPr>
        <w:t>s</w:t>
      </w:r>
      <w:r w:rsidR="00BB45B7" w:rsidRPr="00080D8A">
        <w:rPr>
          <w:rFonts w:ascii="Arial" w:hAnsi="Arial" w:cs="Arial"/>
          <w:b/>
        </w:rPr>
        <w:t xml:space="preserve"> in a variety of contexts</w:t>
      </w:r>
      <w:r w:rsidR="00BB45B7">
        <w:rPr>
          <w:rFonts w:ascii="Arial" w:hAnsi="Arial" w:cs="Arial"/>
        </w:rPr>
        <w:t>, including:</w:t>
      </w:r>
    </w:p>
    <w:p w:rsidR="00BB45B7" w:rsidRDefault="00BB45B7" w:rsidP="00BB45B7">
      <w:pPr>
        <w:spacing w:line="264" w:lineRule="auto"/>
        <w:ind w:firstLine="0"/>
        <w:rPr>
          <w:rFonts w:ascii="Arial" w:hAnsi="Arial" w:cs="Arial"/>
        </w:rPr>
      </w:pPr>
    </w:p>
    <w:p w:rsidR="00BB45B7" w:rsidRDefault="00BB45B7" w:rsidP="007C0BFB">
      <w:pPr>
        <w:pStyle w:val="ListParagraph"/>
        <w:numPr>
          <w:ilvl w:val="0"/>
          <w:numId w:val="28"/>
        </w:numPr>
        <w:spacing w:line="264" w:lineRule="auto"/>
        <w:rPr>
          <w:rFonts w:ascii="Arial" w:hAnsi="Arial" w:cs="Arial"/>
        </w:rPr>
      </w:pPr>
      <w:r w:rsidRPr="00BB45B7">
        <w:rPr>
          <w:rFonts w:ascii="Arial" w:hAnsi="Arial" w:cs="Arial"/>
          <w:b/>
        </w:rPr>
        <w:t>At a party</w:t>
      </w:r>
      <w:r>
        <w:rPr>
          <w:rFonts w:ascii="Arial" w:hAnsi="Arial" w:cs="Arial"/>
        </w:rPr>
        <w:t>: For example, a</w:t>
      </w:r>
      <w:r w:rsidRPr="00BB45B7">
        <w:rPr>
          <w:rFonts w:ascii="Arial" w:hAnsi="Arial" w:cs="Arial"/>
        </w:rPr>
        <w:t>t an off-campus residence or on- or off-campus fraternity</w:t>
      </w:r>
      <w:r w:rsidR="00765ECB">
        <w:rPr>
          <w:rFonts w:ascii="Arial" w:hAnsi="Arial" w:cs="Arial"/>
        </w:rPr>
        <w:t>, involving a perpetrator plying the</w:t>
      </w:r>
      <w:r w:rsidRPr="00BB45B7">
        <w:rPr>
          <w:rFonts w:ascii="Arial" w:hAnsi="Arial" w:cs="Arial"/>
        </w:rPr>
        <w:t xml:space="preserve"> targeted victim with alcohol or targeting someone who is intoxicated. </w:t>
      </w:r>
    </w:p>
    <w:p w:rsidR="00BB45B7" w:rsidRDefault="00BB45B7" w:rsidP="007C0BFB">
      <w:pPr>
        <w:pStyle w:val="ListParagraph"/>
        <w:numPr>
          <w:ilvl w:val="0"/>
          <w:numId w:val="28"/>
        </w:numPr>
        <w:spacing w:line="264" w:lineRule="auto"/>
        <w:rPr>
          <w:rFonts w:ascii="Arial" w:hAnsi="Arial" w:cs="Arial"/>
        </w:rPr>
      </w:pPr>
      <w:r w:rsidRPr="00BB45B7">
        <w:rPr>
          <w:rFonts w:ascii="Arial" w:hAnsi="Arial" w:cs="Arial"/>
          <w:b/>
        </w:rPr>
        <w:t>On a date</w:t>
      </w:r>
      <w:r>
        <w:rPr>
          <w:rFonts w:ascii="Arial" w:hAnsi="Arial" w:cs="Arial"/>
        </w:rPr>
        <w:t>: For example, after going out to the movies together and then kissing back at t</w:t>
      </w:r>
      <w:r w:rsidR="00765ECB">
        <w:rPr>
          <w:rFonts w:ascii="Arial" w:hAnsi="Arial" w:cs="Arial"/>
        </w:rPr>
        <w:t xml:space="preserve">he victim’s house, the perpetrator </w:t>
      </w:r>
      <w:r>
        <w:rPr>
          <w:rFonts w:ascii="Arial" w:hAnsi="Arial" w:cs="Arial"/>
        </w:rPr>
        <w:t>forces sex on the victim.</w:t>
      </w:r>
    </w:p>
    <w:p w:rsidR="00BB45B7" w:rsidRDefault="00BB45B7" w:rsidP="007C0BFB">
      <w:pPr>
        <w:pStyle w:val="ListParagraph"/>
        <w:numPr>
          <w:ilvl w:val="0"/>
          <w:numId w:val="28"/>
        </w:numPr>
        <w:spacing w:line="264" w:lineRule="auto"/>
        <w:rPr>
          <w:rFonts w:ascii="Arial" w:hAnsi="Arial" w:cs="Arial"/>
        </w:rPr>
      </w:pPr>
      <w:r w:rsidRPr="00BB45B7">
        <w:rPr>
          <w:rFonts w:ascii="Arial" w:hAnsi="Arial" w:cs="Arial"/>
          <w:b/>
        </w:rPr>
        <w:t>Non-party, non-date situation</w:t>
      </w:r>
      <w:r>
        <w:rPr>
          <w:rFonts w:ascii="Arial" w:hAnsi="Arial" w:cs="Arial"/>
        </w:rPr>
        <w:t>: For example, w</w:t>
      </w:r>
      <w:r w:rsidRPr="00BB45B7">
        <w:rPr>
          <w:rFonts w:ascii="Arial" w:hAnsi="Arial" w:cs="Arial"/>
        </w:rPr>
        <w:t xml:space="preserve">here two </w:t>
      </w:r>
      <w:r w:rsidR="00765ECB">
        <w:rPr>
          <w:rFonts w:ascii="Arial" w:hAnsi="Arial" w:cs="Arial"/>
        </w:rPr>
        <w:t>students</w:t>
      </w:r>
      <w:r w:rsidRPr="00BB45B7">
        <w:rPr>
          <w:rFonts w:ascii="Arial" w:hAnsi="Arial" w:cs="Arial"/>
        </w:rPr>
        <w:t xml:space="preserve"> who are just becoming acquainted and the </w:t>
      </w:r>
      <w:r w:rsidR="00765ECB">
        <w:rPr>
          <w:rFonts w:ascii="Arial" w:hAnsi="Arial" w:cs="Arial"/>
        </w:rPr>
        <w:t xml:space="preserve">perpetrator </w:t>
      </w:r>
      <w:r w:rsidR="00CE03F5">
        <w:rPr>
          <w:rFonts w:ascii="Arial" w:hAnsi="Arial" w:cs="Arial"/>
        </w:rPr>
        <w:t>sexual</w:t>
      </w:r>
      <w:r w:rsidR="00765ECB">
        <w:rPr>
          <w:rFonts w:ascii="Arial" w:hAnsi="Arial" w:cs="Arial"/>
        </w:rPr>
        <w:t>ly</w:t>
      </w:r>
      <w:r w:rsidR="00CE03F5">
        <w:rPr>
          <w:rFonts w:ascii="Arial" w:hAnsi="Arial" w:cs="Arial"/>
        </w:rPr>
        <w:t xml:space="preserve"> assaults </w:t>
      </w:r>
      <w:r w:rsidRPr="00BB45B7">
        <w:rPr>
          <w:rFonts w:ascii="Arial" w:hAnsi="Arial" w:cs="Arial"/>
        </w:rPr>
        <w:t>the victim in a</w:t>
      </w:r>
      <w:r>
        <w:rPr>
          <w:rFonts w:ascii="Arial" w:hAnsi="Arial" w:cs="Arial"/>
        </w:rPr>
        <w:t xml:space="preserve"> car</w:t>
      </w:r>
      <w:r w:rsidR="00CE03F5">
        <w:rPr>
          <w:rFonts w:ascii="Arial" w:hAnsi="Arial" w:cs="Arial"/>
        </w:rPr>
        <w:t xml:space="preserve"> or </w:t>
      </w:r>
      <w:r>
        <w:rPr>
          <w:rFonts w:ascii="Arial" w:hAnsi="Arial" w:cs="Arial"/>
        </w:rPr>
        <w:t>residence.</w:t>
      </w:r>
      <w:r w:rsidRPr="00BB45B7">
        <w:rPr>
          <w:rFonts w:ascii="Arial" w:hAnsi="Arial" w:cs="Arial"/>
        </w:rPr>
        <w:t xml:space="preserve"> </w:t>
      </w:r>
    </w:p>
    <w:p w:rsidR="006926AD" w:rsidRPr="00BB45B7" w:rsidRDefault="00BB45B7" w:rsidP="007C0BFB">
      <w:pPr>
        <w:pStyle w:val="ListParagraph"/>
        <w:numPr>
          <w:ilvl w:val="0"/>
          <w:numId w:val="28"/>
        </w:numPr>
        <w:spacing w:line="264" w:lineRule="auto"/>
        <w:rPr>
          <w:rFonts w:ascii="Arial" w:hAnsi="Arial" w:cs="Arial"/>
        </w:rPr>
      </w:pPr>
      <w:r w:rsidRPr="00BB45B7">
        <w:rPr>
          <w:rFonts w:ascii="Arial" w:hAnsi="Arial" w:cs="Arial"/>
          <w:b/>
        </w:rPr>
        <w:t>Sexual assault b</w:t>
      </w:r>
      <w:r w:rsidR="006926AD" w:rsidRPr="00BB45B7">
        <w:rPr>
          <w:rFonts w:ascii="Arial" w:hAnsi="Arial" w:cs="Arial"/>
          <w:b/>
        </w:rPr>
        <w:t xml:space="preserve">y a </w:t>
      </w:r>
      <w:r w:rsidRPr="00BB45B7">
        <w:rPr>
          <w:rFonts w:ascii="Arial" w:hAnsi="Arial" w:cs="Arial"/>
          <w:b/>
        </w:rPr>
        <w:t>current or former intimate partner</w:t>
      </w:r>
      <w:r>
        <w:rPr>
          <w:rFonts w:ascii="Arial" w:hAnsi="Arial" w:cs="Arial"/>
        </w:rPr>
        <w:t>: For ex</w:t>
      </w:r>
      <w:r w:rsidR="00765ECB">
        <w:rPr>
          <w:rFonts w:ascii="Arial" w:hAnsi="Arial" w:cs="Arial"/>
        </w:rPr>
        <w:t xml:space="preserve">ample, one current partner </w:t>
      </w:r>
      <w:r>
        <w:rPr>
          <w:rFonts w:ascii="Arial" w:hAnsi="Arial" w:cs="Arial"/>
        </w:rPr>
        <w:t>overpowers the other and forces sex on them.</w:t>
      </w:r>
    </w:p>
    <w:p w:rsidR="00BB45B7" w:rsidRDefault="00BB45B7" w:rsidP="00BB45B7">
      <w:pPr>
        <w:spacing w:line="264" w:lineRule="auto"/>
        <w:rPr>
          <w:rFonts w:ascii="Arial" w:hAnsi="Arial" w:cs="Arial"/>
        </w:rPr>
      </w:pPr>
    </w:p>
    <w:p w:rsidR="00BB45B7" w:rsidRDefault="00BB45B7" w:rsidP="00BB45B7">
      <w:pPr>
        <w:spacing w:line="264" w:lineRule="auto"/>
        <w:ind w:firstLine="0"/>
        <w:rPr>
          <w:rFonts w:ascii="Arial" w:hAnsi="Arial" w:cs="Arial"/>
        </w:rPr>
      </w:pPr>
      <w:r>
        <w:rPr>
          <w:rFonts w:ascii="Arial" w:hAnsi="Arial" w:cs="Arial"/>
        </w:rPr>
        <w:t xml:space="preserve">It is critical that campus law enforcement and security officers recognize the seriousness of acquaintance sexual assault regardless of its context.  </w:t>
      </w:r>
    </w:p>
    <w:p w:rsidR="00BB45B7" w:rsidRDefault="00BB45B7" w:rsidP="00BB45B7">
      <w:pPr>
        <w:spacing w:line="264" w:lineRule="auto"/>
        <w:ind w:firstLine="0"/>
        <w:rPr>
          <w:rFonts w:ascii="Arial" w:eastAsia="SimSun" w:hAnsi="Arial" w:cs="Arial"/>
          <w:b/>
          <w:kern w:val="1"/>
          <w:lang w:eastAsia="hi-IN" w:bidi="hi-IN"/>
        </w:rPr>
      </w:pPr>
    </w:p>
    <w:p w:rsidR="009A5043" w:rsidRDefault="00BB45B7" w:rsidP="00BB45B7">
      <w:pPr>
        <w:pBdr>
          <w:top w:val="single" w:sz="4" w:space="1" w:color="auto"/>
          <w:bottom w:val="single" w:sz="4" w:space="1" w:color="auto"/>
        </w:pBdr>
        <w:spacing w:line="264" w:lineRule="auto"/>
        <w:ind w:firstLine="0"/>
        <w:rPr>
          <w:rFonts w:ascii="Arial" w:hAnsi="Arial" w:cs="Arial"/>
        </w:rPr>
      </w:pPr>
      <w:r w:rsidRPr="00F319F7">
        <w:rPr>
          <w:rFonts w:ascii="Arial" w:hAnsi="Arial" w:cs="Arial"/>
          <w:b/>
          <w:noProof/>
          <w:lang w:bidi="ar-SA"/>
        </w:rPr>
        <w:drawing>
          <wp:anchor distT="0" distB="0" distL="114300" distR="114300" simplePos="0" relativeHeight="251719680" behindDoc="1" locked="0" layoutInCell="1" allowOverlap="1">
            <wp:simplePos x="0" y="0"/>
            <wp:positionH relativeFrom="column">
              <wp:posOffset>-180975</wp:posOffset>
            </wp:positionH>
            <wp:positionV relativeFrom="paragraph">
              <wp:posOffset>19050</wp:posOffset>
            </wp:positionV>
            <wp:extent cx="419100" cy="561975"/>
            <wp:effectExtent l="0" t="0" r="0" b="0"/>
            <wp:wrapTight wrapText="bothSides">
              <wp:wrapPolygon edited="0">
                <wp:start x="8836" y="0"/>
                <wp:lineTo x="4909" y="5125"/>
                <wp:lineTo x="982" y="11715"/>
                <wp:lineTo x="4909" y="21234"/>
                <wp:lineTo x="9818" y="21234"/>
                <wp:lineTo x="18655" y="18305"/>
                <wp:lineTo x="20618" y="15376"/>
                <wp:lineTo x="16691" y="11715"/>
                <wp:lineTo x="19636" y="7322"/>
                <wp:lineTo x="18655" y="2197"/>
                <wp:lineTo x="14727" y="0"/>
                <wp:lineTo x="8836" y="0"/>
              </wp:wrapPolygon>
            </wp:wrapTight>
            <wp:docPr id="14" name="Picture 10" descr="C:\Users\kristin\Documents\consultant work\FRIS\SASTA\Images\blue_thumb_tack_angled_right_400_clr_1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tin\Documents\consultant work\FRIS\SASTA\Images\blue_thumb_tack_angled_right_400_clr_1948.png"/>
                    <pic:cNvPicPr>
                      <a:picLocks noChangeAspect="1" noChangeArrowheads="1"/>
                    </pic:cNvPicPr>
                  </pic:nvPicPr>
                  <pic:blipFill>
                    <a:blip r:embed="rId10" cstate="print"/>
                    <a:srcRect/>
                    <a:stretch>
                      <a:fillRect/>
                    </a:stretch>
                  </pic:blipFill>
                  <pic:spPr bwMode="auto">
                    <a:xfrm>
                      <a:off x="0" y="0"/>
                      <a:ext cx="419100" cy="561975"/>
                    </a:xfrm>
                    <a:prstGeom prst="rect">
                      <a:avLst/>
                    </a:prstGeom>
                    <a:noFill/>
                    <a:ln w="9525">
                      <a:noFill/>
                      <a:miter lim="800000"/>
                      <a:headEnd/>
                      <a:tailEnd/>
                    </a:ln>
                  </pic:spPr>
                </pic:pic>
              </a:graphicData>
            </a:graphic>
          </wp:anchor>
        </w:drawing>
      </w:r>
      <w:r w:rsidR="00765ECB">
        <w:rPr>
          <w:rFonts w:ascii="Arial" w:hAnsi="Arial" w:cs="Arial"/>
          <w:b/>
        </w:rPr>
        <w:t>T</w:t>
      </w:r>
      <w:r w:rsidRPr="00F319F7">
        <w:rPr>
          <w:rFonts w:ascii="Arial" w:hAnsi="Arial" w:cs="Arial"/>
          <w:b/>
        </w:rPr>
        <w:t>he majority of sexual assaults of college students are not perpetrated by dating partners or during a date</w:t>
      </w:r>
      <w:r>
        <w:rPr>
          <w:rFonts w:ascii="Arial" w:hAnsi="Arial" w:cs="Arial"/>
        </w:rPr>
        <w:t xml:space="preserve">, but </w:t>
      </w:r>
      <w:r w:rsidRPr="00FB3678">
        <w:rPr>
          <w:rFonts w:ascii="Arial" w:hAnsi="Arial" w:cs="Arial"/>
        </w:rPr>
        <w:t>occur when the victim and perpetrator are otherwise in the same plac</w:t>
      </w:r>
      <w:r w:rsidR="00765ECB">
        <w:rPr>
          <w:rFonts w:ascii="Arial" w:hAnsi="Arial" w:cs="Arial"/>
        </w:rPr>
        <w:t xml:space="preserve">e (e.g., at a party </w:t>
      </w:r>
      <w:r w:rsidRPr="00FB3678">
        <w:rPr>
          <w:rFonts w:ascii="Arial" w:hAnsi="Arial" w:cs="Arial"/>
        </w:rPr>
        <w:t>together) (</w:t>
      </w:r>
      <w:r>
        <w:rPr>
          <w:rFonts w:ascii="Arial" w:hAnsi="Arial" w:cs="Arial"/>
        </w:rPr>
        <w:t>Pennsylvania Coalition Against Rape, 2004).</w:t>
      </w:r>
      <w:r w:rsidR="00765ECB">
        <w:rPr>
          <w:rFonts w:ascii="Arial" w:hAnsi="Arial" w:cs="Arial"/>
        </w:rPr>
        <w:t xml:space="preserve"> </w:t>
      </w:r>
    </w:p>
    <w:p w:rsidR="009A5043" w:rsidRDefault="009A5043" w:rsidP="00BB45B7">
      <w:pPr>
        <w:pBdr>
          <w:top w:val="single" w:sz="4" w:space="1" w:color="auto"/>
          <w:bottom w:val="single" w:sz="4" w:space="1" w:color="auto"/>
        </w:pBdr>
        <w:spacing w:line="264" w:lineRule="auto"/>
        <w:ind w:firstLine="0"/>
        <w:rPr>
          <w:rFonts w:ascii="Arial" w:hAnsi="Arial" w:cs="Arial"/>
        </w:rPr>
      </w:pPr>
    </w:p>
    <w:p w:rsidR="009A5043" w:rsidRDefault="00BB45B7" w:rsidP="00BB45B7">
      <w:pPr>
        <w:pBdr>
          <w:top w:val="single" w:sz="4" w:space="1" w:color="auto"/>
          <w:bottom w:val="single" w:sz="4" w:space="1" w:color="auto"/>
        </w:pBdr>
        <w:spacing w:line="264" w:lineRule="auto"/>
        <w:ind w:firstLine="0"/>
        <w:rPr>
          <w:rFonts w:ascii="Arial" w:hAnsi="Arial" w:cs="Arial"/>
        </w:rPr>
      </w:pPr>
      <w:r>
        <w:rPr>
          <w:rFonts w:ascii="Arial" w:hAnsi="Arial" w:cs="Arial"/>
        </w:rPr>
        <w:t>Unfortunately, t</w:t>
      </w:r>
      <w:r w:rsidRPr="002C47AF">
        <w:rPr>
          <w:rFonts w:ascii="Arial" w:hAnsi="Arial" w:cs="Arial"/>
        </w:rPr>
        <w:t>he term “date rape” so commonly us</w:t>
      </w:r>
      <w:r>
        <w:rPr>
          <w:rFonts w:ascii="Arial" w:hAnsi="Arial" w:cs="Arial"/>
        </w:rPr>
        <w:t xml:space="preserve">ed on college campuses has </w:t>
      </w:r>
      <w:r w:rsidRPr="002C47AF">
        <w:rPr>
          <w:rFonts w:ascii="Arial" w:hAnsi="Arial" w:cs="Arial"/>
        </w:rPr>
        <w:t xml:space="preserve">led </w:t>
      </w:r>
      <w:r w:rsidR="00931D19">
        <w:rPr>
          <w:rFonts w:ascii="Arial" w:hAnsi="Arial" w:cs="Arial"/>
        </w:rPr>
        <w:t xml:space="preserve">many to believe that rapes are </w:t>
      </w:r>
      <w:r w:rsidRPr="002C47AF">
        <w:rPr>
          <w:rFonts w:ascii="Arial" w:hAnsi="Arial" w:cs="Arial"/>
        </w:rPr>
        <w:t>committed by “basically good guy</w:t>
      </w:r>
      <w:r>
        <w:rPr>
          <w:rFonts w:ascii="Arial" w:hAnsi="Arial" w:cs="Arial"/>
        </w:rPr>
        <w:t>s</w:t>
      </w:r>
      <w:r w:rsidRPr="002C47AF">
        <w:rPr>
          <w:rFonts w:ascii="Arial" w:hAnsi="Arial" w:cs="Arial"/>
        </w:rPr>
        <w:t xml:space="preserve">” who, when faced with the combination of too much alcohol and “miscommunication,” accidentally commits a sexual assault. </w:t>
      </w:r>
      <w:r>
        <w:rPr>
          <w:rFonts w:ascii="Arial" w:hAnsi="Arial" w:cs="Arial"/>
        </w:rPr>
        <w:t>However, r</w:t>
      </w:r>
      <w:r w:rsidRPr="002C47AF">
        <w:rPr>
          <w:rFonts w:ascii="Arial" w:hAnsi="Arial" w:cs="Arial"/>
        </w:rPr>
        <w:t>esearch on sexual perpetrators over the last two decades has clearly shown that the majorit</w:t>
      </w:r>
      <w:r w:rsidR="00931D19">
        <w:rPr>
          <w:rFonts w:ascii="Arial" w:hAnsi="Arial" w:cs="Arial"/>
        </w:rPr>
        <w:t xml:space="preserve">y </w:t>
      </w:r>
      <w:r w:rsidRPr="002C47AF">
        <w:rPr>
          <w:rFonts w:ascii="Arial" w:hAnsi="Arial" w:cs="Arial"/>
        </w:rPr>
        <w:t xml:space="preserve">of campus rapes are not </w:t>
      </w:r>
      <w:r w:rsidR="00931D19">
        <w:rPr>
          <w:rFonts w:ascii="Arial" w:hAnsi="Arial" w:cs="Arial"/>
        </w:rPr>
        <w:t>‘</w:t>
      </w:r>
      <w:r w:rsidRPr="002C47AF">
        <w:rPr>
          <w:rFonts w:ascii="Arial" w:hAnsi="Arial" w:cs="Arial"/>
        </w:rPr>
        <w:t>accid</w:t>
      </w:r>
      <w:r>
        <w:rPr>
          <w:rFonts w:ascii="Arial" w:hAnsi="Arial" w:cs="Arial"/>
        </w:rPr>
        <w:t>ents</w:t>
      </w:r>
      <w:r w:rsidR="00931D19">
        <w:rPr>
          <w:rFonts w:ascii="Arial" w:hAnsi="Arial" w:cs="Arial"/>
        </w:rPr>
        <w:t>’</w:t>
      </w:r>
      <w:r>
        <w:rPr>
          <w:rFonts w:ascii="Arial" w:hAnsi="Arial" w:cs="Arial"/>
        </w:rPr>
        <w:t xml:space="preserve"> due to miscommunication and</w:t>
      </w:r>
      <w:r w:rsidRPr="002C47AF">
        <w:rPr>
          <w:rFonts w:ascii="Arial" w:hAnsi="Arial" w:cs="Arial"/>
        </w:rPr>
        <w:t xml:space="preserve">, in fact, are committed by a small number of students who </w:t>
      </w:r>
      <w:r w:rsidR="000C6C8B">
        <w:rPr>
          <w:rFonts w:ascii="Arial" w:hAnsi="Arial" w:cs="Arial"/>
        </w:rPr>
        <w:t>are, in essence, serial rapists</w:t>
      </w:r>
      <w:r w:rsidR="009A5043">
        <w:rPr>
          <w:rFonts w:ascii="Arial" w:hAnsi="Arial" w:cs="Arial"/>
        </w:rPr>
        <w:t xml:space="preserve"> (WV FRIS, 2012). </w:t>
      </w:r>
      <w:proofErr w:type="spellStart"/>
      <w:r w:rsidR="009A5043">
        <w:rPr>
          <w:rFonts w:ascii="Arial" w:hAnsi="Arial" w:cs="Arial"/>
        </w:rPr>
        <w:t>Lisak</w:t>
      </w:r>
      <w:proofErr w:type="spellEnd"/>
      <w:r w:rsidR="009A5043">
        <w:rPr>
          <w:rFonts w:ascii="Arial" w:hAnsi="Arial" w:cs="Arial"/>
        </w:rPr>
        <w:t xml:space="preserve"> and Miller (2002) found that </w:t>
      </w:r>
      <w:r w:rsidR="009A5043" w:rsidRPr="00006DE6">
        <w:rPr>
          <w:rFonts w:ascii="Arial" w:eastAsiaTheme="minorHAnsi" w:hAnsi="Arial" w:cs="Arial"/>
          <w:lang w:bidi="ar-SA"/>
        </w:rPr>
        <w:t>perpetrators of sexual assaults</w:t>
      </w:r>
      <w:r w:rsidR="009A5043">
        <w:rPr>
          <w:rFonts w:ascii="Arial" w:eastAsiaTheme="minorHAnsi" w:hAnsi="Arial" w:cs="Arial"/>
          <w:lang w:bidi="ar-SA"/>
        </w:rPr>
        <w:t xml:space="preserve"> on college campuses</w:t>
      </w:r>
      <w:r w:rsidR="009A5043" w:rsidRPr="00006DE6">
        <w:rPr>
          <w:rFonts w:ascii="Arial" w:eastAsiaTheme="minorHAnsi" w:hAnsi="Arial" w:cs="Arial"/>
          <w:lang w:bidi="ar-SA"/>
        </w:rPr>
        <w:t xml:space="preserve"> </w:t>
      </w:r>
      <w:r w:rsidR="009A5043">
        <w:rPr>
          <w:rFonts w:ascii="Arial" w:eastAsiaTheme="minorHAnsi" w:hAnsi="Arial" w:cs="Arial"/>
          <w:lang w:bidi="ar-SA"/>
        </w:rPr>
        <w:t xml:space="preserve">were </w:t>
      </w:r>
      <w:r w:rsidR="009A5043" w:rsidRPr="00006DE6">
        <w:rPr>
          <w:rFonts w:ascii="Arial" w:eastAsiaTheme="minorHAnsi" w:hAnsi="Arial" w:cs="Arial"/>
          <w:lang w:bidi="ar-SA"/>
        </w:rPr>
        <w:t>often premedita</w:t>
      </w:r>
      <w:r w:rsidR="009A5043">
        <w:rPr>
          <w:rFonts w:ascii="Arial" w:eastAsiaTheme="minorHAnsi" w:hAnsi="Arial" w:cs="Arial"/>
          <w:lang w:bidi="ar-SA"/>
        </w:rPr>
        <w:t>ting, repeat offenders, who targeted females who were most vulnerable</w:t>
      </w:r>
      <w:r w:rsidR="009A5043" w:rsidRPr="00006DE6">
        <w:rPr>
          <w:rFonts w:ascii="Arial" w:eastAsiaTheme="minorHAnsi" w:hAnsi="Arial" w:cs="Arial"/>
          <w:lang w:bidi="ar-SA"/>
        </w:rPr>
        <w:t xml:space="preserve"> </w:t>
      </w:r>
      <w:r w:rsidR="009A5043">
        <w:rPr>
          <w:rFonts w:ascii="Arial" w:eastAsiaTheme="minorHAnsi" w:hAnsi="Arial" w:cs="Arial"/>
          <w:lang w:bidi="ar-SA"/>
        </w:rPr>
        <w:t>and would lack credibility as sexual assault victims</w:t>
      </w:r>
      <w:r w:rsidR="000C6C8B">
        <w:rPr>
          <w:rFonts w:ascii="Arial" w:hAnsi="Arial" w:cs="Arial"/>
        </w:rPr>
        <w:t xml:space="preserve">. </w:t>
      </w:r>
      <w:r w:rsidRPr="00BB45B7">
        <w:rPr>
          <w:rFonts w:ascii="Arial" w:hAnsi="Arial" w:cs="Arial"/>
        </w:rPr>
        <w:t xml:space="preserve"> </w:t>
      </w:r>
    </w:p>
    <w:p w:rsidR="00BB45B7" w:rsidRPr="00FB3678" w:rsidRDefault="00BB45B7" w:rsidP="00FB3678">
      <w:pPr>
        <w:spacing w:line="264" w:lineRule="auto"/>
        <w:ind w:firstLine="0"/>
        <w:rPr>
          <w:rFonts w:ascii="Arial" w:hAnsi="Arial" w:cs="Arial"/>
        </w:rPr>
      </w:pPr>
    </w:p>
    <w:p w:rsidR="009A5043" w:rsidRPr="00762A34" w:rsidRDefault="009A5043" w:rsidP="009A5043">
      <w:pPr>
        <w:pStyle w:val="Heading3"/>
        <w:rPr>
          <w:kern w:val="28"/>
        </w:rPr>
      </w:pPr>
      <w:bookmarkStart w:id="11" w:name="_Toc356057686"/>
      <w:r w:rsidRPr="00762A34">
        <w:rPr>
          <w:kern w:val="28"/>
        </w:rPr>
        <w:t>Where</w:t>
      </w:r>
      <w:r>
        <w:rPr>
          <w:kern w:val="28"/>
        </w:rPr>
        <w:t xml:space="preserve"> and when</w:t>
      </w:r>
      <w:r w:rsidRPr="00762A34">
        <w:rPr>
          <w:kern w:val="28"/>
        </w:rPr>
        <w:t xml:space="preserve"> do sexual assaults of college students occur?</w:t>
      </w:r>
      <w:bookmarkEnd w:id="11"/>
      <w:r w:rsidRPr="00762A34">
        <w:rPr>
          <w:kern w:val="28"/>
        </w:rPr>
        <w:t xml:space="preserve"> </w:t>
      </w:r>
    </w:p>
    <w:p w:rsidR="009A5043" w:rsidRPr="00B400AF" w:rsidRDefault="009A5043" w:rsidP="009A5043">
      <w:pPr>
        <w:spacing w:line="264" w:lineRule="auto"/>
        <w:ind w:firstLine="0"/>
        <w:rPr>
          <w:rFonts w:ascii="Arial" w:eastAsia="SimSun" w:hAnsi="Arial" w:cs="Arial"/>
          <w:kern w:val="1"/>
          <w:lang w:eastAsia="hi-IN" w:bidi="hi-IN"/>
        </w:rPr>
      </w:pPr>
    </w:p>
    <w:p w:rsidR="009A5043" w:rsidRPr="00B400AF" w:rsidRDefault="009A5043" w:rsidP="009A5043">
      <w:pPr>
        <w:spacing w:line="264" w:lineRule="auto"/>
        <w:ind w:firstLine="0"/>
        <w:rPr>
          <w:rFonts w:ascii="Arial" w:hAnsi="Arial" w:cs="Arial"/>
        </w:rPr>
      </w:pPr>
      <w:r w:rsidRPr="00B400AF">
        <w:rPr>
          <w:rFonts w:ascii="Arial" w:hAnsi="Arial" w:cs="Arial"/>
        </w:rPr>
        <w:t xml:space="preserve">Fisher, Cullen </w:t>
      </w:r>
      <w:r>
        <w:rPr>
          <w:rFonts w:ascii="Arial" w:hAnsi="Arial" w:cs="Arial"/>
        </w:rPr>
        <w:t xml:space="preserve">and Turner (2000) found that </w:t>
      </w:r>
      <w:r w:rsidRPr="00B400AF">
        <w:rPr>
          <w:rFonts w:ascii="Arial" w:hAnsi="Arial" w:cs="Arial"/>
        </w:rPr>
        <w:t xml:space="preserve">sexual assaults of college women </w:t>
      </w:r>
      <w:proofErr w:type="gramStart"/>
      <w:r w:rsidRPr="00B400AF">
        <w:rPr>
          <w:rFonts w:ascii="Arial" w:hAnsi="Arial" w:cs="Arial"/>
        </w:rPr>
        <w:t>occur</w:t>
      </w:r>
      <w:r>
        <w:rPr>
          <w:rFonts w:ascii="Arial" w:hAnsi="Arial" w:cs="Arial"/>
        </w:rPr>
        <w:t>red</w:t>
      </w:r>
      <w:proofErr w:type="gramEnd"/>
      <w:r w:rsidRPr="00B400AF">
        <w:rPr>
          <w:rFonts w:ascii="Arial" w:hAnsi="Arial" w:cs="Arial"/>
        </w:rPr>
        <w:t xml:space="preserve"> </w:t>
      </w:r>
      <w:r>
        <w:rPr>
          <w:rFonts w:ascii="Arial" w:hAnsi="Arial" w:cs="Arial"/>
        </w:rPr>
        <w:t xml:space="preserve">both </w:t>
      </w:r>
      <w:r w:rsidRPr="00B400AF">
        <w:rPr>
          <w:rFonts w:ascii="Arial" w:hAnsi="Arial" w:cs="Arial"/>
        </w:rPr>
        <w:t>on</w:t>
      </w:r>
      <w:r>
        <w:rPr>
          <w:rFonts w:ascii="Arial" w:hAnsi="Arial" w:cs="Arial"/>
        </w:rPr>
        <w:t>- and off-</w:t>
      </w:r>
      <w:r w:rsidRPr="00B400AF">
        <w:rPr>
          <w:rFonts w:ascii="Arial" w:hAnsi="Arial" w:cs="Arial"/>
        </w:rPr>
        <w:t xml:space="preserve">campus, in the victims’ residences and other living quarters, and at fraternities, bars, nightclubs and work settings. </w:t>
      </w:r>
      <w:r>
        <w:rPr>
          <w:rFonts w:ascii="Arial" w:hAnsi="Arial" w:cs="Arial"/>
        </w:rPr>
        <w:t xml:space="preserve">They </w:t>
      </w:r>
      <w:r w:rsidRPr="00B400AF">
        <w:rPr>
          <w:rFonts w:ascii="Arial" w:hAnsi="Arial" w:cs="Arial"/>
        </w:rPr>
        <w:t xml:space="preserve">also found that the vast majority of sexual </w:t>
      </w:r>
      <w:r>
        <w:rPr>
          <w:rFonts w:ascii="Arial" w:hAnsi="Arial" w:cs="Arial"/>
        </w:rPr>
        <w:t>victimizations occurred in the evening after 6 p.m</w:t>
      </w:r>
      <w:r w:rsidRPr="00B400AF">
        <w:rPr>
          <w:rFonts w:ascii="Arial" w:hAnsi="Arial" w:cs="Arial"/>
        </w:rPr>
        <w:t>.</w:t>
      </w:r>
    </w:p>
    <w:p w:rsidR="009A5043" w:rsidRPr="00B400AF" w:rsidRDefault="009A5043" w:rsidP="009A5043">
      <w:pPr>
        <w:spacing w:line="264" w:lineRule="auto"/>
        <w:ind w:firstLine="0"/>
        <w:rPr>
          <w:rFonts w:ascii="Arial" w:hAnsi="Arial" w:cs="Arial"/>
          <w:smallCaps/>
        </w:rPr>
      </w:pPr>
    </w:p>
    <w:p w:rsidR="00FD0143" w:rsidRPr="00637674" w:rsidRDefault="00FD0143" w:rsidP="00CE03F5">
      <w:pPr>
        <w:pStyle w:val="Heading3"/>
      </w:pPr>
      <w:bookmarkStart w:id="12" w:name="_Toc356057687"/>
      <w:r>
        <w:lastRenderedPageBreak/>
        <w:t xml:space="preserve">Do </w:t>
      </w:r>
      <w:r w:rsidR="007A5F66">
        <w:t>victims experience physical injuries in the course of a sexual assault</w:t>
      </w:r>
      <w:r w:rsidR="007A5F66" w:rsidRPr="00637674">
        <w:t>?</w:t>
      </w:r>
      <w:bookmarkEnd w:id="12"/>
    </w:p>
    <w:p w:rsidR="00FD0143" w:rsidRPr="001B3F78" w:rsidRDefault="00FD0143" w:rsidP="00FD0143">
      <w:pPr>
        <w:autoSpaceDE w:val="0"/>
        <w:autoSpaceDN w:val="0"/>
        <w:adjustRightInd w:val="0"/>
        <w:spacing w:line="264" w:lineRule="auto"/>
        <w:ind w:firstLine="0"/>
        <w:rPr>
          <w:rFonts w:ascii="Arial" w:hAnsi="Arial" w:cs="Arial"/>
          <w:lang w:bidi="ar-SA"/>
        </w:rPr>
      </w:pPr>
    </w:p>
    <w:p w:rsidR="00CE03F5" w:rsidRDefault="00FD0143" w:rsidP="00FD0143">
      <w:pPr>
        <w:autoSpaceDE w:val="0"/>
        <w:autoSpaceDN w:val="0"/>
        <w:adjustRightInd w:val="0"/>
        <w:spacing w:line="264" w:lineRule="auto"/>
        <w:ind w:firstLine="0"/>
        <w:rPr>
          <w:rFonts w:ascii="Arial" w:hAnsi="Arial" w:cs="Arial"/>
          <w:color w:val="181512"/>
        </w:rPr>
      </w:pPr>
      <w:r w:rsidRPr="001B3F78">
        <w:rPr>
          <w:rFonts w:ascii="Arial" w:eastAsiaTheme="minorHAnsi" w:hAnsi="Arial" w:cs="Arial"/>
          <w:lang w:bidi="ar-SA"/>
        </w:rPr>
        <w:t xml:space="preserve">Fisher, Cullen and Turner (2000) found that </w:t>
      </w:r>
      <w:r w:rsidRPr="00CE03F5">
        <w:rPr>
          <w:rFonts w:ascii="Arial" w:eastAsiaTheme="minorHAnsi" w:hAnsi="Arial" w:cs="Arial"/>
          <w:lang w:bidi="ar-SA"/>
        </w:rPr>
        <w:t>in about 1 in 5 rape and attempted rape incidents</w:t>
      </w:r>
      <w:r w:rsidR="00765ECB">
        <w:rPr>
          <w:rFonts w:ascii="Arial" w:eastAsiaTheme="minorHAnsi" w:hAnsi="Arial" w:cs="Arial"/>
          <w:lang w:bidi="ar-SA"/>
        </w:rPr>
        <w:t xml:space="preserve"> of college women</w:t>
      </w:r>
      <w:r w:rsidRPr="00CE03F5">
        <w:rPr>
          <w:rFonts w:ascii="Arial" w:eastAsiaTheme="minorHAnsi" w:hAnsi="Arial" w:cs="Arial"/>
          <w:lang w:bidi="ar-SA"/>
        </w:rPr>
        <w:t>, victims reported being injured,</w:t>
      </w:r>
      <w:r w:rsidRPr="001B3F78">
        <w:rPr>
          <w:rFonts w:ascii="Arial" w:eastAsiaTheme="minorHAnsi" w:hAnsi="Arial" w:cs="Arial"/>
          <w:lang w:bidi="ar-SA"/>
        </w:rPr>
        <w:t xml:space="preserve"> most often citing the response “bruises, black</w:t>
      </w:r>
      <w:r w:rsidR="00670864">
        <w:rPr>
          <w:rFonts w:ascii="Arial" w:eastAsiaTheme="minorHAnsi" w:hAnsi="Arial" w:cs="Arial"/>
          <w:lang w:bidi="ar-SA"/>
        </w:rPr>
        <w:t>-eye, cuts, scratches, swelling</w:t>
      </w:r>
      <w:r w:rsidRPr="001B3F78">
        <w:rPr>
          <w:rFonts w:ascii="Arial" w:eastAsiaTheme="minorHAnsi" w:hAnsi="Arial" w:cs="Arial"/>
          <w:lang w:bidi="ar-SA"/>
        </w:rPr>
        <w:t xml:space="preserve"> or chipped teeth.” </w:t>
      </w:r>
      <w:r w:rsidR="00CE03F5" w:rsidRPr="00CE03F5">
        <w:rPr>
          <w:rFonts w:ascii="Arial" w:hAnsi="Arial" w:cs="Arial"/>
          <w:b/>
        </w:rPr>
        <w:t>As perpetrators are often successful in using coercion, intimidation and the threat of force to facilitate sexual assault, excessive force is generally not a factor.</w:t>
      </w:r>
      <w:r w:rsidR="00CE03F5" w:rsidRPr="00EC494F">
        <w:rPr>
          <w:rFonts w:ascii="Arial" w:hAnsi="Arial" w:cs="Arial"/>
        </w:rPr>
        <w:t xml:space="preserve"> </w:t>
      </w:r>
      <w:r w:rsidR="00CE03F5" w:rsidRPr="00CE03F5">
        <w:rPr>
          <w:rFonts w:ascii="Arial" w:hAnsi="Arial" w:cs="Arial"/>
          <w:b/>
        </w:rPr>
        <w:t>As a consequence, most victims of sexual assault have few visible physical injuries</w:t>
      </w:r>
      <w:r w:rsidR="00CE03F5" w:rsidRPr="00EC494F">
        <w:rPr>
          <w:rFonts w:ascii="Arial" w:hAnsi="Arial" w:cs="Arial"/>
        </w:rPr>
        <w:t>.</w:t>
      </w:r>
      <w:r w:rsidR="00CE03F5">
        <w:rPr>
          <w:rFonts w:ascii="Arial" w:hAnsi="Arial" w:cs="Arial"/>
        </w:rPr>
        <w:t xml:space="preserve"> Note, however, that t</w:t>
      </w:r>
      <w:r w:rsidR="00CE03F5" w:rsidRPr="00C02249">
        <w:rPr>
          <w:rFonts w:ascii="Arial" w:hAnsi="Arial" w:cs="Arial"/>
          <w:color w:val="181512"/>
        </w:rPr>
        <w:t xml:space="preserve">he absence of physical evidence in no way correlates with the level of fear and terror that victims may have experienced during </w:t>
      </w:r>
      <w:r w:rsidR="00CE03F5">
        <w:rPr>
          <w:rFonts w:ascii="Arial" w:hAnsi="Arial" w:cs="Arial"/>
          <w:color w:val="181512"/>
        </w:rPr>
        <w:t>an</w:t>
      </w:r>
      <w:r w:rsidR="00CE03F5" w:rsidRPr="00C02249">
        <w:rPr>
          <w:rFonts w:ascii="Arial" w:hAnsi="Arial" w:cs="Arial"/>
          <w:color w:val="181512"/>
        </w:rPr>
        <w:t xml:space="preserve"> assault.</w:t>
      </w:r>
    </w:p>
    <w:p w:rsidR="00CE03F5" w:rsidRDefault="00CE03F5" w:rsidP="00FD0143">
      <w:pPr>
        <w:autoSpaceDE w:val="0"/>
        <w:autoSpaceDN w:val="0"/>
        <w:adjustRightInd w:val="0"/>
        <w:spacing w:line="264" w:lineRule="auto"/>
        <w:ind w:firstLine="0"/>
        <w:rPr>
          <w:rFonts w:ascii="Arial" w:eastAsiaTheme="minorHAnsi" w:hAnsi="Arial" w:cs="Arial"/>
          <w:lang w:bidi="ar-SA"/>
        </w:rPr>
      </w:pPr>
    </w:p>
    <w:p w:rsidR="00FD0143" w:rsidRDefault="00FD0143" w:rsidP="00FD0143">
      <w:pPr>
        <w:autoSpaceDE w:val="0"/>
        <w:autoSpaceDN w:val="0"/>
        <w:adjustRightInd w:val="0"/>
        <w:spacing w:line="264" w:lineRule="auto"/>
        <w:ind w:firstLine="0"/>
        <w:rPr>
          <w:rFonts w:ascii="Arial" w:eastAsiaTheme="minorHAnsi" w:hAnsi="Arial" w:cs="Arial"/>
          <w:lang w:bidi="ar-SA"/>
        </w:rPr>
      </w:pPr>
      <w:r w:rsidRPr="00765ECB">
        <w:rPr>
          <w:rFonts w:ascii="Arial" w:eastAsiaTheme="minorHAnsi" w:hAnsi="Arial" w:cs="Arial"/>
          <w:lang w:bidi="ar-SA"/>
        </w:rPr>
        <w:t xml:space="preserve">Emotional trauma as result of a sexual assault is </w:t>
      </w:r>
      <w:r w:rsidR="00CE03F5" w:rsidRPr="00765ECB">
        <w:rPr>
          <w:rFonts w:ascii="Arial" w:eastAsiaTheme="minorHAnsi" w:hAnsi="Arial" w:cs="Arial"/>
          <w:lang w:bidi="ar-SA"/>
        </w:rPr>
        <w:t>more likely than physical injuries</w:t>
      </w:r>
      <w:r w:rsidRPr="00765ECB">
        <w:rPr>
          <w:rFonts w:ascii="Arial" w:eastAsiaTheme="minorHAnsi" w:hAnsi="Arial" w:cs="Arial"/>
          <w:lang w:bidi="ar-SA"/>
        </w:rPr>
        <w:t>.</w:t>
      </w:r>
      <w:r>
        <w:rPr>
          <w:rFonts w:ascii="Arial" w:eastAsiaTheme="minorHAnsi" w:hAnsi="Arial" w:cs="Arial"/>
          <w:lang w:bidi="ar-SA"/>
        </w:rPr>
        <w:t xml:space="preserve"> Victims also may be at risk for getting a sexually transmitted infection, including HI</w:t>
      </w:r>
      <w:r w:rsidR="00CE03F5">
        <w:rPr>
          <w:rFonts w:ascii="Arial" w:eastAsiaTheme="minorHAnsi" w:hAnsi="Arial" w:cs="Arial"/>
          <w:lang w:bidi="ar-SA"/>
        </w:rPr>
        <w:t xml:space="preserve">V/AIDS, from their perpetrators, becoming pregnant if they are females, or having short- and long-term physical ailments associated with emotional trauma caused by sexual victimization (see </w:t>
      </w:r>
      <w:r w:rsidR="00CE03F5" w:rsidRPr="00CE03F5">
        <w:rPr>
          <w:rFonts w:ascii="Arial" w:eastAsiaTheme="minorHAnsi" w:hAnsi="Arial" w:cs="Arial"/>
          <w:i/>
          <w:lang w:bidi="ar-SA"/>
        </w:rPr>
        <w:t xml:space="preserve">B3. </w:t>
      </w:r>
      <w:proofErr w:type="gramStart"/>
      <w:r w:rsidR="00CE03F5" w:rsidRPr="00CE03F5">
        <w:rPr>
          <w:rFonts w:ascii="Arial" w:eastAsiaTheme="minorHAnsi" w:hAnsi="Arial" w:cs="Arial"/>
          <w:i/>
          <w:lang w:bidi="ar-SA"/>
        </w:rPr>
        <w:t>Responding to Disclosure</w:t>
      </w:r>
      <w:r w:rsidR="00487CD1">
        <w:rPr>
          <w:rFonts w:ascii="Arial" w:eastAsiaTheme="minorHAnsi" w:hAnsi="Arial" w:cs="Arial"/>
          <w:i/>
          <w:lang w:bidi="ar-SA"/>
        </w:rPr>
        <w:t>s</w:t>
      </w:r>
      <w:r w:rsidR="00CE03F5" w:rsidRPr="00CE03F5">
        <w:rPr>
          <w:rFonts w:ascii="Arial" w:eastAsiaTheme="minorHAnsi" w:hAnsi="Arial" w:cs="Arial"/>
          <w:i/>
          <w:lang w:bidi="ar-SA"/>
        </w:rPr>
        <w:t>: Health Consequences</w:t>
      </w:r>
      <w:r w:rsidR="00040D58">
        <w:rPr>
          <w:rFonts w:ascii="Arial" w:eastAsiaTheme="minorHAnsi" w:hAnsi="Arial" w:cs="Arial"/>
          <w:i/>
          <w:lang w:bidi="ar-SA"/>
        </w:rPr>
        <w:t xml:space="preserve"> for Victims</w:t>
      </w:r>
      <w:r w:rsidR="00CE03F5">
        <w:rPr>
          <w:rFonts w:ascii="Arial" w:eastAsiaTheme="minorHAnsi" w:hAnsi="Arial" w:cs="Arial"/>
          <w:lang w:bidi="ar-SA"/>
        </w:rPr>
        <w:t>).</w:t>
      </w:r>
      <w:proofErr w:type="gramEnd"/>
    </w:p>
    <w:p w:rsidR="00CE03F5" w:rsidRDefault="00CE03F5" w:rsidP="00FD0143">
      <w:pPr>
        <w:autoSpaceDE w:val="0"/>
        <w:autoSpaceDN w:val="0"/>
        <w:adjustRightInd w:val="0"/>
        <w:spacing w:line="264" w:lineRule="auto"/>
        <w:ind w:firstLine="0"/>
        <w:rPr>
          <w:rFonts w:ascii="Arial" w:eastAsiaTheme="minorHAnsi" w:hAnsi="Arial" w:cs="Arial"/>
          <w:lang w:bidi="ar-SA"/>
        </w:rPr>
      </w:pPr>
    </w:p>
    <w:p w:rsidR="00015496" w:rsidRPr="00015496" w:rsidRDefault="00015496" w:rsidP="00CE03F5">
      <w:pPr>
        <w:pStyle w:val="Heading3"/>
      </w:pPr>
      <w:bookmarkStart w:id="13" w:name="_Toc356057688"/>
      <w:r>
        <w:t xml:space="preserve">What </w:t>
      </w:r>
      <w:r w:rsidR="007A5F66" w:rsidRPr="00015496">
        <w:t xml:space="preserve">factors </w:t>
      </w:r>
      <w:r w:rsidR="00EE0F16">
        <w:t xml:space="preserve">may raise </w:t>
      </w:r>
      <w:r w:rsidR="007A5F66">
        <w:t xml:space="preserve">college women’s risk for </w:t>
      </w:r>
      <w:r w:rsidR="007A5F66" w:rsidRPr="00015496">
        <w:t>sexual vi</w:t>
      </w:r>
      <w:r w:rsidR="007A5F66">
        <w:t>ctimization</w:t>
      </w:r>
      <w:r w:rsidR="007A5F66" w:rsidRPr="00015496">
        <w:t>?</w:t>
      </w:r>
      <w:bookmarkEnd w:id="13"/>
      <w:r w:rsidR="007A5F66" w:rsidRPr="00015496">
        <w:t xml:space="preserve"> </w:t>
      </w:r>
    </w:p>
    <w:p w:rsidR="00D5757D" w:rsidRPr="00482C4D" w:rsidRDefault="00D5757D" w:rsidP="00015496">
      <w:pPr>
        <w:tabs>
          <w:tab w:val="left" w:pos="2859"/>
        </w:tabs>
        <w:spacing w:line="264" w:lineRule="auto"/>
        <w:ind w:firstLine="0"/>
        <w:rPr>
          <w:rFonts w:ascii="Arial" w:hAnsi="Arial" w:cs="Arial"/>
          <w:bCs/>
          <w:kern w:val="1"/>
          <w:lang w:eastAsia="ar-SA"/>
        </w:rPr>
      </w:pPr>
    </w:p>
    <w:p w:rsidR="00015496" w:rsidRPr="00FB3678" w:rsidRDefault="00015496" w:rsidP="00015496">
      <w:pPr>
        <w:tabs>
          <w:tab w:val="left" w:pos="2859"/>
        </w:tabs>
        <w:spacing w:line="264" w:lineRule="auto"/>
        <w:ind w:firstLine="0"/>
        <w:rPr>
          <w:rFonts w:ascii="Arial" w:hAnsi="Arial" w:cs="Arial"/>
          <w:bCs/>
          <w:kern w:val="1"/>
          <w:lang w:eastAsia="ar-SA"/>
        </w:rPr>
      </w:pPr>
      <w:r>
        <w:rPr>
          <w:rFonts w:ascii="Arial" w:hAnsi="Arial" w:cs="Arial"/>
          <w:bCs/>
          <w:kern w:val="1"/>
          <w:lang w:eastAsia="ar-SA"/>
        </w:rPr>
        <w:t>Numerou</w:t>
      </w:r>
      <w:r w:rsidR="00CE03F5">
        <w:rPr>
          <w:rFonts w:ascii="Arial" w:hAnsi="Arial" w:cs="Arial"/>
          <w:bCs/>
          <w:kern w:val="1"/>
          <w:lang w:eastAsia="ar-SA"/>
        </w:rPr>
        <w:t xml:space="preserve">s risk factors as cited below </w:t>
      </w:r>
      <w:r>
        <w:rPr>
          <w:rFonts w:ascii="Arial" w:hAnsi="Arial" w:cs="Arial"/>
          <w:bCs/>
          <w:kern w:val="1"/>
          <w:lang w:eastAsia="ar-SA"/>
        </w:rPr>
        <w:t xml:space="preserve">are associated with </w:t>
      </w:r>
      <w:r w:rsidRPr="00FB3678">
        <w:rPr>
          <w:rFonts w:ascii="Arial" w:hAnsi="Arial" w:cs="Arial"/>
          <w:bCs/>
          <w:kern w:val="1"/>
          <w:lang w:eastAsia="ar-SA"/>
        </w:rPr>
        <w:t xml:space="preserve">sexual victimization </w:t>
      </w:r>
      <w:r>
        <w:rPr>
          <w:rFonts w:ascii="Arial" w:hAnsi="Arial" w:cs="Arial"/>
          <w:bCs/>
          <w:kern w:val="1"/>
          <w:lang w:eastAsia="ar-SA"/>
        </w:rPr>
        <w:t xml:space="preserve">for </w:t>
      </w:r>
      <w:r w:rsidRPr="00FB3678">
        <w:rPr>
          <w:rFonts w:ascii="Arial" w:hAnsi="Arial" w:cs="Arial"/>
          <w:bCs/>
          <w:kern w:val="1"/>
          <w:lang w:eastAsia="ar-SA"/>
        </w:rPr>
        <w:t>college students</w:t>
      </w:r>
      <w:r>
        <w:rPr>
          <w:rFonts w:ascii="Arial" w:hAnsi="Arial" w:cs="Arial"/>
          <w:bCs/>
          <w:kern w:val="1"/>
          <w:lang w:eastAsia="ar-SA"/>
        </w:rPr>
        <w:t xml:space="preserve">. </w:t>
      </w:r>
      <w:r w:rsidRPr="00FB3678">
        <w:rPr>
          <w:rFonts w:ascii="Arial" w:hAnsi="Arial" w:cs="Arial"/>
          <w:bCs/>
          <w:kern w:val="1"/>
          <w:lang w:eastAsia="ar-SA"/>
        </w:rPr>
        <w:t>Note that most studies cited focus on women rather than men due to the high rates of sexual assault of college women</w:t>
      </w:r>
      <w:r w:rsidR="00D87DB9">
        <w:rPr>
          <w:rFonts w:ascii="Arial" w:hAnsi="Arial" w:cs="Arial"/>
          <w:bCs/>
          <w:kern w:val="1"/>
          <w:lang w:eastAsia="ar-SA"/>
        </w:rPr>
        <w:t>. Clearly, being a female is a risk factor for victimization</w:t>
      </w:r>
      <w:r>
        <w:rPr>
          <w:rFonts w:ascii="Arial" w:hAnsi="Arial" w:cs="Arial"/>
          <w:bCs/>
          <w:kern w:val="1"/>
          <w:lang w:eastAsia="ar-SA"/>
        </w:rPr>
        <w:t xml:space="preserve">. </w:t>
      </w:r>
    </w:p>
    <w:p w:rsidR="00015496" w:rsidRPr="00FB3678" w:rsidRDefault="00015496" w:rsidP="00015496">
      <w:pPr>
        <w:tabs>
          <w:tab w:val="left" w:pos="2859"/>
        </w:tabs>
        <w:spacing w:line="264" w:lineRule="auto"/>
        <w:ind w:firstLine="0"/>
        <w:rPr>
          <w:rFonts w:ascii="Arial" w:hAnsi="Arial" w:cs="Arial"/>
          <w:b/>
          <w:bCs/>
          <w:kern w:val="1"/>
          <w:sz w:val="24"/>
          <w:szCs w:val="24"/>
          <w:lang w:eastAsia="ar-SA"/>
        </w:rPr>
      </w:pPr>
    </w:p>
    <w:tbl>
      <w:tblPr>
        <w:tblStyle w:val="TableGrid"/>
        <w:tblW w:w="0" w:type="auto"/>
        <w:tblLook w:val="04A0"/>
      </w:tblPr>
      <w:tblGrid>
        <w:gridCol w:w="9576"/>
      </w:tblGrid>
      <w:tr w:rsidR="00CE03F5" w:rsidTr="008D24CA">
        <w:tc>
          <w:tcPr>
            <w:tcW w:w="9576" w:type="dxa"/>
            <w:shd w:val="clear" w:color="auto" w:fill="DBE5F1" w:themeFill="accent1" w:themeFillTint="33"/>
          </w:tcPr>
          <w:p w:rsidR="004811DD" w:rsidRDefault="00CE03F5" w:rsidP="00B400AF">
            <w:pPr>
              <w:pStyle w:val="NoSpacing"/>
              <w:spacing w:line="264" w:lineRule="auto"/>
              <w:rPr>
                <w:rFonts w:ascii="Arial" w:hAnsi="Arial" w:cs="Arial"/>
                <w:sz w:val="20"/>
                <w:szCs w:val="20"/>
                <w:lang w:eastAsia="ar-SA"/>
              </w:rPr>
            </w:pPr>
            <w:bookmarkStart w:id="14" w:name="_Toc331425735"/>
            <w:bookmarkStart w:id="15" w:name="_Toc331425734"/>
            <w:r w:rsidRPr="00B400AF">
              <w:rPr>
                <w:rFonts w:ascii="Arial" w:hAnsi="Arial" w:cs="Arial"/>
                <w:b/>
                <w:kern w:val="28"/>
                <w:sz w:val="20"/>
                <w:szCs w:val="20"/>
              </w:rPr>
              <w:t>Alcohol and Drug Use</w:t>
            </w:r>
            <w:bookmarkEnd w:id="14"/>
            <w:r w:rsidRPr="00B400AF">
              <w:rPr>
                <w:rFonts w:ascii="Arial" w:hAnsi="Arial" w:cs="Arial"/>
                <w:kern w:val="28"/>
                <w:sz w:val="20"/>
                <w:szCs w:val="20"/>
              </w:rPr>
              <w:t xml:space="preserve">: </w:t>
            </w:r>
            <w:r w:rsidRPr="00B400AF">
              <w:rPr>
                <w:rFonts w:ascii="Arial" w:hAnsi="Arial" w:cs="Arial"/>
                <w:sz w:val="20"/>
                <w:szCs w:val="20"/>
                <w:lang w:eastAsia="ar-SA"/>
              </w:rPr>
              <w:t xml:space="preserve">With widespread use of alcohol in college social settings, it is no surprise that </w:t>
            </w:r>
            <w:r w:rsidRPr="003B73C8">
              <w:rPr>
                <w:rFonts w:ascii="Arial" w:hAnsi="Arial" w:cs="Arial"/>
                <w:b/>
                <w:sz w:val="20"/>
                <w:szCs w:val="20"/>
                <w:lang w:eastAsia="ar-SA"/>
              </w:rPr>
              <w:t>most</w:t>
            </w:r>
            <w:r w:rsidRPr="003B73C8">
              <w:rPr>
                <w:rFonts w:ascii="Arial" w:hAnsi="Arial" w:cs="Arial"/>
                <w:b/>
                <w:color w:val="030303"/>
                <w:sz w:val="20"/>
                <w:szCs w:val="20"/>
                <w:lang w:eastAsia="ar-SA"/>
              </w:rPr>
              <w:t xml:space="preserve"> college sexual assaults involve alcohol consumption</w:t>
            </w:r>
            <w:r w:rsidRPr="00B400AF">
              <w:rPr>
                <w:rFonts w:ascii="Arial" w:hAnsi="Arial" w:cs="Arial"/>
                <w:color w:val="030303"/>
                <w:sz w:val="20"/>
                <w:szCs w:val="20"/>
                <w:lang w:eastAsia="ar-SA"/>
              </w:rPr>
              <w:t xml:space="preserve">, by either or both the victims and perpetrators </w:t>
            </w:r>
            <w:r w:rsidRPr="00B400AF">
              <w:rPr>
                <w:rFonts w:ascii="Arial" w:hAnsi="Arial" w:cs="Arial"/>
                <w:sz w:val="20"/>
                <w:szCs w:val="20"/>
                <w:lang w:eastAsia="ar-SA"/>
              </w:rPr>
              <w:t xml:space="preserve">(Abbey, 2002; Abbey et al., 1996; Koss et al., 1987; Presley et al., 1997; </w:t>
            </w:r>
            <w:proofErr w:type="spellStart"/>
            <w:r w:rsidRPr="00B400AF">
              <w:rPr>
                <w:rFonts w:ascii="Arial" w:hAnsi="Arial" w:cs="Arial"/>
                <w:sz w:val="20"/>
                <w:szCs w:val="20"/>
                <w:lang w:eastAsia="ar-SA"/>
              </w:rPr>
              <w:t>Mohler-Kuo</w:t>
            </w:r>
            <w:proofErr w:type="spellEnd"/>
            <w:r w:rsidRPr="00B400AF">
              <w:rPr>
                <w:rFonts w:ascii="Arial" w:hAnsi="Arial" w:cs="Arial"/>
                <w:sz w:val="20"/>
                <w:szCs w:val="20"/>
                <w:lang w:eastAsia="ar-SA"/>
              </w:rPr>
              <w:t xml:space="preserve"> et al., 2004</w:t>
            </w:r>
            <w:r w:rsidR="008D24CA" w:rsidRPr="00B400AF">
              <w:rPr>
                <w:rFonts w:ascii="Arial" w:hAnsi="Arial" w:cs="Arial"/>
                <w:sz w:val="20"/>
                <w:szCs w:val="20"/>
                <w:lang w:eastAsia="ar-SA"/>
              </w:rPr>
              <w:t xml:space="preserve">; </w:t>
            </w:r>
            <w:proofErr w:type="spellStart"/>
            <w:r w:rsidR="008D24CA" w:rsidRPr="00B400AF">
              <w:rPr>
                <w:rFonts w:ascii="Arial" w:hAnsi="Arial" w:cs="Arial"/>
                <w:sz w:val="20"/>
                <w:szCs w:val="20"/>
                <w:lang w:eastAsia="ar-SA"/>
              </w:rPr>
              <w:t>Tjaden</w:t>
            </w:r>
            <w:proofErr w:type="spellEnd"/>
            <w:r w:rsidR="008D24CA" w:rsidRPr="00B400AF">
              <w:rPr>
                <w:rFonts w:ascii="Arial" w:hAnsi="Arial" w:cs="Arial"/>
                <w:sz w:val="20"/>
                <w:szCs w:val="20"/>
                <w:lang w:eastAsia="ar-SA"/>
              </w:rPr>
              <w:t xml:space="preserve"> &amp; </w:t>
            </w:r>
            <w:proofErr w:type="spellStart"/>
            <w:r w:rsidR="008D24CA" w:rsidRPr="00B400AF">
              <w:rPr>
                <w:rFonts w:ascii="Arial" w:hAnsi="Arial" w:cs="Arial"/>
                <w:sz w:val="20"/>
                <w:szCs w:val="20"/>
                <w:lang w:eastAsia="ar-SA"/>
              </w:rPr>
              <w:t>Thoennes</w:t>
            </w:r>
            <w:proofErr w:type="spellEnd"/>
            <w:r w:rsidR="008D24CA" w:rsidRPr="00B400AF">
              <w:rPr>
                <w:rFonts w:ascii="Arial" w:hAnsi="Arial" w:cs="Arial"/>
                <w:sz w:val="20"/>
                <w:szCs w:val="20"/>
                <w:lang w:eastAsia="ar-SA"/>
              </w:rPr>
              <w:t>, 2006</w:t>
            </w:r>
            <w:r w:rsidRPr="00B400AF">
              <w:rPr>
                <w:rFonts w:ascii="Arial" w:hAnsi="Arial" w:cs="Arial"/>
                <w:sz w:val="20"/>
                <w:szCs w:val="20"/>
                <w:lang w:eastAsia="ar-SA"/>
              </w:rPr>
              <w:t xml:space="preserve">). Attending a college where heavy drinking is the norm </w:t>
            </w:r>
            <w:r w:rsidRPr="00B400AF">
              <w:rPr>
                <w:rFonts w:ascii="Arial" w:hAnsi="Arial" w:cs="Arial"/>
                <w:color w:val="000000"/>
                <w:sz w:val="20"/>
                <w:szCs w:val="20"/>
                <w:lang w:eastAsia="ar-SA"/>
              </w:rPr>
              <w:t xml:space="preserve">(where more than 50% of students "binge drink") has been </w:t>
            </w:r>
            <w:r w:rsidR="008D24CA" w:rsidRPr="00B400AF">
              <w:rPr>
                <w:rFonts w:ascii="Arial" w:hAnsi="Arial" w:cs="Arial"/>
                <w:color w:val="000000"/>
                <w:sz w:val="20"/>
                <w:szCs w:val="20"/>
                <w:lang w:eastAsia="ar-SA"/>
              </w:rPr>
              <w:t>connected with</w:t>
            </w:r>
            <w:r w:rsidRPr="00B400AF">
              <w:rPr>
                <w:rFonts w:ascii="Arial" w:hAnsi="Arial" w:cs="Arial"/>
                <w:color w:val="000000"/>
                <w:sz w:val="20"/>
                <w:szCs w:val="20"/>
                <w:lang w:eastAsia="ar-SA"/>
              </w:rPr>
              <w:t xml:space="preserve"> increased risk of alcohol-involved sexual assault</w:t>
            </w:r>
            <w:r w:rsidRPr="00B400AF">
              <w:rPr>
                <w:rFonts w:ascii="Arial" w:hAnsi="Arial" w:cs="Arial"/>
                <w:sz w:val="20"/>
                <w:szCs w:val="20"/>
                <w:lang w:eastAsia="ar-SA"/>
              </w:rPr>
              <w:t xml:space="preserve"> (</w:t>
            </w:r>
            <w:proofErr w:type="spellStart"/>
            <w:r w:rsidRPr="00B400AF">
              <w:rPr>
                <w:rFonts w:ascii="Arial" w:hAnsi="Arial" w:cs="Arial"/>
                <w:sz w:val="20"/>
                <w:szCs w:val="20"/>
                <w:lang w:eastAsia="ar-SA"/>
              </w:rPr>
              <w:t>Mohler-Kuo</w:t>
            </w:r>
            <w:proofErr w:type="spellEnd"/>
            <w:r w:rsidRPr="00B400AF">
              <w:rPr>
                <w:rFonts w:ascii="Arial" w:hAnsi="Arial" w:cs="Arial"/>
                <w:sz w:val="20"/>
                <w:szCs w:val="20"/>
                <w:lang w:eastAsia="ar-SA"/>
              </w:rPr>
              <w:t xml:space="preserve"> et al., 2004; Norris, 2008). </w:t>
            </w:r>
            <w:r w:rsidRPr="00B400AF">
              <w:rPr>
                <w:rFonts w:ascii="Arial" w:hAnsi="Arial" w:cs="Arial"/>
                <w:sz w:val="20"/>
                <w:szCs w:val="20"/>
              </w:rPr>
              <w:t>In addition, h</w:t>
            </w:r>
            <w:r w:rsidRPr="00B400AF">
              <w:rPr>
                <w:rFonts w:ascii="Arial" w:hAnsi="Arial" w:cs="Arial"/>
                <w:sz w:val="20"/>
                <w:szCs w:val="20"/>
                <w:lang w:eastAsia="ar-SA"/>
              </w:rPr>
              <w:t>eavy drinking puts women at risk for more severe assaults (</w:t>
            </w:r>
            <w:r w:rsidR="00AB3ED9">
              <w:rPr>
                <w:rFonts w:ascii="Arial" w:hAnsi="Arial" w:cs="Arial"/>
                <w:sz w:val="20"/>
                <w:szCs w:val="20"/>
                <w:lang w:eastAsia="ar-SA"/>
              </w:rPr>
              <w:t>Abbey et al.</w:t>
            </w:r>
            <w:r w:rsidRPr="00B400AF">
              <w:rPr>
                <w:rFonts w:ascii="Arial" w:hAnsi="Arial" w:cs="Arial"/>
                <w:sz w:val="20"/>
                <w:szCs w:val="20"/>
                <w:lang w:eastAsia="ar-SA"/>
              </w:rPr>
              <w:t xml:space="preserve">, 2003). Drug use has also been </w:t>
            </w:r>
            <w:r w:rsidR="008D24CA" w:rsidRPr="00B400AF">
              <w:rPr>
                <w:rFonts w:ascii="Arial" w:hAnsi="Arial" w:cs="Arial"/>
                <w:sz w:val="20"/>
                <w:szCs w:val="20"/>
                <w:lang w:eastAsia="ar-SA"/>
              </w:rPr>
              <w:t>linked w</w:t>
            </w:r>
            <w:r w:rsidRPr="00B400AF">
              <w:rPr>
                <w:rFonts w:ascii="Arial" w:hAnsi="Arial" w:cs="Arial"/>
                <w:sz w:val="20"/>
                <w:szCs w:val="20"/>
                <w:lang w:eastAsia="ar-SA"/>
              </w:rPr>
              <w:t>ith increased risk of</w:t>
            </w:r>
            <w:r w:rsidRPr="00B400AF">
              <w:rPr>
                <w:rFonts w:ascii="Arial" w:hAnsi="Arial" w:cs="Arial"/>
                <w:color w:val="FF0000"/>
                <w:sz w:val="20"/>
                <w:szCs w:val="20"/>
                <w:lang w:eastAsia="ar-SA"/>
              </w:rPr>
              <w:t xml:space="preserve"> </w:t>
            </w:r>
            <w:r w:rsidRPr="00B400AF">
              <w:rPr>
                <w:rFonts w:ascii="Arial" w:hAnsi="Arial" w:cs="Arial"/>
                <w:sz w:val="20"/>
                <w:szCs w:val="20"/>
                <w:lang w:eastAsia="ar-SA"/>
              </w:rPr>
              <w:t>sexual assault (</w:t>
            </w:r>
            <w:proofErr w:type="spellStart"/>
            <w:r w:rsidRPr="00B400AF">
              <w:rPr>
                <w:rFonts w:ascii="Arial" w:hAnsi="Arial" w:cs="Arial"/>
                <w:sz w:val="20"/>
                <w:szCs w:val="20"/>
                <w:lang w:eastAsia="ar-SA"/>
              </w:rPr>
              <w:t>Mohler-Kuo</w:t>
            </w:r>
            <w:proofErr w:type="spellEnd"/>
            <w:r w:rsidRPr="00B400AF">
              <w:rPr>
                <w:rFonts w:ascii="Arial" w:hAnsi="Arial" w:cs="Arial"/>
                <w:sz w:val="20"/>
                <w:szCs w:val="20"/>
                <w:lang w:eastAsia="ar-SA"/>
              </w:rPr>
              <w:t xml:space="preserve"> et al., 2004). There is a strong connection between alcohol consumption and drug-facilitated rape. One study found that 84% of drug-facilitated sexual assaults were preceded by the victim's voluntary alcohol consumption (Lawyer et al, 2010).</w:t>
            </w:r>
            <w:r w:rsidR="003B73C8">
              <w:rPr>
                <w:rFonts w:ascii="Arial" w:hAnsi="Arial" w:cs="Arial"/>
                <w:sz w:val="20"/>
                <w:szCs w:val="20"/>
                <w:lang w:eastAsia="ar-SA"/>
              </w:rPr>
              <w:t xml:space="preserve"> </w:t>
            </w:r>
          </w:p>
          <w:p w:rsidR="004811DD" w:rsidRDefault="004811DD" w:rsidP="00B400AF">
            <w:pPr>
              <w:pStyle w:val="NoSpacing"/>
              <w:spacing w:line="264" w:lineRule="auto"/>
              <w:rPr>
                <w:rFonts w:ascii="Arial" w:hAnsi="Arial" w:cs="Arial"/>
                <w:sz w:val="20"/>
                <w:szCs w:val="20"/>
                <w:lang w:eastAsia="ar-SA"/>
              </w:rPr>
            </w:pPr>
          </w:p>
          <w:p w:rsidR="00CE03F5" w:rsidRPr="003B73C8" w:rsidRDefault="004811DD" w:rsidP="004811DD">
            <w:pPr>
              <w:pStyle w:val="NoSpacing"/>
              <w:spacing w:line="264" w:lineRule="auto"/>
              <w:rPr>
                <w:rFonts w:ascii="Arial" w:hAnsi="Arial" w:cs="Arial"/>
                <w:sz w:val="20"/>
                <w:szCs w:val="20"/>
                <w:lang w:eastAsia="ar-SA"/>
              </w:rPr>
            </w:pPr>
            <w:r>
              <w:rPr>
                <w:rFonts w:ascii="Arial" w:hAnsi="Arial" w:cs="Arial"/>
                <w:color w:val="030303"/>
                <w:kern w:val="1"/>
                <w:sz w:val="20"/>
                <w:szCs w:val="20"/>
                <w:lang w:eastAsia="ar-SA"/>
              </w:rPr>
              <w:t xml:space="preserve">See </w:t>
            </w:r>
            <w:r w:rsidR="00CE03F5" w:rsidRPr="00B400AF">
              <w:rPr>
                <w:rFonts w:ascii="Arial" w:hAnsi="Arial" w:cs="Arial"/>
                <w:color w:val="030303"/>
                <w:kern w:val="1"/>
                <w:sz w:val="20"/>
                <w:szCs w:val="20"/>
                <w:lang w:eastAsia="ar-SA"/>
              </w:rPr>
              <w:t xml:space="preserve">Norris (2008) and Abbey (2008) </w:t>
            </w:r>
            <w:r>
              <w:rPr>
                <w:rFonts w:ascii="Arial" w:hAnsi="Arial" w:cs="Arial"/>
                <w:kern w:val="1"/>
                <w:sz w:val="20"/>
                <w:szCs w:val="20"/>
                <w:lang w:eastAsia="ar-SA"/>
              </w:rPr>
              <w:t xml:space="preserve">for more discussion of the </w:t>
            </w:r>
            <w:r w:rsidR="00CE03F5" w:rsidRPr="00B400AF">
              <w:rPr>
                <w:rFonts w:ascii="Arial" w:hAnsi="Arial" w:cs="Arial"/>
                <w:kern w:val="1"/>
                <w:sz w:val="20"/>
                <w:szCs w:val="20"/>
                <w:lang w:eastAsia="ar-SA"/>
              </w:rPr>
              <w:t>ways that alcohol can contribute to sexual assault</w:t>
            </w:r>
            <w:r w:rsidR="00CE03F5" w:rsidRPr="00B400AF">
              <w:rPr>
                <w:rFonts w:ascii="Arial" w:hAnsi="Arial" w:cs="Arial"/>
                <w:color w:val="030303"/>
                <w:kern w:val="1"/>
                <w:sz w:val="20"/>
                <w:szCs w:val="20"/>
                <w:lang w:eastAsia="ar-SA"/>
              </w:rPr>
              <w:t xml:space="preserve"> perpetration and victimization. </w:t>
            </w:r>
            <w:r>
              <w:rPr>
                <w:rFonts w:ascii="Arial" w:hAnsi="Arial" w:cs="Arial"/>
                <w:color w:val="030303"/>
                <w:kern w:val="1"/>
                <w:sz w:val="20"/>
                <w:szCs w:val="20"/>
                <w:lang w:eastAsia="ar-SA"/>
              </w:rPr>
              <w:t xml:space="preserve">Note </w:t>
            </w:r>
            <w:r w:rsidR="008D24CA" w:rsidRPr="00B400AF">
              <w:rPr>
                <w:rFonts w:ascii="Arial" w:hAnsi="Arial" w:cs="Arial"/>
                <w:color w:val="030303"/>
                <w:kern w:val="1"/>
                <w:sz w:val="20"/>
                <w:szCs w:val="20"/>
                <w:lang w:eastAsia="ar-SA"/>
              </w:rPr>
              <w:t>that a</w:t>
            </w:r>
            <w:r w:rsidR="00CE03F5" w:rsidRPr="00B400AF">
              <w:rPr>
                <w:rFonts w:ascii="Arial" w:hAnsi="Arial" w:cs="Arial"/>
                <w:color w:val="030303"/>
                <w:kern w:val="1"/>
                <w:sz w:val="20"/>
                <w:szCs w:val="20"/>
                <w:lang w:eastAsia="ar-SA"/>
              </w:rPr>
              <w:t>lcohol doe</w:t>
            </w:r>
            <w:r>
              <w:rPr>
                <w:rFonts w:ascii="Arial" w:hAnsi="Arial" w:cs="Arial"/>
                <w:color w:val="030303"/>
                <w:kern w:val="1"/>
                <w:sz w:val="20"/>
                <w:szCs w:val="20"/>
                <w:lang w:eastAsia="ar-SA"/>
              </w:rPr>
              <w:t xml:space="preserve">s not cause someone to be an </w:t>
            </w:r>
            <w:r w:rsidR="00CE03F5" w:rsidRPr="00B400AF">
              <w:rPr>
                <w:rFonts w:ascii="Arial" w:hAnsi="Arial" w:cs="Arial"/>
                <w:color w:val="030303"/>
                <w:kern w:val="1"/>
                <w:sz w:val="20"/>
                <w:szCs w:val="20"/>
                <w:lang w:eastAsia="ar-SA"/>
              </w:rPr>
              <w:t>offender or a victim. It can, however, reduce the inhibitions of offenders and render their victims helpless.</w:t>
            </w:r>
          </w:p>
        </w:tc>
      </w:tr>
      <w:tr w:rsidR="00CE03F5" w:rsidTr="00CE03F5">
        <w:tc>
          <w:tcPr>
            <w:tcW w:w="9576" w:type="dxa"/>
          </w:tcPr>
          <w:p w:rsidR="004811DD" w:rsidRDefault="00CE03F5" w:rsidP="003B73C8">
            <w:pPr>
              <w:spacing w:line="264" w:lineRule="auto"/>
              <w:ind w:firstLine="0"/>
              <w:rPr>
                <w:rFonts w:ascii="Arial" w:hAnsi="Arial" w:cs="Arial"/>
                <w:b/>
                <w:sz w:val="20"/>
                <w:szCs w:val="20"/>
              </w:rPr>
            </w:pPr>
            <w:bookmarkStart w:id="16" w:name="_Toc331425736"/>
            <w:r w:rsidRPr="00CE03F5">
              <w:rPr>
                <w:rFonts w:ascii="Arial" w:hAnsi="Arial" w:cs="Arial"/>
                <w:b/>
                <w:kern w:val="28"/>
                <w:sz w:val="20"/>
                <w:szCs w:val="20"/>
              </w:rPr>
              <w:t>Class Rank and Age</w:t>
            </w:r>
            <w:bookmarkEnd w:id="16"/>
            <w:r w:rsidRPr="00CE03F5">
              <w:rPr>
                <w:rFonts w:ascii="Arial" w:hAnsi="Arial" w:cs="Arial"/>
                <w:b/>
                <w:kern w:val="28"/>
                <w:sz w:val="20"/>
                <w:szCs w:val="20"/>
              </w:rPr>
              <w:t>:</w:t>
            </w:r>
            <w:r w:rsidRPr="00CE03F5">
              <w:rPr>
                <w:kern w:val="28"/>
                <w:sz w:val="20"/>
                <w:szCs w:val="20"/>
              </w:rPr>
              <w:t xml:space="preserve"> </w:t>
            </w:r>
            <w:r w:rsidRPr="00CE03F5">
              <w:rPr>
                <w:rFonts w:ascii="Arial" w:hAnsi="Arial" w:cs="Arial"/>
                <w:sz w:val="20"/>
                <w:szCs w:val="20"/>
              </w:rPr>
              <w:t xml:space="preserve">College is a time when many young women and men enjoy their first freedom away from their families. Along with this independence, students are surrounded by newly made friends, new social situations (e.g., partying and heavy alcohol consumption) and unfamiliar surroundings. These characteristics make </w:t>
            </w:r>
            <w:r w:rsidRPr="008D24CA">
              <w:rPr>
                <w:rFonts w:ascii="Arial" w:hAnsi="Arial" w:cs="Arial"/>
                <w:b/>
                <w:sz w:val="20"/>
                <w:szCs w:val="20"/>
              </w:rPr>
              <w:t>the first weeks of the fall semester, known as “the red zone,” often the most risky for sexual victimization for new students.</w:t>
            </w:r>
            <w:r w:rsidR="003B73C8">
              <w:rPr>
                <w:rFonts w:ascii="Arial" w:hAnsi="Arial" w:cs="Arial"/>
                <w:b/>
                <w:sz w:val="20"/>
                <w:szCs w:val="20"/>
              </w:rPr>
              <w:t xml:space="preserve"> </w:t>
            </w:r>
          </w:p>
          <w:p w:rsidR="004811DD" w:rsidRDefault="004811DD" w:rsidP="003B73C8">
            <w:pPr>
              <w:spacing w:line="264" w:lineRule="auto"/>
              <w:ind w:firstLine="0"/>
              <w:rPr>
                <w:rFonts w:ascii="Arial" w:hAnsi="Arial" w:cs="Arial"/>
                <w:b/>
                <w:sz w:val="20"/>
                <w:szCs w:val="20"/>
              </w:rPr>
            </w:pPr>
          </w:p>
          <w:p w:rsidR="00CE03F5" w:rsidRPr="00CE03F5" w:rsidRDefault="00CE03F5" w:rsidP="00931D19">
            <w:pPr>
              <w:spacing w:line="264" w:lineRule="auto"/>
              <w:ind w:firstLine="0"/>
              <w:rPr>
                <w:lang w:eastAsia="ar-SA"/>
              </w:rPr>
            </w:pPr>
            <w:r w:rsidRPr="00E95E75">
              <w:rPr>
                <w:rFonts w:ascii="Arial" w:hAnsi="Arial" w:cs="Arial"/>
                <w:sz w:val="20"/>
                <w:szCs w:val="20"/>
                <w:lang w:eastAsia="ar-SA"/>
              </w:rPr>
              <w:t xml:space="preserve">There is a </w:t>
            </w:r>
            <w:r w:rsidRPr="003B73C8">
              <w:rPr>
                <w:rFonts w:ascii="Arial" w:hAnsi="Arial" w:cs="Arial"/>
                <w:b/>
                <w:sz w:val="20"/>
                <w:szCs w:val="20"/>
                <w:lang w:eastAsia="ar-SA"/>
              </w:rPr>
              <w:t>greater risk of sexual victimization for freshmen and sophomores than for juniors and seniors</w:t>
            </w:r>
            <w:r w:rsidRPr="00E95E75">
              <w:rPr>
                <w:rFonts w:ascii="Arial" w:hAnsi="Arial" w:cs="Arial"/>
                <w:sz w:val="20"/>
                <w:szCs w:val="20"/>
                <w:lang w:eastAsia="ar-SA"/>
              </w:rPr>
              <w:t xml:space="preserve">. </w:t>
            </w:r>
            <w:r w:rsidR="003B73C8">
              <w:rPr>
                <w:rFonts w:ascii="Arial" w:hAnsi="Arial" w:cs="Arial"/>
                <w:sz w:val="20"/>
                <w:szCs w:val="20"/>
                <w:lang w:eastAsia="ar-SA"/>
              </w:rPr>
              <w:t xml:space="preserve">A </w:t>
            </w:r>
            <w:r w:rsidRPr="00E95E75">
              <w:rPr>
                <w:rFonts w:ascii="Arial" w:hAnsi="Arial" w:cs="Arial"/>
                <w:sz w:val="20"/>
                <w:szCs w:val="20"/>
                <w:lang w:eastAsia="ar-SA"/>
              </w:rPr>
              <w:t xml:space="preserve">study </w:t>
            </w:r>
            <w:r w:rsidR="00D33373" w:rsidRPr="00D33373">
              <w:rPr>
                <w:rFonts w:ascii="Arial" w:hAnsi="Arial" w:cs="Arial"/>
                <w:sz w:val="20"/>
                <w:szCs w:val="20"/>
              </w:rPr>
              <w:t>employing a convenience sample of university women</w:t>
            </w:r>
            <w:r w:rsidR="00D33373" w:rsidRPr="00D33373">
              <w:rPr>
                <w:rFonts w:ascii="Times-Roman" w:hAnsi="Times-Roman" w:cs="Arial"/>
              </w:rPr>
              <w:t xml:space="preserve"> </w:t>
            </w:r>
            <w:r w:rsidR="003B73C8">
              <w:rPr>
                <w:rFonts w:ascii="Arial" w:hAnsi="Arial" w:cs="Arial"/>
                <w:sz w:val="20"/>
                <w:szCs w:val="20"/>
                <w:lang w:eastAsia="ar-SA"/>
              </w:rPr>
              <w:t>by Gross et al. (</w:t>
            </w:r>
            <w:r w:rsidR="003B73C8" w:rsidRPr="00E95E75">
              <w:rPr>
                <w:rFonts w:ascii="Arial" w:hAnsi="Arial" w:cs="Arial"/>
                <w:sz w:val="20"/>
                <w:szCs w:val="20"/>
                <w:lang w:eastAsia="ar-SA"/>
              </w:rPr>
              <w:t>2006</w:t>
            </w:r>
            <w:r w:rsidR="003B73C8">
              <w:rPr>
                <w:rFonts w:ascii="Arial" w:hAnsi="Arial" w:cs="Arial"/>
                <w:sz w:val="20"/>
                <w:szCs w:val="20"/>
                <w:lang w:eastAsia="ar-SA"/>
              </w:rPr>
              <w:t xml:space="preserve">) </w:t>
            </w:r>
            <w:r w:rsidRPr="00E95E75">
              <w:rPr>
                <w:rFonts w:ascii="Arial" w:hAnsi="Arial" w:cs="Arial"/>
                <w:sz w:val="20"/>
                <w:szCs w:val="20"/>
                <w:lang w:eastAsia="ar-SA"/>
              </w:rPr>
              <w:t xml:space="preserve">found that during their first </w:t>
            </w:r>
            <w:r w:rsidR="003B73C8">
              <w:rPr>
                <w:rFonts w:ascii="Arial" w:hAnsi="Arial" w:cs="Arial"/>
                <w:sz w:val="20"/>
                <w:szCs w:val="20"/>
                <w:lang w:eastAsia="ar-SA"/>
              </w:rPr>
              <w:t xml:space="preserve">4 </w:t>
            </w:r>
            <w:r w:rsidRPr="00E95E75">
              <w:rPr>
                <w:rFonts w:ascii="Arial" w:hAnsi="Arial" w:cs="Arial"/>
                <w:sz w:val="20"/>
                <w:szCs w:val="20"/>
                <w:lang w:eastAsia="ar-SA"/>
              </w:rPr>
              <w:t>semesters at college, 84% of women had</w:t>
            </w:r>
            <w:r w:rsidR="003B73C8">
              <w:rPr>
                <w:rFonts w:ascii="Arial" w:hAnsi="Arial" w:cs="Arial"/>
                <w:sz w:val="20"/>
                <w:szCs w:val="20"/>
                <w:lang w:eastAsia="ar-SA"/>
              </w:rPr>
              <w:t xml:space="preserve"> sexually coercive experiences</w:t>
            </w:r>
            <w:r w:rsidRPr="00E95E75">
              <w:rPr>
                <w:rFonts w:ascii="Arial" w:hAnsi="Arial" w:cs="Arial"/>
                <w:sz w:val="20"/>
                <w:szCs w:val="20"/>
                <w:lang w:eastAsia="ar-SA"/>
              </w:rPr>
              <w:t>. In addition, underage women are more likely to experience sexual assault than those 21 and over (</w:t>
            </w:r>
            <w:proofErr w:type="spellStart"/>
            <w:r w:rsidRPr="00E95E75">
              <w:rPr>
                <w:rFonts w:ascii="Arial" w:hAnsi="Arial" w:cs="Arial"/>
                <w:sz w:val="20"/>
                <w:szCs w:val="20"/>
                <w:lang w:eastAsia="ar-SA"/>
              </w:rPr>
              <w:t>Mohler-Kuo</w:t>
            </w:r>
            <w:proofErr w:type="spellEnd"/>
            <w:r w:rsidRPr="00E95E75">
              <w:rPr>
                <w:rFonts w:ascii="Arial" w:hAnsi="Arial" w:cs="Arial"/>
                <w:sz w:val="20"/>
                <w:szCs w:val="20"/>
                <w:lang w:eastAsia="ar-SA"/>
              </w:rPr>
              <w:t xml:space="preserve"> et al., 2004).</w:t>
            </w:r>
          </w:p>
        </w:tc>
      </w:tr>
      <w:tr w:rsidR="00CE03F5" w:rsidTr="008D24CA">
        <w:tc>
          <w:tcPr>
            <w:tcW w:w="9576" w:type="dxa"/>
            <w:shd w:val="clear" w:color="auto" w:fill="DBE5F1" w:themeFill="accent1" w:themeFillTint="33"/>
          </w:tcPr>
          <w:p w:rsidR="00CE03F5" w:rsidRPr="00B400AF" w:rsidRDefault="00CE03F5" w:rsidP="00B400AF">
            <w:pPr>
              <w:spacing w:line="264" w:lineRule="auto"/>
              <w:ind w:firstLine="0"/>
              <w:rPr>
                <w:rFonts w:ascii="Arial" w:hAnsi="Arial" w:cs="Arial"/>
                <w:sz w:val="20"/>
                <w:szCs w:val="20"/>
                <w:lang w:eastAsia="ar-SA"/>
              </w:rPr>
            </w:pPr>
            <w:bookmarkStart w:id="17" w:name="_Toc331425738"/>
            <w:r w:rsidRPr="00B400AF">
              <w:rPr>
                <w:rFonts w:ascii="Arial" w:hAnsi="Arial" w:cs="Arial"/>
                <w:b/>
                <w:kern w:val="28"/>
                <w:sz w:val="20"/>
                <w:szCs w:val="20"/>
              </w:rPr>
              <w:t>Greek Affiliation</w:t>
            </w:r>
            <w:bookmarkEnd w:id="17"/>
            <w:r w:rsidRPr="00B400AF">
              <w:rPr>
                <w:rFonts w:ascii="Arial" w:hAnsi="Arial" w:cs="Arial"/>
                <w:kern w:val="28"/>
                <w:sz w:val="20"/>
                <w:szCs w:val="20"/>
              </w:rPr>
              <w:t xml:space="preserve">: </w:t>
            </w:r>
            <w:r w:rsidRPr="00B400AF">
              <w:rPr>
                <w:rFonts w:ascii="Arial" w:hAnsi="Arial" w:cs="Arial"/>
                <w:sz w:val="20"/>
                <w:szCs w:val="20"/>
              </w:rPr>
              <w:t>Research suggests that students who live in sorority houses or belong to sororities have an increased risk for sexual victimization (</w:t>
            </w:r>
            <w:proofErr w:type="spellStart"/>
            <w:r w:rsidRPr="00B400AF">
              <w:rPr>
                <w:rFonts w:ascii="Arial" w:hAnsi="Arial" w:cs="Arial"/>
                <w:sz w:val="20"/>
                <w:szCs w:val="20"/>
              </w:rPr>
              <w:t>Copenhaver</w:t>
            </w:r>
            <w:proofErr w:type="spellEnd"/>
            <w:r w:rsidRPr="00B400AF">
              <w:rPr>
                <w:rFonts w:ascii="Arial" w:hAnsi="Arial" w:cs="Arial"/>
                <w:sz w:val="20"/>
                <w:szCs w:val="20"/>
              </w:rPr>
              <w:t xml:space="preserve"> &amp; </w:t>
            </w:r>
            <w:proofErr w:type="spellStart"/>
            <w:r w:rsidRPr="00B400AF">
              <w:rPr>
                <w:rFonts w:ascii="Arial" w:hAnsi="Arial" w:cs="Arial"/>
                <w:sz w:val="20"/>
                <w:szCs w:val="20"/>
              </w:rPr>
              <w:t>Grauerholz</w:t>
            </w:r>
            <w:proofErr w:type="spellEnd"/>
            <w:r w:rsidRPr="00B400AF">
              <w:rPr>
                <w:rFonts w:ascii="Arial" w:hAnsi="Arial" w:cs="Arial"/>
                <w:sz w:val="20"/>
                <w:szCs w:val="20"/>
              </w:rPr>
              <w:t xml:space="preserve">, 1991; Franklin, 2010; </w:t>
            </w:r>
            <w:proofErr w:type="spellStart"/>
            <w:r w:rsidRPr="00B400AF">
              <w:rPr>
                <w:rFonts w:ascii="Arial" w:hAnsi="Arial" w:cs="Arial"/>
                <w:sz w:val="20"/>
                <w:szCs w:val="20"/>
              </w:rPr>
              <w:t>Kalof</w:t>
            </w:r>
            <w:proofErr w:type="spellEnd"/>
            <w:r w:rsidRPr="00B400AF">
              <w:rPr>
                <w:rFonts w:ascii="Arial" w:hAnsi="Arial" w:cs="Arial"/>
                <w:sz w:val="20"/>
                <w:szCs w:val="20"/>
              </w:rPr>
              <w:t xml:space="preserve">, 1993; </w:t>
            </w:r>
            <w:proofErr w:type="spellStart"/>
            <w:r w:rsidRPr="00B400AF">
              <w:rPr>
                <w:rFonts w:ascii="Arial" w:hAnsi="Arial" w:cs="Arial"/>
                <w:sz w:val="20"/>
                <w:szCs w:val="20"/>
              </w:rPr>
              <w:t>Mohler-Kuo</w:t>
            </w:r>
            <w:proofErr w:type="spellEnd"/>
            <w:r w:rsidRPr="00B400AF">
              <w:rPr>
                <w:rFonts w:ascii="Arial" w:hAnsi="Arial" w:cs="Arial"/>
                <w:sz w:val="20"/>
                <w:szCs w:val="20"/>
              </w:rPr>
              <w:t xml:space="preserve"> et al., 2004; Tyler, Holt &amp; </w:t>
            </w:r>
            <w:proofErr w:type="spellStart"/>
            <w:r w:rsidRPr="00B400AF">
              <w:rPr>
                <w:rFonts w:ascii="Arial" w:hAnsi="Arial" w:cs="Arial"/>
                <w:sz w:val="20"/>
                <w:szCs w:val="20"/>
              </w:rPr>
              <w:t>Whitbeck</w:t>
            </w:r>
            <w:proofErr w:type="spellEnd"/>
            <w:r w:rsidRPr="00B400AF">
              <w:rPr>
                <w:rFonts w:ascii="Arial" w:hAnsi="Arial" w:cs="Arial"/>
                <w:sz w:val="20"/>
                <w:szCs w:val="20"/>
              </w:rPr>
              <w:t>, 1998)</w:t>
            </w:r>
            <w:r w:rsidRPr="00B400AF">
              <w:rPr>
                <w:rFonts w:ascii="Arial" w:hAnsi="Arial" w:cs="Arial"/>
                <w:sz w:val="20"/>
                <w:szCs w:val="20"/>
                <w:lang w:eastAsia="ar-SA"/>
              </w:rPr>
              <w:t xml:space="preserve">. Fraternity members and student athletes </w:t>
            </w:r>
            <w:r w:rsidRPr="00B400AF">
              <w:rPr>
                <w:rFonts w:ascii="Arial" w:hAnsi="Arial" w:cs="Arial"/>
                <w:sz w:val="20"/>
                <w:szCs w:val="20"/>
                <w:lang w:eastAsia="ar-SA"/>
              </w:rPr>
              <w:lastRenderedPageBreak/>
              <w:t>are more likely than any other men on campus to commit a sexual assault (</w:t>
            </w:r>
            <w:proofErr w:type="spellStart"/>
            <w:r w:rsidRPr="00B400AF">
              <w:rPr>
                <w:rFonts w:ascii="Arial" w:hAnsi="Arial" w:cs="Arial"/>
                <w:sz w:val="20"/>
                <w:szCs w:val="20"/>
                <w:lang w:eastAsia="ar-SA"/>
              </w:rPr>
              <w:t>Murnen</w:t>
            </w:r>
            <w:proofErr w:type="spellEnd"/>
            <w:r w:rsidRPr="00B400AF">
              <w:rPr>
                <w:rFonts w:ascii="Arial" w:hAnsi="Arial" w:cs="Arial"/>
                <w:sz w:val="20"/>
                <w:szCs w:val="20"/>
                <w:lang w:eastAsia="ar-SA"/>
              </w:rPr>
              <w:t xml:space="preserve"> &amp; </w:t>
            </w:r>
            <w:proofErr w:type="spellStart"/>
            <w:r w:rsidRPr="00B400AF">
              <w:rPr>
                <w:rFonts w:ascii="Arial" w:hAnsi="Arial" w:cs="Arial"/>
                <w:sz w:val="20"/>
                <w:szCs w:val="20"/>
                <w:lang w:eastAsia="ar-SA"/>
              </w:rPr>
              <w:t>Kohlman</w:t>
            </w:r>
            <w:proofErr w:type="spellEnd"/>
            <w:r w:rsidRPr="00B400AF">
              <w:rPr>
                <w:rFonts w:ascii="Arial" w:hAnsi="Arial" w:cs="Arial"/>
                <w:sz w:val="20"/>
                <w:szCs w:val="20"/>
                <w:lang w:eastAsia="ar-SA"/>
              </w:rPr>
              <w:t xml:space="preserve">, 2007). Fisher, Cullen and Turner (2000) found that of the rapes reported by students surveyed in their study, 10.3% occurred in a fraternity house. </w:t>
            </w:r>
          </w:p>
        </w:tc>
      </w:tr>
      <w:tr w:rsidR="008D24CA" w:rsidTr="00CE03F5">
        <w:tc>
          <w:tcPr>
            <w:tcW w:w="9576" w:type="dxa"/>
          </w:tcPr>
          <w:p w:rsidR="008D24CA" w:rsidRPr="00B400AF" w:rsidRDefault="008D24CA" w:rsidP="00B400AF">
            <w:pPr>
              <w:spacing w:line="264" w:lineRule="auto"/>
              <w:ind w:firstLine="0"/>
              <w:rPr>
                <w:rFonts w:ascii="Arial" w:hAnsi="Arial" w:cs="Arial"/>
                <w:kern w:val="28"/>
                <w:sz w:val="20"/>
                <w:szCs w:val="20"/>
              </w:rPr>
            </w:pPr>
            <w:r w:rsidRPr="00B400AF">
              <w:rPr>
                <w:rFonts w:ascii="Arial" w:hAnsi="Arial" w:cs="Arial"/>
                <w:b/>
                <w:kern w:val="28"/>
                <w:sz w:val="20"/>
                <w:szCs w:val="20"/>
              </w:rPr>
              <w:lastRenderedPageBreak/>
              <w:t>Prior Victimization</w:t>
            </w:r>
            <w:r w:rsidRPr="00B400AF">
              <w:rPr>
                <w:rFonts w:ascii="Arial" w:hAnsi="Arial" w:cs="Arial"/>
                <w:kern w:val="28"/>
                <w:sz w:val="20"/>
                <w:szCs w:val="20"/>
              </w:rPr>
              <w:t xml:space="preserve">: </w:t>
            </w:r>
            <w:r w:rsidRPr="00B400AF">
              <w:rPr>
                <w:rFonts w:ascii="Arial" w:hAnsi="Arial" w:cs="Arial"/>
                <w:color w:val="000000"/>
                <w:sz w:val="20"/>
                <w:szCs w:val="20"/>
              </w:rPr>
              <w:t>W</w:t>
            </w:r>
            <w:r w:rsidRPr="00B400AF">
              <w:rPr>
                <w:rFonts w:ascii="Arial" w:hAnsi="Arial" w:cs="Arial"/>
                <w:sz w:val="20"/>
                <w:szCs w:val="20"/>
                <w:lang w:eastAsia="ar-SA"/>
              </w:rPr>
              <w:t xml:space="preserve">omen who experience a sexual assault while attending college, as well as those sexually assaulted prior to college, are at risk for further victimization while in college (Fisher, Cullen &amp; Turner, 2000, Krebs et al., 2007). Similarly, women who have experienced intimate partner violence are more at risk for sexual violence while in college (American College Health Association, 2004).   </w:t>
            </w:r>
          </w:p>
        </w:tc>
      </w:tr>
      <w:tr w:rsidR="00CE03F5" w:rsidTr="008D24CA">
        <w:tc>
          <w:tcPr>
            <w:tcW w:w="9576" w:type="dxa"/>
            <w:shd w:val="clear" w:color="auto" w:fill="DBE5F1" w:themeFill="accent1" w:themeFillTint="33"/>
          </w:tcPr>
          <w:p w:rsidR="00CE03F5" w:rsidRPr="00B400AF" w:rsidRDefault="00C75272" w:rsidP="00C75272">
            <w:pPr>
              <w:spacing w:line="264" w:lineRule="auto"/>
              <w:ind w:firstLine="0"/>
              <w:rPr>
                <w:rFonts w:ascii="Arial" w:hAnsi="Arial" w:cs="Arial"/>
                <w:sz w:val="20"/>
                <w:szCs w:val="20"/>
                <w:lang w:eastAsia="ar-SA"/>
              </w:rPr>
            </w:pPr>
            <w:bookmarkStart w:id="18" w:name="_Toc331425739"/>
            <w:r>
              <w:rPr>
                <w:rFonts w:ascii="Arial" w:hAnsi="Arial" w:cs="Arial"/>
                <w:b/>
                <w:kern w:val="28"/>
                <w:sz w:val="20"/>
                <w:szCs w:val="20"/>
              </w:rPr>
              <w:t>Race/</w:t>
            </w:r>
            <w:r w:rsidR="00CE03F5" w:rsidRPr="00B400AF">
              <w:rPr>
                <w:rFonts w:ascii="Arial" w:hAnsi="Arial" w:cs="Arial"/>
                <w:b/>
                <w:kern w:val="28"/>
                <w:sz w:val="20"/>
                <w:szCs w:val="20"/>
              </w:rPr>
              <w:t>Ethnicity</w:t>
            </w:r>
            <w:bookmarkEnd w:id="18"/>
            <w:r w:rsidR="00CE03F5" w:rsidRPr="00B400AF">
              <w:rPr>
                <w:rFonts w:ascii="Arial" w:hAnsi="Arial" w:cs="Arial"/>
                <w:kern w:val="28"/>
                <w:sz w:val="20"/>
                <w:szCs w:val="20"/>
              </w:rPr>
              <w:t xml:space="preserve">: </w:t>
            </w:r>
            <w:r w:rsidR="00CE03F5" w:rsidRPr="00B400AF">
              <w:rPr>
                <w:rFonts w:ascii="Arial" w:hAnsi="Arial" w:cs="Arial"/>
                <w:sz w:val="20"/>
                <w:szCs w:val="20"/>
                <w:lang w:eastAsia="ar-SA"/>
              </w:rPr>
              <w:t>White w</w:t>
            </w:r>
            <w:r>
              <w:rPr>
                <w:rFonts w:ascii="Arial" w:hAnsi="Arial" w:cs="Arial"/>
                <w:sz w:val="20"/>
                <w:szCs w:val="20"/>
                <w:lang w:eastAsia="ar-SA"/>
              </w:rPr>
              <w:t>omen and Native Americans may</w:t>
            </w:r>
            <w:r w:rsidR="00CE03F5" w:rsidRPr="00B400AF">
              <w:rPr>
                <w:rFonts w:ascii="Arial" w:hAnsi="Arial" w:cs="Arial"/>
                <w:sz w:val="20"/>
                <w:szCs w:val="20"/>
                <w:lang w:eastAsia="ar-SA"/>
              </w:rPr>
              <w:t xml:space="preserve"> be most at-risk for rape on college campuses, while Asian-Americans </w:t>
            </w:r>
            <w:r>
              <w:rPr>
                <w:rFonts w:ascii="Arial" w:hAnsi="Arial" w:cs="Arial"/>
                <w:sz w:val="20"/>
                <w:szCs w:val="20"/>
                <w:lang w:eastAsia="ar-SA"/>
              </w:rPr>
              <w:t>appear to have</w:t>
            </w:r>
            <w:r w:rsidR="00CE03F5" w:rsidRPr="00B400AF">
              <w:rPr>
                <w:rFonts w:ascii="Arial" w:hAnsi="Arial" w:cs="Arial"/>
                <w:sz w:val="20"/>
                <w:szCs w:val="20"/>
                <w:lang w:eastAsia="ar-SA"/>
              </w:rPr>
              <w:t xml:space="preserve"> the lowest risk (</w:t>
            </w:r>
            <w:proofErr w:type="spellStart"/>
            <w:r w:rsidR="00CE03F5" w:rsidRPr="00B400AF">
              <w:rPr>
                <w:rFonts w:ascii="Arial" w:hAnsi="Arial" w:cs="Arial"/>
                <w:sz w:val="20"/>
                <w:szCs w:val="20"/>
                <w:lang w:eastAsia="ar-SA"/>
              </w:rPr>
              <w:t>Tjaden</w:t>
            </w:r>
            <w:proofErr w:type="spellEnd"/>
            <w:r w:rsidR="00CE03F5" w:rsidRPr="00B400AF">
              <w:rPr>
                <w:rFonts w:ascii="Arial" w:hAnsi="Arial" w:cs="Arial"/>
                <w:sz w:val="20"/>
                <w:szCs w:val="20"/>
                <w:lang w:eastAsia="ar-SA"/>
              </w:rPr>
              <w:t xml:space="preserve"> &amp; </w:t>
            </w:r>
            <w:proofErr w:type="spellStart"/>
            <w:r w:rsidR="00CE03F5" w:rsidRPr="00B400AF">
              <w:rPr>
                <w:rFonts w:ascii="Arial" w:hAnsi="Arial" w:cs="Arial"/>
                <w:sz w:val="20"/>
                <w:szCs w:val="20"/>
                <w:lang w:eastAsia="ar-SA"/>
              </w:rPr>
              <w:t>Theonnes</w:t>
            </w:r>
            <w:proofErr w:type="spellEnd"/>
            <w:r w:rsidR="00CE03F5" w:rsidRPr="00B400AF">
              <w:rPr>
                <w:rFonts w:ascii="Arial" w:hAnsi="Arial" w:cs="Arial"/>
                <w:sz w:val="20"/>
                <w:szCs w:val="20"/>
                <w:lang w:eastAsia="ar-SA"/>
              </w:rPr>
              <w:t>, 2006). However, white women are less likely to experience physically forced or threatened forcible rapes than women of other ethnicities or races (</w:t>
            </w:r>
            <w:proofErr w:type="spellStart"/>
            <w:r w:rsidR="00CE03F5" w:rsidRPr="00B400AF">
              <w:rPr>
                <w:rFonts w:ascii="Arial" w:hAnsi="Arial" w:cs="Arial"/>
                <w:sz w:val="20"/>
                <w:szCs w:val="20"/>
                <w:lang w:eastAsia="ar-SA"/>
              </w:rPr>
              <w:t>Mohler-Kuo</w:t>
            </w:r>
            <w:proofErr w:type="spellEnd"/>
            <w:r w:rsidR="00CE03F5" w:rsidRPr="00B400AF">
              <w:rPr>
                <w:rFonts w:ascii="Arial" w:hAnsi="Arial" w:cs="Arial"/>
                <w:sz w:val="20"/>
                <w:szCs w:val="20"/>
                <w:lang w:eastAsia="ar-SA"/>
              </w:rPr>
              <w:t xml:space="preserve"> et al., 2004).</w:t>
            </w:r>
          </w:p>
        </w:tc>
      </w:tr>
      <w:tr w:rsidR="00CE03F5" w:rsidTr="00CE03F5">
        <w:tc>
          <w:tcPr>
            <w:tcW w:w="9576" w:type="dxa"/>
          </w:tcPr>
          <w:p w:rsidR="00CE03F5" w:rsidRPr="00B400AF" w:rsidRDefault="00CE03F5" w:rsidP="00B400AF">
            <w:pPr>
              <w:spacing w:line="264" w:lineRule="auto"/>
              <w:ind w:firstLine="0"/>
              <w:rPr>
                <w:rFonts w:ascii="Arial" w:hAnsi="Arial" w:cs="Arial"/>
                <w:color w:val="000000"/>
                <w:sz w:val="20"/>
                <w:szCs w:val="20"/>
                <w:lang w:eastAsia="ar-SA"/>
              </w:rPr>
            </w:pPr>
            <w:bookmarkStart w:id="19" w:name="_Toc331425740"/>
            <w:r w:rsidRPr="00B400AF">
              <w:rPr>
                <w:rFonts w:ascii="Arial" w:hAnsi="Arial" w:cs="Arial"/>
                <w:b/>
                <w:kern w:val="28"/>
                <w:sz w:val="20"/>
                <w:szCs w:val="20"/>
              </w:rPr>
              <w:t>Consensual Sexual Experiences</w:t>
            </w:r>
            <w:bookmarkEnd w:id="19"/>
            <w:r w:rsidRPr="00B400AF">
              <w:rPr>
                <w:rFonts w:ascii="Arial" w:hAnsi="Arial" w:cs="Arial"/>
                <w:kern w:val="28"/>
                <w:sz w:val="20"/>
                <w:szCs w:val="20"/>
              </w:rPr>
              <w:t xml:space="preserve">: </w:t>
            </w:r>
            <w:r w:rsidRPr="00B400AF">
              <w:rPr>
                <w:rFonts w:ascii="Arial" w:hAnsi="Arial" w:cs="Arial"/>
                <w:color w:val="030303"/>
                <w:sz w:val="20"/>
                <w:szCs w:val="20"/>
                <w:lang w:eastAsia="ar-SA"/>
              </w:rPr>
              <w:t>There is a connection between the number of sex partners a college woman has had and an increased risk for being sexually assaulted, especially when intoxicated (</w:t>
            </w:r>
            <w:r w:rsidRPr="00B400AF">
              <w:rPr>
                <w:rFonts w:ascii="Arial" w:hAnsi="Arial" w:cs="Arial"/>
                <w:sz w:val="20"/>
                <w:szCs w:val="20"/>
                <w:lang w:eastAsia="ar-SA"/>
              </w:rPr>
              <w:t xml:space="preserve">Tyler, Hoyt &amp; </w:t>
            </w:r>
            <w:proofErr w:type="spellStart"/>
            <w:r w:rsidRPr="00B400AF">
              <w:rPr>
                <w:rFonts w:ascii="Arial" w:hAnsi="Arial" w:cs="Arial"/>
                <w:sz w:val="20"/>
                <w:szCs w:val="20"/>
                <w:lang w:eastAsia="ar-SA"/>
              </w:rPr>
              <w:t>Whitbeck</w:t>
            </w:r>
            <w:proofErr w:type="spellEnd"/>
            <w:r w:rsidRPr="00B400AF">
              <w:rPr>
                <w:rFonts w:ascii="Arial" w:hAnsi="Arial" w:cs="Arial"/>
                <w:sz w:val="20"/>
                <w:szCs w:val="20"/>
                <w:lang w:eastAsia="ar-SA"/>
              </w:rPr>
              <w:t xml:space="preserve">, 1998; </w:t>
            </w:r>
            <w:r w:rsidRPr="00B400AF">
              <w:rPr>
                <w:rFonts w:ascii="Arial" w:hAnsi="Arial" w:cs="Arial"/>
                <w:color w:val="030303"/>
                <w:sz w:val="20"/>
                <w:szCs w:val="20"/>
                <w:lang w:eastAsia="ar-SA"/>
              </w:rPr>
              <w:t>Parks et al., 2008). One study (Parks et al., 2008) indicates that “</w:t>
            </w:r>
            <w:r w:rsidRPr="00B400AF">
              <w:rPr>
                <w:rFonts w:ascii="Arial" w:hAnsi="Arial" w:cs="Arial"/>
                <w:color w:val="000000"/>
                <w:sz w:val="20"/>
                <w:szCs w:val="20"/>
                <w:lang w:eastAsia="ar-SA"/>
              </w:rPr>
              <w:t>women who have more consensual sexual partners are more likely to encounter a sexually aggressive individual and are more likely to experience sexual victimization.”  At the same time, women who increased their drinking are more likely to be behaviorally and cognitively impaired and less likely to recognize, avoid or defend</w:t>
            </w:r>
            <w:r w:rsidRPr="00B400AF">
              <w:rPr>
                <w:rFonts w:ascii="Arial" w:hAnsi="Arial" w:cs="Arial"/>
                <w:color w:val="FF0000"/>
                <w:sz w:val="20"/>
                <w:szCs w:val="20"/>
                <w:lang w:eastAsia="ar-SA"/>
              </w:rPr>
              <w:t xml:space="preserve"> </w:t>
            </w:r>
            <w:r w:rsidRPr="00B400AF">
              <w:rPr>
                <w:rFonts w:ascii="Arial" w:hAnsi="Arial" w:cs="Arial"/>
                <w:sz w:val="20"/>
                <w:szCs w:val="20"/>
                <w:lang w:eastAsia="ar-SA"/>
              </w:rPr>
              <w:t>themselves against</w:t>
            </w:r>
            <w:r w:rsidRPr="00B400AF">
              <w:rPr>
                <w:rFonts w:ascii="Arial" w:hAnsi="Arial" w:cs="Arial"/>
                <w:color w:val="000000"/>
                <w:sz w:val="20"/>
                <w:szCs w:val="20"/>
                <w:lang w:eastAsia="ar-SA"/>
              </w:rPr>
              <w:t xml:space="preserve"> sexual aggression (Science Daily, 2008).</w:t>
            </w:r>
          </w:p>
        </w:tc>
      </w:tr>
    </w:tbl>
    <w:bookmarkEnd w:id="15"/>
    <w:p w:rsidR="00AA6662" w:rsidRPr="009A5043" w:rsidRDefault="00851000" w:rsidP="00851000">
      <w:pPr>
        <w:spacing w:line="264" w:lineRule="auto"/>
        <w:ind w:firstLine="0"/>
      </w:pPr>
      <w:r>
        <w:rPr>
          <w:rFonts w:ascii="Arial" w:hAnsi="Arial" w:cs="Arial"/>
          <w:noProof/>
          <w:kern w:val="1"/>
          <w:sz w:val="20"/>
          <w:szCs w:val="20"/>
          <w:lang w:bidi="ar-SA"/>
        </w:rPr>
        <w:drawing>
          <wp:anchor distT="0" distB="0" distL="114300" distR="114300" simplePos="0" relativeHeight="251725824" behindDoc="1" locked="0" layoutInCell="1" allowOverlap="1">
            <wp:simplePos x="0" y="0"/>
            <wp:positionH relativeFrom="column">
              <wp:posOffset>0</wp:posOffset>
            </wp:positionH>
            <wp:positionV relativeFrom="paragraph">
              <wp:posOffset>182245</wp:posOffset>
            </wp:positionV>
            <wp:extent cx="419100" cy="561975"/>
            <wp:effectExtent l="0" t="0" r="0" b="0"/>
            <wp:wrapTight wrapText="bothSides">
              <wp:wrapPolygon edited="0">
                <wp:start x="8836" y="0"/>
                <wp:lineTo x="4909" y="5125"/>
                <wp:lineTo x="982" y="11715"/>
                <wp:lineTo x="4909" y="21234"/>
                <wp:lineTo x="9818" y="21234"/>
                <wp:lineTo x="18655" y="18305"/>
                <wp:lineTo x="20618" y="15376"/>
                <wp:lineTo x="16691" y="11715"/>
                <wp:lineTo x="19636" y="7322"/>
                <wp:lineTo x="18655" y="2197"/>
                <wp:lineTo x="14727" y="0"/>
                <wp:lineTo x="8836" y="0"/>
              </wp:wrapPolygon>
            </wp:wrapTight>
            <wp:docPr id="18" name="Picture 10" descr="C:\Users\kristin\Documents\consultant work\FRIS\SASTA\Images\blue_thumb_tack_angled_right_400_clr_1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tin\Documents\consultant work\FRIS\SASTA\Images\blue_thumb_tack_angled_right_400_clr_1948.png"/>
                    <pic:cNvPicPr>
                      <a:picLocks noChangeAspect="1" noChangeArrowheads="1"/>
                    </pic:cNvPicPr>
                  </pic:nvPicPr>
                  <pic:blipFill>
                    <a:blip r:embed="rId10" cstate="print"/>
                    <a:srcRect/>
                    <a:stretch>
                      <a:fillRect/>
                    </a:stretch>
                  </pic:blipFill>
                  <pic:spPr bwMode="auto">
                    <a:xfrm>
                      <a:off x="0" y="0"/>
                      <a:ext cx="419100" cy="561975"/>
                    </a:xfrm>
                    <a:prstGeom prst="rect">
                      <a:avLst/>
                    </a:prstGeom>
                    <a:noFill/>
                    <a:ln w="9525">
                      <a:noFill/>
                      <a:miter lim="800000"/>
                      <a:headEnd/>
                      <a:tailEnd/>
                    </a:ln>
                  </pic:spPr>
                </pic:pic>
              </a:graphicData>
            </a:graphic>
          </wp:anchor>
        </w:drawing>
      </w:r>
      <w:r w:rsidR="00015496" w:rsidRPr="009A5043">
        <w:rPr>
          <w:rFonts w:ascii="Arial" w:hAnsi="Arial" w:cs="Arial"/>
          <w:kern w:val="1"/>
          <w:sz w:val="20"/>
          <w:szCs w:val="20"/>
          <w:lang w:eastAsia="ar-SA"/>
        </w:rPr>
        <w:t xml:space="preserve"> </w:t>
      </w:r>
    </w:p>
    <w:p w:rsidR="00851000" w:rsidRPr="005E06F9" w:rsidRDefault="00851000" w:rsidP="00851000">
      <w:pPr>
        <w:pBdr>
          <w:top w:val="single" w:sz="4" w:space="1" w:color="auto"/>
          <w:bottom w:val="single" w:sz="4" w:space="1" w:color="auto"/>
        </w:pBdr>
        <w:spacing w:line="264" w:lineRule="auto"/>
        <w:ind w:firstLine="0"/>
        <w:rPr>
          <w:rFonts w:ascii="Arial" w:hAnsi="Arial" w:cs="Arial"/>
        </w:rPr>
      </w:pPr>
      <w:r w:rsidRPr="009A5043">
        <w:rPr>
          <w:rFonts w:ascii="Arial" w:hAnsi="Arial" w:cs="Arial"/>
          <w:b/>
        </w:rPr>
        <w:t xml:space="preserve">Regardless of the circumstances, sexual assault is never the victim’s fault. </w:t>
      </w:r>
      <w:r w:rsidRPr="009A5043">
        <w:rPr>
          <w:rFonts w:ascii="Arial" w:hAnsi="Arial" w:cs="Arial"/>
          <w:color w:val="030303"/>
          <w:kern w:val="1"/>
          <w:lang w:eastAsia="ar-SA"/>
        </w:rPr>
        <w:t xml:space="preserve">The presence of one or more risk factors does not cause or justify sexual assault. </w:t>
      </w:r>
      <w:r w:rsidRPr="009A5043">
        <w:rPr>
          <w:rFonts w:ascii="Arial" w:hAnsi="Arial" w:cs="Arial"/>
        </w:rPr>
        <w:t>Even if, for example, a woman had too much to drink, the consequence for naive or regrettable decisions</w:t>
      </w:r>
      <w:r w:rsidRPr="005E06F9">
        <w:rPr>
          <w:rFonts w:ascii="Arial" w:hAnsi="Arial" w:cs="Arial"/>
        </w:rPr>
        <w:t xml:space="preserve"> should never be rape.</w:t>
      </w:r>
      <w:r>
        <w:rPr>
          <w:rFonts w:ascii="Arial" w:hAnsi="Arial" w:cs="Arial"/>
        </w:rPr>
        <w:t xml:space="preserve"> </w:t>
      </w:r>
      <w:r w:rsidRPr="00FB3678">
        <w:rPr>
          <w:rFonts w:ascii="Arial" w:hAnsi="Arial" w:cs="Arial"/>
          <w:color w:val="030303"/>
          <w:kern w:val="1"/>
          <w:lang w:eastAsia="ar-SA"/>
        </w:rPr>
        <w:t>P</w:t>
      </w:r>
      <w:r>
        <w:rPr>
          <w:rFonts w:ascii="Arial" w:hAnsi="Arial" w:cs="Arial"/>
          <w:color w:val="030303"/>
          <w:kern w:val="1"/>
          <w:lang w:eastAsia="ar-SA"/>
        </w:rPr>
        <w:t xml:space="preserve">erpetrators must be held </w:t>
      </w:r>
      <w:r w:rsidRPr="00FB3678">
        <w:rPr>
          <w:rFonts w:ascii="Arial" w:hAnsi="Arial" w:cs="Arial"/>
          <w:color w:val="030303"/>
          <w:kern w:val="1"/>
          <w:lang w:eastAsia="ar-SA"/>
        </w:rPr>
        <w:t>accountable for their actions.</w:t>
      </w:r>
    </w:p>
    <w:p w:rsidR="00851000" w:rsidRDefault="00851000" w:rsidP="00851000">
      <w:pPr>
        <w:pStyle w:val="Heading3"/>
        <w:rPr>
          <w:kern w:val="28"/>
        </w:rPr>
      </w:pPr>
    </w:p>
    <w:p w:rsidR="00140211" w:rsidRPr="00762A34" w:rsidRDefault="00140211" w:rsidP="00851000">
      <w:pPr>
        <w:pStyle w:val="Heading3"/>
        <w:rPr>
          <w:kern w:val="28"/>
        </w:rPr>
      </w:pPr>
      <w:bookmarkStart w:id="20" w:name="_Toc356057689"/>
      <w:r w:rsidRPr="00762A34">
        <w:rPr>
          <w:kern w:val="28"/>
        </w:rPr>
        <w:t xml:space="preserve">How </w:t>
      </w:r>
      <w:r w:rsidR="007A5F66" w:rsidRPr="00762A34">
        <w:rPr>
          <w:kern w:val="28"/>
        </w:rPr>
        <w:t>often is sexual assault of college students reported?</w:t>
      </w:r>
      <w:bookmarkEnd w:id="20"/>
    </w:p>
    <w:p w:rsidR="002E4B14" w:rsidRPr="00FB3678" w:rsidRDefault="002E4B14" w:rsidP="00FB3678">
      <w:pPr>
        <w:tabs>
          <w:tab w:val="left" w:pos="728"/>
        </w:tabs>
        <w:spacing w:line="264" w:lineRule="auto"/>
        <w:ind w:firstLine="0"/>
        <w:rPr>
          <w:rFonts w:ascii="Arial" w:eastAsia="SimSun" w:hAnsi="Arial" w:cs="Arial"/>
          <w:b/>
          <w:kern w:val="1"/>
          <w:lang w:eastAsia="hi-IN" w:bidi="hi-IN"/>
        </w:rPr>
      </w:pPr>
    </w:p>
    <w:p w:rsidR="00EA6769" w:rsidRPr="008D24CA" w:rsidRDefault="00FE5D1E" w:rsidP="008D24CA">
      <w:pPr>
        <w:tabs>
          <w:tab w:val="left" w:pos="728"/>
        </w:tabs>
        <w:spacing w:line="264" w:lineRule="auto"/>
        <w:ind w:firstLine="0"/>
        <w:rPr>
          <w:rFonts w:ascii="Arial" w:eastAsia="SimSun" w:hAnsi="Arial" w:cs="Arial"/>
          <w:kern w:val="1"/>
          <w:lang w:eastAsia="hi-IN" w:bidi="hi-IN"/>
        </w:rPr>
      </w:pPr>
      <w:r>
        <w:rPr>
          <w:rFonts w:ascii="Arial" w:eastAsia="SimSun" w:hAnsi="Arial" w:cs="Arial"/>
          <w:kern w:val="1"/>
          <w:lang w:eastAsia="hi-IN" w:bidi="hi-IN"/>
        </w:rPr>
        <w:t>N</w:t>
      </w:r>
      <w:r w:rsidR="00140211" w:rsidRPr="008D24CA">
        <w:rPr>
          <w:rFonts w:ascii="Arial" w:eastAsia="SimSun" w:hAnsi="Arial" w:cs="Arial"/>
          <w:kern w:val="1"/>
          <w:lang w:eastAsia="hi-IN" w:bidi="hi-IN"/>
        </w:rPr>
        <w:t>ational s</w:t>
      </w:r>
      <w:r>
        <w:rPr>
          <w:rFonts w:ascii="Arial" w:eastAsia="SimSun" w:hAnsi="Arial" w:cs="Arial"/>
          <w:kern w:val="1"/>
          <w:lang w:eastAsia="hi-IN" w:bidi="hi-IN"/>
        </w:rPr>
        <w:t xml:space="preserve">tudies indicate that only </w:t>
      </w:r>
      <w:r w:rsidR="00140211" w:rsidRPr="008D24CA">
        <w:rPr>
          <w:rFonts w:ascii="Arial" w:eastAsia="SimSun" w:hAnsi="Arial" w:cs="Arial"/>
          <w:kern w:val="1"/>
          <w:lang w:eastAsia="hi-IN" w:bidi="hi-IN"/>
        </w:rPr>
        <w:t>14</w:t>
      </w:r>
      <w:r w:rsidR="00D349AF" w:rsidRPr="008D24CA">
        <w:rPr>
          <w:rFonts w:ascii="Arial" w:eastAsia="SimSun" w:hAnsi="Arial" w:cs="Arial"/>
          <w:kern w:val="1"/>
          <w:lang w:eastAsia="hi-IN" w:bidi="hi-IN"/>
        </w:rPr>
        <w:t>%</w:t>
      </w:r>
      <w:r w:rsidR="00140211" w:rsidRPr="008D24CA">
        <w:rPr>
          <w:rFonts w:ascii="Arial" w:eastAsia="SimSun" w:hAnsi="Arial" w:cs="Arial"/>
          <w:kern w:val="1"/>
          <w:lang w:eastAsia="hi-IN" w:bidi="hi-IN"/>
        </w:rPr>
        <w:t xml:space="preserve"> to 39</w:t>
      </w:r>
      <w:r w:rsidR="00D349AF" w:rsidRPr="008D24CA">
        <w:rPr>
          <w:rFonts w:ascii="Arial" w:eastAsia="SimSun" w:hAnsi="Arial" w:cs="Arial"/>
          <w:kern w:val="1"/>
          <w:lang w:eastAsia="hi-IN" w:bidi="hi-IN"/>
        </w:rPr>
        <w:t>%</w:t>
      </w:r>
      <w:r w:rsidR="00140211" w:rsidRPr="008D24CA">
        <w:rPr>
          <w:rFonts w:ascii="Arial" w:eastAsia="SimSun" w:hAnsi="Arial" w:cs="Arial"/>
          <w:kern w:val="1"/>
          <w:lang w:eastAsia="hi-IN" w:bidi="hi-IN"/>
        </w:rPr>
        <w:t xml:space="preserve"> of all se</w:t>
      </w:r>
      <w:r w:rsidR="00262977" w:rsidRPr="008D24CA">
        <w:rPr>
          <w:rFonts w:ascii="Arial" w:eastAsia="SimSun" w:hAnsi="Arial" w:cs="Arial"/>
          <w:kern w:val="1"/>
          <w:lang w:eastAsia="hi-IN" w:bidi="hi-IN"/>
        </w:rPr>
        <w:t xml:space="preserve">xual assaults or rapes are </w:t>
      </w:r>
      <w:r w:rsidR="00140211" w:rsidRPr="008D24CA">
        <w:rPr>
          <w:rFonts w:ascii="Arial" w:eastAsia="SimSun" w:hAnsi="Arial" w:cs="Arial"/>
          <w:kern w:val="1"/>
          <w:lang w:eastAsia="hi-IN" w:bidi="hi-IN"/>
        </w:rPr>
        <w:t>reported to law enforcement (Kilpatrick, 2000)</w:t>
      </w:r>
      <w:r w:rsidR="00FB3678" w:rsidRPr="008D24CA">
        <w:rPr>
          <w:rFonts w:ascii="Arial" w:eastAsia="SimSun" w:hAnsi="Arial" w:cs="Arial"/>
          <w:kern w:val="1"/>
          <w:lang w:eastAsia="hi-IN" w:bidi="hi-IN"/>
        </w:rPr>
        <w:t>.</w:t>
      </w:r>
      <w:r w:rsidR="00FB3678">
        <w:rPr>
          <w:rFonts w:ascii="Arial" w:eastAsia="SimSun" w:hAnsi="Arial" w:cs="Arial"/>
          <w:kern w:val="1"/>
          <w:lang w:eastAsia="hi-IN" w:bidi="hi-IN"/>
        </w:rPr>
        <w:t xml:space="preserve"> </w:t>
      </w:r>
      <w:r w:rsidR="00262977">
        <w:rPr>
          <w:rFonts w:ascii="Arial" w:eastAsia="SimSun" w:hAnsi="Arial" w:cs="Arial"/>
          <w:b/>
          <w:kern w:val="1"/>
          <w:lang w:eastAsia="hi-IN" w:bidi="hi-IN"/>
        </w:rPr>
        <w:t>C</w:t>
      </w:r>
      <w:r w:rsidR="00262977" w:rsidRPr="00262977">
        <w:rPr>
          <w:rFonts w:ascii="Arial" w:eastAsia="SimSun" w:hAnsi="Arial" w:cs="Arial"/>
          <w:b/>
          <w:kern w:val="1"/>
          <w:lang w:eastAsia="hi-IN" w:bidi="hi-IN"/>
        </w:rPr>
        <w:t>ollege students</w:t>
      </w:r>
      <w:r w:rsidR="00262977">
        <w:rPr>
          <w:rFonts w:ascii="Arial" w:eastAsia="SimSun" w:hAnsi="Arial" w:cs="Arial"/>
          <w:b/>
          <w:kern w:val="1"/>
          <w:lang w:eastAsia="hi-IN" w:bidi="hi-IN"/>
        </w:rPr>
        <w:t xml:space="preserve"> appear to </w:t>
      </w:r>
      <w:r w:rsidR="00262977" w:rsidRPr="00262977">
        <w:rPr>
          <w:rFonts w:ascii="Arial" w:eastAsia="SimSun" w:hAnsi="Arial" w:cs="Arial"/>
          <w:b/>
          <w:kern w:val="1"/>
          <w:lang w:eastAsia="hi-IN" w:bidi="hi-IN"/>
        </w:rPr>
        <w:t xml:space="preserve">report </w:t>
      </w:r>
      <w:r w:rsidR="00262977">
        <w:rPr>
          <w:rFonts w:ascii="Arial" w:eastAsia="SimSun" w:hAnsi="Arial" w:cs="Arial"/>
          <w:b/>
          <w:kern w:val="1"/>
          <w:lang w:eastAsia="hi-IN" w:bidi="hi-IN"/>
        </w:rPr>
        <w:t xml:space="preserve">sexual assault </w:t>
      </w:r>
      <w:r w:rsidR="00262977" w:rsidRPr="00262977">
        <w:rPr>
          <w:rFonts w:ascii="Arial" w:eastAsia="SimSun" w:hAnsi="Arial" w:cs="Arial"/>
          <w:b/>
          <w:kern w:val="1"/>
          <w:lang w:eastAsia="hi-IN" w:bidi="hi-IN"/>
        </w:rPr>
        <w:t xml:space="preserve">even </w:t>
      </w:r>
      <w:r w:rsidR="00262977">
        <w:rPr>
          <w:rFonts w:ascii="Arial" w:eastAsia="SimSun" w:hAnsi="Arial" w:cs="Arial"/>
          <w:b/>
          <w:kern w:val="1"/>
          <w:lang w:eastAsia="hi-IN" w:bidi="hi-IN"/>
        </w:rPr>
        <w:t>less frequently than the general population</w:t>
      </w:r>
      <w:r w:rsidR="00262977">
        <w:rPr>
          <w:rFonts w:ascii="Arial" w:eastAsia="SimSun" w:hAnsi="Arial" w:cs="Arial"/>
          <w:kern w:val="1"/>
          <w:lang w:eastAsia="hi-IN" w:bidi="hi-IN"/>
        </w:rPr>
        <w:t xml:space="preserve">. </w:t>
      </w:r>
      <w:r w:rsidR="00EA6769" w:rsidRPr="00EA6769">
        <w:rPr>
          <w:rFonts w:ascii="Arial" w:eastAsia="SimSun" w:hAnsi="Arial" w:cs="Arial"/>
          <w:kern w:val="1"/>
          <w:lang w:eastAsia="hi-IN" w:bidi="hi-IN"/>
        </w:rPr>
        <w:t xml:space="preserve">Fisher, Cullen </w:t>
      </w:r>
      <w:r w:rsidR="008D24CA">
        <w:rPr>
          <w:rFonts w:ascii="Arial" w:eastAsia="SimSun" w:hAnsi="Arial" w:cs="Arial"/>
          <w:kern w:val="1"/>
          <w:lang w:eastAsia="hi-IN" w:bidi="hi-IN"/>
        </w:rPr>
        <w:t>and Turner (</w:t>
      </w:r>
      <w:r w:rsidR="00EA6769" w:rsidRPr="00EA6769">
        <w:rPr>
          <w:rFonts w:ascii="Arial" w:eastAsia="SimSun" w:hAnsi="Arial" w:cs="Arial"/>
          <w:kern w:val="1"/>
          <w:lang w:eastAsia="hi-IN" w:bidi="hi-IN"/>
        </w:rPr>
        <w:t xml:space="preserve">2000) found that </w:t>
      </w:r>
      <w:r w:rsidR="00EA6769" w:rsidRPr="00B60F91">
        <w:rPr>
          <w:rFonts w:ascii="Arial" w:eastAsia="SimSun" w:hAnsi="Arial" w:cs="Arial"/>
          <w:b/>
          <w:kern w:val="1"/>
          <w:lang w:eastAsia="hi-IN" w:bidi="hi-IN"/>
        </w:rPr>
        <w:t xml:space="preserve">of students who indicated they experienced completed or attempted rape, only </w:t>
      </w:r>
      <w:r w:rsidR="00EA6769" w:rsidRPr="00B60F91">
        <w:rPr>
          <w:rFonts w:ascii="Arial" w:eastAsiaTheme="minorHAnsi" w:hAnsi="Arial" w:cs="Arial"/>
          <w:b/>
          <w:lang w:bidi="ar-SA"/>
        </w:rPr>
        <w:t xml:space="preserve">5% said reported it </w:t>
      </w:r>
      <w:r w:rsidR="00B60F91" w:rsidRPr="00B60F91">
        <w:rPr>
          <w:rFonts w:ascii="Arial" w:eastAsiaTheme="minorHAnsi" w:hAnsi="Arial" w:cs="Arial"/>
          <w:b/>
          <w:lang w:bidi="ar-SA"/>
        </w:rPr>
        <w:t>to law enforcement</w:t>
      </w:r>
      <w:r w:rsidR="00EA6769" w:rsidRPr="00EA6769">
        <w:rPr>
          <w:rFonts w:ascii="Arial" w:eastAsiaTheme="minorHAnsi" w:hAnsi="Arial" w:cs="Arial"/>
          <w:lang w:bidi="ar-SA"/>
        </w:rPr>
        <w:t>.</w:t>
      </w:r>
      <w:r w:rsidR="00262977">
        <w:rPr>
          <w:rFonts w:ascii="Arial" w:eastAsiaTheme="minorHAnsi" w:hAnsi="Arial" w:cs="Arial"/>
          <w:lang w:bidi="ar-SA"/>
        </w:rPr>
        <w:t xml:space="preserve"> </w:t>
      </w:r>
    </w:p>
    <w:p w:rsidR="00315B5C" w:rsidRDefault="00315B5C" w:rsidP="00FB3678">
      <w:pPr>
        <w:spacing w:line="264" w:lineRule="auto"/>
        <w:ind w:firstLine="0"/>
        <w:rPr>
          <w:rFonts w:ascii="Arial" w:hAnsi="Arial" w:cs="Arial"/>
        </w:rPr>
      </w:pPr>
    </w:p>
    <w:p w:rsidR="00262977" w:rsidRDefault="00262977" w:rsidP="00262977">
      <w:pPr>
        <w:spacing w:line="264" w:lineRule="auto"/>
        <w:ind w:firstLine="0"/>
        <w:rPr>
          <w:rFonts w:ascii="Arial" w:hAnsi="Arial" w:cs="Arial"/>
        </w:rPr>
      </w:pPr>
      <w:r>
        <w:rPr>
          <w:rFonts w:ascii="Arial" w:hAnsi="Arial" w:cs="Arial"/>
          <w:bCs/>
        </w:rPr>
        <w:t xml:space="preserve">College students may want help </w:t>
      </w:r>
      <w:r w:rsidR="00AC2F59">
        <w:rPr>
          <w:rFonts w:ascii="Arial" w:hAnsi="Arial" w:cs="Arial"/>
          <w:bCs/>
        </w:rPr>
        <w:t>following a rape</w:t>
      </w:r>
      <w:r>
        <w:rPr>
          <w:rFonts w:ascii="Arial" w:hAnsi="Arial" w:cs="Arial"/>
          <w:bCs/>
        </w:rPr>
        <w:t xml:space="preserve">, but most are aware of the tendency of others to blame victims for the assault rather than hold offenders accountable </w:t>
      </w:r>
      <w:r>
        <w:rPr>
          <w:rFonts w:ascii="Arial" w:hAnsi="Arial" w:cs="Arial"/>
        </w:rPr>
        <w:t xml:space="preserve">(see </w:t>
      </w:r>
      <w:r w:rsidR="00487CD1">
        <w:rPr>
          <w:rFonts w:ascii="Arial" w:hAnsi="Arial" w:cs="Arial"/>
          <w:i/>
        </w:rPr>
        <w:t xml:space="preserve">B2. Background: </w:t>
      </w:r>
      <w:r w:rsidRPr="00262977">
        <w:rPr>
          <w:rFonts w:ascii="Arial" w:hAnsi="Arial" w:cs="Arial"/>
          <w:i/>
        </w:rPr>
        <w:t>Victim Blaming</w:t>
      </w:r>
      <w:r>
        <w:rPr>
          <w:rFonts w:ascii="Arial" w:hAnsi="Arial" w:cs="Arial"/>
        </w:rPr>
        <w:t>)</w:t>
      </w:r>
      <w:r>
        <w:rPr>
          <w:rFonts w:ascii="Arial" w:hAnsi="Arial" w:cs="Arial"/>
          <w:bCs/>
        </w:rPr>
        <w:t>. To a degree, they may even buy into victim-blaming (if I haven’t been drinking, if I had only stayed with my friends, etc.) and be silenced by their shame. Victim-blaming can be particularly harsh when victims know their offenders</w:t>
      </w:r>
      <w:r w:rsidR="008D24CA">
        <w:rPr>
          <w:rFonts w:ascii="Arial" w:hAnsi="Arial" w:cs="Arial"/>
          <w:bCs/>
        </w:rPr>
        <w:t xml:space="preserve"> (e.g., mutual friends of a victim and offender might take the side of the offender and ostracize or even harass the victim)</w:t>
      </w:r>
      <w:r>
        <w:rPr>
          <w:rFonts w:ascii="Arial" w:hAnsi="Arial" w:cs="Arial"/>
          <w:bCs/>
        </w:rPr>
        <w:t xml:space="preserve">. Not surprisingly, </w:t>
      </w:r>
      <w:r w:rsidRPr="00561870">
        <w:rPr>
          <w:rFonts w:ascii="Arial" w:hAnsi="Arial" w:cs="Arial"/>
          <w:b/>
          <w:bCs/>
        </w:rPr>
        <w:t>v</w:t>
      </w:r>
      <w:r w:rsidR="00B77CBA" w:rsidRPr="00561870">
        <w:rPr>
          <w:rFonts w:ascii="Arial" w:hAnsi="Arial" w:cs="Arial"/>
          <w:b/>
        </w:rPr>
        <w:t xml:space="preserve">ictims of non-stranger sexual assault </w:t>
      </w:r>
      <w:r w:rsidRPr="00561870">
        <w:rPr>
          <w:rFonts w:ascii="Arial" w:hAnsi="Arial" w:cs="Arial"/>
          <w:b/>
        </w:rPr>
        <w:t xml:space="preserve">indicate reasons such as the following for not reporting: </w:t>
      </w:r>
    </w:p>
    <w:p w:rsidR="008D24CA" w:rsidRPr="00262977" w:rsidRDefault="00262977" w:rsidP="00262977">
      <w:pPr>
        <w:spacing w:line="264" w:lineRule="auto"/>
        <w:ind w:firstLine="0"/>
        <w:rPr>
          <w:rFonts w:ascii="Arial" w:hAnsi="Arial" w:cs="Arial"/>
        </w:rPr>
      </w:pPr>
      <w:r>
        <w:rPr>
          <w:rFonts w:ascii="Arial" w:hAnsi="Arial" w:cs="Arial"/>
        </w:rPr>
        <w:t xml:space="preserve"> </w:t>
      </w:r>
    </w:p>
    <w:tbl>
      <w:tblPr>
        <w:tblStyle w:val="TableGrid"/>
        <w:tblW w:w="0" w:type="auto"/>
        <w:tblLook w:val="04A0"/>
      </w:tblPr>
      <w:tblGrid>
        <w:gridCol w:w="3192"/>
        <w:gridCol w:w="3192"/>
        <w:gridCol w:w="3192"/>
      </w:tblGrid>
      <w:tr w:rsidR="008D24CA" w:rsidTr="00040D58">
        <w:trPr>
          <w:trHeight w:val="2402"/>
        </w:trPr>
        <w:tc>
          <w:tcPr>
            <w:tcW w:w="3192" w:type="dxa"/>
            <w:shd w:val="clear" w:color="auto" w:fill="DBE5F1" w:themeFill="accent1" w:themeFillTint="33"/>
          </w:tcPr>
          <w:p w:rsidR="008D24CA" w:rsidRDefault="008D24CA" w:rsidP="007C0BFB">
            <w:pPr>
              <w:pStyle w:val="ListParagraph"/>
              <w:numPr>
                <w:ilvl w:val="0"/>
                <w:numId w:val="26"/>
              </w:numPr>
              <w:spacing w:line="264" w:lineRule="auto"/>
              <w:rPr>
                <w:rFonts w:ascii="Arial" w:hAnsi="Arial" w:cs="Arial"/>
                <w:sz w:val="20"/>
                <w:szCs w:val="20"/>
              </w:rPr>
            </w:pPr>
            <w:r w:rsidRPr="008D24CA">
              <w:rPr>
                <w:rFonts w:ascii="Arial" w:hAnsi="Arial" w:cs="Arial"/>
                <w:sz w:val="20"/>
                <w:szCs w:val="20"/>
              </w:rPr>
              <w:lastRenderedPageBreak/>
              <w:t xml:space="preserve">Self-blame </w:t>
            </w:r>
          </w:p>
          <w:p w:rsidR="008D24CA" w:rsidRPr="008D24CA" w:rsidRDefault="008D24CA" w:rsidP="007C0BFB">
            <w:pPr>
              <w:pStyle w:val="ListParagraph"/>
              <w:numPr>
                <w:ilvl w:val="0"/>
                <w:numId w:val="26"/>
              </w:numPr>
              <w:spacing w:line="264" w:lineRule="auto"/>
              <w:rPr>
                <w:rFonts w:ascii="Arial" w:hAnsi="Arial" w:cs="Arial"/>
                <w:sz w:val="20"/>
                <w:szCs w:val="20"/>
              </w:rPr>
            </w:pPr>
            <w:r w:rsidRPr="008D24CA">
              <w:rPr>
                <w:rFonts w:ascii="Arial" w:hAnsi="Arial" w:cs="Arial"/>
                <w:sz w:val="20"/>
                <w:szCs w:val="20"/>
              </w:rPr>
              <w:t>Not seeing the assault as serious enough to report</w:t>
            </w:r>
          </w:p>
          <w:p w:rsidR="008D24CA" w:rsidRPr="008D24CA" w:rsidRDefault="008D24CA" w:rsidP="007C0BFB">
            <w:pPr>
              <w:numPr>
                <w:ilvl w:val="0"/>
                <w:numId w:val="26"/>
              </w:numPr>
              <w:spacing w:line="264" w:lineRule="auto"/>
              <w:rPr>
                <w:rFonts w:ascii="Arial" w:hAnsi="Arial" w:cs="Arial"/>
                <w:sz w:val="20"/>
                <w:szCs w:val="20"/>
              </w:rPr>
            </w:pPr>
            <w:r w:rsidRPr="008D24CA">
              <w:rPr>
                <w:rFonts w:ascii="Arial" w:hAnsi="Arial" w:cs="Arial"/>
                <w:sz w:val="20"/>
                <w:szCs w:val="20"/>
              </w:rPr>
              <w:t>Not sure if a crime had been committed</w:t>
            </w:r>
          </w:p>
          <w:p w:rsidR="008D24CA" w:rsidRPr="008D24CA" w:rsidRDefault="008D24CA" w:rsidP="007C0BFB">
            <w:pPr>
              <w:numPr>
                <w:ilvl w:val="0"/>
                <w:numId w:val="26"/>
              </w:numPr>
              <w:spacing w:line="264" w:lineRule="auto"/>
              <w:rPr>
                <w:rFonts w:ascii="Arial" w:hAnsi="Arial" w:cs="Arial"/>
                <w:sz w:val="20"/>
                <w:szCs w:val="20"/>
              </w:rPr>
            </w:pPr>
            <w:r w:rsidRPr="008D24CA">
              <w:rPr>
                <w:rFonts w:ascii="Arial" w:hAnsi="Arial" w:cs="Arial"/>
                <w:sz w:val="20"/>
                <w:szCs w:val="20"/>
              </w:rPr>
              <w:t>Lacking proof o</w:t>
            </w:r>
            <w:r>
              <w:rPr>
                <w:rFonts w:ascii="Arial" w:hAnsi="Arial" w:cs="Arial"/>
                <w:sz w:val="20"/>
                <w:szCs w:val="20"/>
              </w:rPr>
              <w:t xml:space="preserve">f the </w:t>
            </w:r>
            <w:r w:rsidRPr="008D24CA">
              <w:rPr>
                <w:rFonts w:ascii="Arial" w:hAnsi="Arial" w:cs="Arial"/>
                <w:sz w:val="20"/>
                <w:szCs w:val="20"/>
              </w:rPr>
              <w:t>assault</w:t>
            </w:r>
          </w:p>
          <w:p w:rsidR="008D24CA" w:rsidRDefault="008D24CA" w:rsidP="007C0BFB">
            <w:pPr>
              <w:numPr>
                <w:ilvl w:val="0"/>
                <w:numId w:val="26"/>
              </w:numPr>
              <w:spacing w:line="264" w:lineRule="auto"/>
              <w:rPr>
                <w:rFonts w:ascii="Arial" w:hAnsi="Arial" w:cs="Arial"/>
                <w:sz w:val="20"/>
                <w:szCs w:val="20"/>
              </w:rPr>
            </w:pPr>
            <w:r>
              <w:rPr>
                <w:rFonts w:ascii="Arial" w:hAnsi="Arial" w:cs="Arial"/>
                <w:sz w:val="20"/>
                <w:szCs w:val="20"/>
              </w:rPr>
              <w:t>N</w:t>
            </w:r>
            <w:r w:rsidRPr="008D24CA">
              <w:rPr>
                <w:rFonts w:ascii="Arial" w:hAnsi="Arial" w:cs="Arial"/>
                <w:sz w:val="20"/>
                <w:szCs w:val="20"/>
              </w:rPr>
              <w:t>ot know</w:t>
            </w:r>
            <w:r>
              <w:rPr>
                <w:rFonts w:ascii="Arial" w:hAnsi="Arial" w:cs="Arial"/>
                <w:sz w:val="20"/>
                <w:szCs w:val="20"/>
              </w:rPr>
              <w:t>ing</w:t>
            </w:r>
            <w:r w:rsidRPr="008D24CA">
              <w:rPr>
                <w:rFonts w:ascii="Arial" w:hAnsi="Arial" w:cs="Arial"/>
                <w:sz w:val="20"/>
                <w:szCs w:val="20"/>
              </w:rPr>
              <w:t xml:space="preserve"> </w:t>
            </w:r>
            <w:r>
              <w:rPr>
                <w:rFonts w:ascii="Arial" w:hAnsi="Arial" w:cs="Arial"/>
                <w:sz w:val="20"/>
                <w:szCs w:val="20"/>
              </w:rPr>
              <w:t xml:space="preserve">how or </w:t>
            </w:r>
            <w:r w:rsidRPr="008D24CA">
              <w:rPr>
                <w:rFonts w:ascii="Arial" w:hAnsi="Arial" w:cs="Arial"/>
                <w:sz w:val="20"/>
                <w:szCs w:val="20"/>
              </w:rPr>
              <w:t>to whom to report</w:t>
            </w:r>
          </w:p>
          <w:p w:rsidR="008D24CA" w:rsidRPr="008D24CA" w:rsidRDefault="00AC2F59" w:rsidP="00AC2F59">
            <w:pPr>
              <w:numPr>
                <w:ilvl w:val="0"/>
                <w:numId w:val="26"/>
              </w:numPr>
              <w:spacing w:line="264" w:lineRule="auto"/>
              <w:rPr>
                <w:rFonts w:ascii="Arial" w:hAnsi="Arial" w:cs="Arial"/>
                <w:sz w:val="20"/>
                <w:szCs w:val="20"/>
              </w:rPr>
            </w:pPr>
            <w:r>
              <w:rPr>
                <w:rFonts w:ascii="Arial" w:hAnsi="Arial" w:cs="Arial"/>
                <w:sz w:val="20"/>
                <w:szCs w:val="20"/>
              </w:rPr>
              <w:t>Desire</w:t>
            </w:r>
            <w:r w:rsidR="008D24CA" w:rsidRPr="008D24CA">
              <w:rPr>
                <w:rFonts w:ascii="Arial" w:hAnsi="Arial" w:cs="Arial"/>
                <w:sz w:val="20"/>
                <w:szCs w:val="20"/>
              </w:rPr>
              <w:t xml:space="preserve"> to protect the offender</w:t>
            </w:r>
          </w:p>
        </w:tc>
        <w:tc>
          <w:tcPr>
            <w:tcW w:w="3192" w:type="dxa"/>
            <w:shd w:val="clear" w:color="auto" w:fill="DBE5F1" w:themeFill="accent1" w:themeFillTint="33"/>
          </w:tcPr>
          <w:p w:rsidR="008D24CA" w:rsidRDefault="008D24CA" w:rsidP="007C0BFB">
            <w:pPr>
              <w:numPr>
                <w:ilvl w:val="0"/>
                <w:numId w:val="26"/>
              </w:numPr>
              <w:spacing w:line="264" w:lineRule="auto"/>
              <w:rPr>
                <w:rFonts w:ascii="Arial" w:hAnsi="Arial" w:cs="Arial"/>
                <w:sz w:val="20"/>
                <w:szCs w:val="20"/>
              </w:rPr>
            </w:pPr>
            <w:r w:rsidRPr="008D24CA">
              <w:rPr>
                <w:rFonts w:ascii="Arial" w:hAnsi="Arial" w:cs="Arial"/>
                <w:sz w:val="20"/>
                <w:szCs w:val="20"/>
              </w:rPr>
              <w:t>Fear of others finding out</w:t>
            </w:r>
          </w:p>
          <w:p w:rsidR="008D24CA" w:rsidRDefault="008D24CA" w:rsidP="007C0BFB">
            <w:pPr>
              <w:numPr>
                <w:ilvl w:val="0"/>
                <w:numId w:val="26"/>
              </w:numPr>
              <w:spacing w:line="264" w:lineRule="auto"/>
              <w:rPr>
                <w:rFonts w:ascii="Arial" w:hAnsi="Arial" w:cs="Arial"/>
                <w:sz w:val="20"/>
                <w:szCs w:val="20"/>
              </w:rPr>
            </w:pPr>
            <w:r w:rsidRPr="008D24CA">
              <w:rPr>
                <w:rFonts w:ascii="Arial" w:hAnsi="Arial" w:cs="Arial"/>
                <w:sz w:val="20"/>
                <w:szCs w:val="20"/>
              </w:rPr>
              <w:t>Lack of anonymity</w:t>
            </w:r>
          </w:p>
          <w:p w:rsidR="008D24CA" w:rsidRPr="008D24CA" w:rsidRDefault="008D24CA" w:rsidP="007C0BFB">
            <w:pPr>
              <w:numPr>
                <w:ilvl w:val="0"/>
                <w:numId w:val="26"/>
              </w:numPr>
              <w:spacing w:line="264" w:lineRule="auto"/>
              <w:rPr>
                <w:rFonts w:ascii="Arial" w:hAnsi="Arial" w:cs="Arial"/>
                <w:sz w:val="20"/>
                <w:szCs w:val="20"/>
              </w:rPr>
            </w:pPr>
            <w:r w:rsidRPr="008D24CA">
              <w:rPr>
                <w:rFonts w:ascii="Arial" w:hAnsi="Arial" w:cs="Arial"/>
                <w:sz w:val="20"/>
                <w:szCs w:val="20"/>
              </w:rPr>
              <w:t xml:space="preserve">Fear of publicity </w:t>
            </w:r>
          </w:p>
          <w:p w:rsidR="008D24CA" w:rsidRPr="008D24CA" w:rsidRDefault="008D24CA" w:rsidP="007C0BFB">
            <w:pPr>
              <w:numPr>
                <w:ilvl w:val="0"/>
                <w:numId w:val="26"/>
              </w:numPr>
              <w:spacing w:line="264" w:lineRule="auto"/>
              <w:rPr>
                <w:rFonts w:ascii="Arial" w:hAnsi="Arial" w:cs="Arial"/>
                <w:sz w:val="20"/>
                <w:szCs w:val="20"/>
              </w:rPr>
            </w:pPr>
            <w:r w:rsidRPr="008D24CA">
              <w:rPr>
                <w:rFonts w:ascii="Arial" w:hAnsi="Arial" w:cs="Arial"/>
                <w:sz w:val="20"/>
                <w:szCs w:val="20"/>
              </w:rPr>
              <w:t>Fear of reprisal</w:t>
            </w:r>
          </w:p>
          <w:p w:rsidR="008D24CA" w:rsidRPr="008D24CA" w:rsidRDefault="008D24CA" w:rsidP="007C0BFB">
            <w:pPr>
              <w:numPr>
                <w:ilvl w:val="0"/>
                <w:numId w:val="26"/>
              </w:numPr>
              <w:spacing w:line="264" w:lineRule="auto"/>
              <w:rPr>
                <w:rFonts w:ascii="Arial" w:hAnsi="Arial" w:cs="Arial"/>
                <w:sz w:val="20"/>
                <w:szCs w:val="20"/>
              </w:rPr>
            </w:pPr>
            <w:r w:rsidRPr="008D24CA">
              <w:rPr>
                <w:rFonts w:ascii="Arial" w:hAnsi="Arial" w:cs="Arial"/>
                <w:sz w:val="20"/>
                <w:szCs w:val="20"/>
              </w:rPr>
              <w:t xml:space="preserve">Fear of isolation </w:t>
            </w:r>
          </w:p>
          <w:p w:rsidR="008D24CA" w:rsidRPr="008D24CA" w:rsidRDefault="008D24CA" w:rsidP="007C0BFB">
            <w:pPr>
              <w:numPr>
                <w:ilvl w:val="0"/>
                <w:numId w:val="26"/>
              </w:numPr>
              <w:spacing w:line="264" w:lineRule="auto"/>
              <w:rPr>
                <w:rFonts w:ascii="Arial" w:hAnsi="Arial" w:cs="Arial"/>
                <w:sz w:val="20"/>
                <w:szCs w:val="20"/>
              </w:rPr>
            </w:pPr>
            <w:r w:rsidRPr="008D24CA">
              <w:rPr>
                <w:rFonts w:ascii="Arial" w:hAnsi="Arial" w:cs="Arial"/>
                <w:sz w:val="20"/>
                <w:szCs w:val="20"/>
              </w:rPr>
              <w:t>Fear of not being believed</w:t>
            </w:r>
          </w:p>
          <w:p w:rsidR="008D24CA" w:rsidRDefault="008D24CA" w:rsidP="007C0BFB">
            <w:pPr>
              <w:numPr>
                <w:ilvl w:val="0"/>
                <w:numId w:val="26"/>
              </w:numPr>
              <w:spacing w:line="264" w:lineRule="auto"/>
              <w:rPr>
                <w:rFonts w:ascii="Arial" w:hAnsi="Arial" w:cs="Arial"/>
                <w:sz w:val="20"/>
                <w:szCs w:val="20"/>
              </w:rPr>
            </w:pPr>
            <w:r w:rsidRPr="008D24CA">
              <w:rPr>
                <w:rFonts w:ascii="Arial" w:hAnsi="Arial" w:cs="Arial"/>
                <w:sz w:val="20"/>
                <w:szCs w:val="20"/>
              </w:rPr>
              <w:t>Fear of being treated with hostility or indifference (e.g., by law enforcement or college administrators)</w:t>
            </w:r>
          </w:p>
          <w:p w:rsidR="008D24CA" w:rsidRPr="008D24CA" w:rsidRDefault="008D24CA" w:rsidP="007C0BFB">
            <w:pPr>
              <w:numPr>
                <w:ilvl w:val="0"/>
                <w:numId w:val="26"/>
              </w:numPr>
              <w:spacing w:line="264" w:lineRule="auto"/>
              <w:rPr>
                <w:rFonts w:ascii="Arial" w:hAnsi="Arial" w:cs="Arial"/>
                <w:sz w:val="20"/>
                <w:szCs w:val="20"/>
              </w:rPr>
            </w:pPr>
            <w:r w:rsidRPr="008D24CA">
              <w:rPr>
                <w:rFonts w:ascii="Arial" w:hAnsi="Arial" w:cs="Arial"/>
                <w:sz w:val="20"/>
                <w:szCs w:val="20"/>
              </w:rPr>
              <w:t>Community backlash</w:t>
            </w:r>
          </w:p>
        </w:tc>
        <w:tc>
          <w:tcPr>
            <w:tcW w:w="3192" w:type="dxa"/>
            <w:shd w:val="clear" w:color="auto" w:fill="DBE5F1" w:themeFill="accent1" w:themeFillTint="33"/>
          </w:tcPr>
          <w:p w:rsidR="008D24CA" w:rsidRPr="008D24CA" w:rsidRDefault="008D24CA" w:rsidP="007C0BFB">
            <w:pPr>
              <w:numPr>
                <w:ilvl w:val="0"/>
                <w:numId w:val="26"/>
              </w:numPr>
              <w:spacing w:line="264" w:lineRule="auto"/>
              <w:rPr>
                <w:rFonts w:ascii="Arial" w:hAnsi="Arial" w:cs="Arial"/>
                <w:sz w:val="20"/>
                <w:szCs w:val="20"/>
              </w:rPr>
            </w:pPr>
            <w:r w:rsidRPr="008D24CA">
              <w:rPr>
                <w:rFonts w:ascii="Arial" w:hAnsi="Arial" w:cs="Arial"/>
                <w:sz w:val="20"/>
                <w:szCs w:val="20"/>
              </w:rPr>
              <w:t>Participation in illegal activity during assault (e.g., underage drinking)</w:t>
            </w:r>
          </w:p>
          <w:p w:rsidR="008D24CA" w:rsidRPr="008D24CA" w:rsidRDefault="008D24CA" w:rsidP="007C0BFB">
            <w:pPr>
              <w:numPr>
                <w:ilvl w:val="0"/>
                <w:numId w:val="26"/>
              </w:numPr>
              <w:spacing w:line="264" w:lineRule="auto"/>
              <w:rPr>
                <w:rFonts w:ascii="Arial" w:hAnsi="Arial" w:cs="Arial"/>
                <w:sz w:val="20"/>
                <w:szCs w:val="20"/>
              </w:rPr>
            </w:pPr>
            <w:r w:rsidRPr="008D24CA">
              <w:rPr>
                <w:rFonts w:ascii="Arial" w:hAnsi="Arial" w:cs="Arial"/>
                <w:sz w:val="20"/>
                <w:szCs w:val="20"/>
              </w:rPr>
              <w:t>Outstanding warrants</w:t>
            </w:r>
          </w:p>
          <w:p w:rsidR="008D24CA" w:rsidRPr="008D24CA" w:rsidRDefault="008D24CA" w:rsidP="007C0BFB">
            <w:pPr>
              <w:numPr>
                <w:ilvl w:val="0"/>
                <w:numId w:val="26"/>
              </w:numPr>
              <w:spacing w:line="264" w:lineRule="auto"/>
              <w:rPr>
                <w:rFonts w:ascii="Arial" w:hAnsi="Arial" w:cs="Arial"/>
                <w:sz w:val="20"/>
                <w:szCs w:val="20"/>
              </w:rPr>
            </w:pPr>
            <w:r w:rsidRPr="008D24CA">
              <w:rPr>
                <w:rFonts w:ascii="Arial" w:hAnsi="Arial" w:cs="Arial"/>
                <w:sz w:val="20"/>
                <w:szCs w:val="20"/>
              </w:rPr>
              <w:t>Possible immigration concerns</w:t>
            </w:r>
          </w:p>
        </w:tc>
      </w:tr>
    </w:tbl>
    <w:p w:rsidR="00B77CBA" w:rsidRPr="00262977" w:rsidRDefault="00B77CBA" w:rsidP="00262977">
      <w:pPr>
        <w:spacing w:line="264" w:lineRule="auto"/>
        <w:ind w:firstLine="0"/>
        <w:rPr>
          <w:rFonts w:ascii="Arial" w:hAnsi="Arial" w:cs="Arial"/>
        </w:rPr>
      </w:pPr>
    </w:p>
    <w:p w:rsidR="00851000" w:rsidRDefault="00851000" w:rsidP="00040D58">
      <w:pPr>
        <w:pStyle w:val="Heading3"/>
      </w:pPr>
    </w:p>
    <w:p w:rsidR="00B71FC4" w:rsidRPr="00B51414" w:rsidRDefault="00B71FC4" w:rsidP="00040D58">
      <w:pPr>
        <w:pStyle w:val="Heading3"/>
      </w:pPr>
      <w:bookmarkStart w:id="21" w:name="_Toc356057690"/>
      <w:r>
        <w:t xml:space="preserve">What </w:t>
      </w:r>
      <w:r w:rsidR="007A5F66">
        <w:t xml:space="preserve">reactions are </w:t>
      </w:r>
      <w:r w:rsidR="00AC2F59">
        <w:t xml:space="preserve">common </w:t>
      </w:r>
      <w:r w:rsidR="007A5F66">
        <w:t>for sexual assault victims</w:t>
      </w:r>
      <w:r w:rsidR="007A5F66" w:rsidRPr="00B51414">
        <w:t>?</w:t>
      </w:r>
      <w:bookmarkEnd w:id="21"/>
    </w:p>
    <w:p w:rsidR="00B71FC4" w:rsidRPr="00D21073" w:rsidRDefault="00B71FC4" w:rsidP="00561870">
      <w:pPr>
        <w:spacing w:line="264" w:lineRule="auto"/>
        <w:ind w:firstLine="0"/>
        <w:rPr>
          <w:rFonts w:ascii="Arial" w:hAnsi="Arial" w:cs="Arial"/>
          <w:sz w:val="20"/>
          <w:szCs w:val="20"/>
        </w:rPr>
      </w:pPr>
      <w:r w:rsidRPr="00D21073">
        <w:rPr>
          <w:rFonts w:ascii="Arial" w:hAnsi="Arial" w:cs="Arial"/>
          <w:sz w:val="20"/>
          <w:szCs w:val="20"/>
        </w:rPr>
        <w:t>(</w:t>
      </w:r>
      <w:r w:rsidR="00D21073" w:rsidRPr="00D21073">
        <w:rPr>
          <w:rFonts w:ascii="Arial" w:hAnsi="Arial" w:cs="Arial"/>
          <w:sz w:val="20"/>
          <w:szCs w:val="20"/>
        </w:rPr>
        <w:t xml:space="preserve">Section adapted from </w:t>
      </w:r>
      <w:r w:rsidR="00D21073" w:rsidRPr="00D21073">
        <w:rPr>
          <w:rFonts w:ascii="Arial" w:eastAsiaTheme="minorHAnsi" w:hAnsi="Arial" w:cs="Arial"/>
          <w:sz w:val="20"/>
          <w:szCs w:val="20"/>
          <w:lang w:bidi="ar-SA"/>
        </w:rPr>
        <w:t>the</w:t>
      </w:r>
      <w:r w:rsidR="00D21073">
        <w:rPr>
          <w:rFonts w:ascii="Arial" w:eastAsiaTheme="minorHAnsi" w:hAnsi="Arial" w:cs="Arial"/>
          <w:sz w:val="20"/>
          <w:szCs w:val="20"/>
          <w:lang w:bidi="ar-SA"/>
        </w:rPr>
        <w:t xml:space="preserve"> </w:t>
      </w:r>
      <w:r w:rsidR="00D21073" w:rsidRPr="00D21073">
        <w:rPr>
          <w:rFonts w:ascii="Arial" w:eastAsiaTheme="minorHAnsi" w:hAnsi="Arial" w:cs="Arial"/>
          <w:sz w:val="20"/>
          <w:szCs w:val="20"/>
          <w:lang w:bidi="ar-SA"/>
        </w:rPr>
        <w:t xml:space="preserve">Pennsylvania Coalition </w:t>
      </w:r>
      <w:proofErr w:type="gramStart"/>
      <w:r w:rsidR="00D21073" w:rsidRPr="00D21073">
        <w:rPr>
          <w:rFonts w:ascii="Arial" w:eastAsiaTheme="minorHAnsi" w:hAnsi="Arial" w:cs="Arial"/>
          <w:sz w:val="20"/>
          <w:szCs w:val="20"/>
          <w:lang w:bidi="ar-SA"/>
        </w:rPr>
        <w:t>Against</w:t>
      </w:r>
      <w:proofErr w:type="gramEnd"/>
      <w:r w:rsidR="00D21073" w:rsidRPr="00D21073">
        <w:rPr>
          <w:rFonts w:ascii="Arial" w:eastAsiaTheme="minorHAnsi" w:hAnsi="Arial" w:cs="Arial"/>
          <w:sz w:val="20"/>
          <w:szCs w:val="20"/>
          <w:lang w:bidi="ar-SA"/>
        </w:rPr>
        <w:t xml:space="preserve"> Rape, 2000</w:t>
      </w:r>
      <w:r w:rsidR="00040D58">
        <w:rPr>
          <w:rFonts w:ascii="Arial" w:eastAsiaTheme="minorHAnsi" w:hAnsi="Arial" w:cs="Arial"/>
          <w:sz w:val="20"/>
          <w:szCs w:val="20"/>
          <w:lang w:bidi="ar-SA"/>
        </w:rPr>
        <w:t xml:space="preserve">. </w:t>
      </w:r>
      <w:r w:rsidR="00487CD1">
        <w:rPr>
          <w:rFonts w:ascii="Arial" w:eastAsiaTheme="minorHAnsi" w:hAnsi="Arial" w:cs="Arial"/>
          <w:sz w:val="20"/>
          <w:szCs w:val="20"/>
          <w:lang w:bidi="ar-SA"/>
        </w:rPr>
        <w:t>Also s</w:t>
      </w:r>
      <w:r w:rsidR="00040D58" w:rsidRPr="00D21073">
        <w:rPr>
          <w:rFonts w:ascii="Arial" w:hAnsi="Arial" w:cs="Arial"/>
          <w:sz w:val="20"/>
          <w:szCs w:val="20"/>
        </w:rPr>
        <w:t xml:space="preserve">ee </w:t>
      </w:r>
      <w:r w:rsidR="00040D58" w:rsidRPr="00D21073">
        <w:rPr>
          <w:rFonts w:ascii="Arial" w:hAnsi="Arial" w:cs="Arial"/>
          <w:i/>
          <w:sz w:val="20"/>
          <w:szCs w:val="20"/>
        </w:rPr>
        <w:t xml:space="preserve">B3. </w:t>
      </w:r>
      <w:proofErr w:type="gramStart"/>
      <w:r w:rsidR="00040D58" w:rsidRPr="00D21073">
        <w:rPr>
          <w:rFonts w:ascii="Arial" w:hAnsi="Arial" w:cs="Arial"/>
          <w:i/>
          <w:sz w:val="20"/>
          <w:szCs w:val="20"/>
        </w:rPr>
        <w:t>Responding to Disclosure</w:t>
      </w:r>
      <w:r w:rsidR="00487CD1">
        <w:rPr>
          <w:rFonts w:ascii="Arial" w:hAnsi="Arial" w:cs="Arial"/>
          <w:i/>
          <w:sz w:val="20"/>
          <w:szCs w:val="20"/>
        </w:rPr>
        <w:t>s</w:t>
      </w:r>
      <w:r w:rsidR="00040D58">
        <w:rPr>
          <w:rFonts w:ascii="Arial" w:hAnsi="Arial" w:cs="Arial"/>
          <w:sz w:val="20"/>
          <w:szCs w:val="20"/>
        </w:rPr>
        <w:t xml:space="preserve">: </w:t>
      </w:r>
      <w:r w:rsidR="00040D58" w:rsidRPr="00D21073">
        <w:rPr>
          <w:rFonts w:ascii="Arial" w:hAnsi="Arial" w:cs="Arial"/>
          <w:i/>
          <w:sz w:val="20"/>
          <w:szCs w:val="20"/>
        </w:rPr>
        <w:t>Health Consequences for Victims.</w:t>
      </w:r>
      <w:r w:rsidRPr="00D21073">
        <w:rPr>
          <w:rFonts w:ascii="Arial" w:hAnsi="Arial" w:cs="Arial"/>
          <w:sz w:val="20"/>
          <w:szCs w:val="20"/>
        </w:rPr>
        <w:t>)</w:t>
      </w:r>
      <w:proofErr w:type="gramEnd"/>
    </w:p>
    <w:p w:rsidR="00B71FC4" w:rsidRDefault="00B71FC4" w:rsidP="00B71FC4">
      <w:pPr>
        <w:spacing w:line="264" w:lineRule="auto"/>
        <w:ind w:firstLine="0"/>
        <w:rPr>
          <w:rFonts w:ascii="Arial" w:hAnsi="Arial" w:cs="Arial"/>
        </w:rPr>
      </w:pPr>
    </w:p>
    <w:p w:rsidR="00D21073" w:rsidRDefault="00D21073" w:rsidP="00D21073">
      <w:pPr>
        <w:autoSpaceDE w:val="0"/>
        <w:autoSpaceDN w:val="0"/>
        <w:adjustRightInd w:val="0"/>
        <w:spacing w:line="264" w:lineRule="auto"/>
        <w:ind w:firstLine="0"/>
        <w:rPr>
          <w:rFonts w:ascii="Arial" w:eastAsiaTheme="minorHAnsi" w:hAnsi="Arial" w:cs="Arial"/>
          <w:lang w:bidi="ar-SA"/>
        </w:rPr>
      </w:pPr>
      <w:r>
        <w:rPr>
          <w:rFonts w:ascii="Arial" w:eastAsiaTheme="minorHAnsi" w:hAnsi="Arial" w:cs="Arial"/>
          <w:lang w:bidi="ar-SA"/>
        </w:rPr>
        <w:t xml:space="preserve">Some </w:t>
      </w:r>
      <w:r w:rsidRPr="00040D58">
        <w:rPr>
          <w:rFonts w:ascii="Arial" w:eastAsiaTheme="minorHAnsi" w:hAnsi="Arial" w:cs="Arial"/>
          <w:b/>
          <w:lang w:bidi="ar-SA"/>
        </w:rPr>
        <w:t>common victim reactions to sexual assault</w:t>
      </w:r>
      <w:r>
        <w:rPr>
          <w:rFonts w:ascii="Arial" w:eastAsiaTheme="minorHAnsi" w:hAnsi="Arial" w:cs="Arial"/>
          <w:lang w:bidi="ar-SA"/>
        </w:rPr>
        <w:t xml:space="preserve"> include: </w:t>
      </w:r>
    </w:p>
    <w:p w:rsidR="004811DD" w:rsidRDefault="004811DD" w:rsidP="00D21073">
      <w:pPr>
        <w:autoSpaceDE w:val="0"/>
        <w:autoSpaceDN w:val="0"/>
        <w:adjustRightInd w:val="0"/>
        <w:spacing w:line="264" w:lineRule="auto"/>
        <w:ind w:firstLine="0"/>
        <w:rPr>
          <w:rFonts w:ascii="Arial" w:eastAsiaTheme="minorHAnsi" w:hAnsi="Arial" w:cs="Arial"/>
          <w:lang w:bidi="ar-SA"/>
        </w:rPr>
      </w:pPr>
    </w:p>
    <w:tbl>
      <w:tblPr>
        <w:tblStyle w:val="TableGrid"/>
        <w:tblW w:w="0" w:type="auto"/>
        <w:tblLook w:val="04A0"/>
      </w:tblPr>
      <w:tblGrid>
        <w:gridCol w:w="3192"/>
        <w:gridCol w:w="3192"/>
        <w:gridCol w:w="3192"/>
      </w:tblGrid>
      <w:tr w:rsidR="00040D58" w:rsidTr="00040D58">
        <w:tc>
          <w:tcPr>
            <w:tcW w:w="3192" w:type="dxa"/>
            <w:shd w:val="clear" w:color="auto" w:fill="DBE5F1" w:themeFill="accent1" w:themeFillTint="33"/>
          </w:tcPr>
          <w:p w:rsidR="00040D58" w:rsidRPr="00040D58" w:rsidRDefault="00040D58" w:rsidP="007C0BFB">
            <w:pPr>
              <w:pStyle w:val="ListParagraph"/>
              <w:numPr>
                <w:ilvl w:val="0"/>
                <w:numId w:val="27"/>
              </w:numPr>
              <w:autoSpaceDE w:val="0"/>
              <w:autoSpaceDN w:val="0"/>
              <w:adjustRightInd w:val="0"/>
              <w:spacing w:line="264" w:lineRule="auto"/>
              <w:rPr>
                <w:rFonts w:ascii="Arial" w:eastAsiaTheme="minorHAnsi" w:hAnsi="Arial" w:cs="Arial"/>
                <w:sz w:val="20"/>
                <w:szCs w:val="20"/>
                <w:lang w:bidi="ar-SA"/>
              </w:rPr>
            </w:pPr>
            <w:r w:rsidRPr="00040D58">
              <w:rPr>
                <w:rFonts w:ascii="Arial" w:eastAsiaTheme="minorHAnsi" w:hAnsi="Arial" w:cs="Arial"/>
                <w:sz w:val="20"/>
                <w:szCs w:val="20"/>
                <w:lang w:bidi="ar-SA"/>
              </w:rPr>
              <w:t>H</w:t>
            </w:r>
            <w:r w:rsidRPr="00040D58">
              <w:rPr>
                <w:rFonts w:ascii="Arial" w:hAnsi="Arial" w:cs="Arial"/>
                <w:sz w:val="20"/>
                <w:szCs w:val="20"/>
              </w:rPr>
              <w:t>umiliation</w:t>
            </w:r>
          </w:p>
          <w:p w:rsidR="00040D58" w:rsidRPr="00040D58" w:rsidRDefault="00040D58" w:rsidP="007C0BFB">
            <w:pPr>
              <w:pStyle w:val="ListParagraph"/>
              <w:numPr>
                <w:ilvl w:val="0"/>
                <w:numId w:val="27"/>
              </w:numPr>
              <w:autoSpaceDE w:val="0"/>
              <w:autoSpaceDN w:val="0"/>
              <w:adjustRightInd w:val="0"/>
              <w:spacing w:line="264" w:lineRule="auto"/>
              <w:rPr>
                <w:rFonts w:ascii="Arial" w:hAnsi="Arial" w:cs="Arial"/>
                <w:sz w:val="20"/>
                <w:szCs w:val="20"/>
              </w:rPr>
            </w:pPr>
            <w:r w:rsidRPr="00040D58">
              <w:rPr>
                <w:rFonts w:ascii="Arial" w:hAnsi="Arial" w:cs="Arial"/>
                <w:sz w:val="20"/>
                <w:szCs w:val="20"/>
              </w:rPr>
              <w:t>Shame and self-blame</w:t>
            </w:r>
          </w:p>
          <w:p w:rsidR="00040D58" w:rsidRPr="00040D58" w:rsidRDefault="00040D58" w:rsidP="007C0BFB">
            <w:pPr>
              <w:pStyle w:val="ListParagraph"/>
              <w:numPr>
                <w:ilvl w:val="0"/>
                <w:numId w:val="27"/>
              </w:numPr>
              <w:autoSpaceDE w:val="0"/>
              <w:autoSpaceDN w:val="0"/>
              <w:adjustRightInd w:val="0"/>
              <w:spacing w:line="264" w:lineRule="auto"/>
              <w:rPr>
                <w:rFonts w:ascii="Arial" w:hAnsi="Arial" w:cs="Arial"/>
                <w:sz w:val="20"/>
                <w:szCs w:val="20"/>
              </w:rPr>
            </w:pPr>
            <w:r w:rsidRPr="00040D58">
              <w:rPr>
                <w:rFonts w:ascii="Arial" w:hAnsi="Arial" w:cs="Arial"/>
                <w:sz w:val="20"/>
                <w:szCs w:val="20"/>
              </w:rPr>
              <w:t>Feeling a loss of control over life</w:t>
            </w:r>
          </w:p>
        </w:tc>
        <w:tc>
          <w:tcPr>
            <w:tcW w:w="3192" w:type="dxa"/>
            <w:shd w:val="clear" w:color="auto" w:fill="DBE5F1" w:themeFill="accent1" w:themeFillTint="33"/>
          </w:tcPr>
          <w:p w:rsidR="00040D58" w:rsidRPr="00040D58" w:rsidRDefault="00040D58" w:rsidP="007C0BFB">
            <w:pPr>
              <w:pStyle w:val="ListParagraph"/>
              <w:numPr>
                <w:ilvl w:val="0"/>
                <w:numId w:val="27"/>
              </w:numPr>
              <w:autoSpaceDE w:val="0"/>
              <w:autoSpaceDN w:val="0"/>
              <w:adjustRightInd w:val="0"/>
              <w:spacing w:line="264" w:lineRule="auto"/>
              <w:rPr>
                <w:rFonts w:ascii="Arial" w:hAnsi="Arial" w:cs="Arial"/>
                <w:sz w:val="20"/>
                <w:szCs w:val="20"/>
              </w:rPr>
            </w:pPr>
            <w:r w:rsidRPr="00040D58">
              <w:rPr>
                <w:rFonts w:ascii="Arial" w:hAnsi="Arial" w:cs="Arial"/>
                <w:sz w:val="20"/>
                <w:szCs w:val="20"/>
              </w:rPr>
              <w:t>Guilt</w:t>
            </w:r>
          </w:p>
          <w:p w:rsidR="00040D58" w:rsidRPr="00040D58" w:rsidRDefault="00040D58" w:rsidP="007C0BFB">
            <w:pPr>
              <w:pStyle w:val="ListParagraph"/>
              <w:numPr>
                <w:ilvl w:val="0"/>
                <w:numId w:val="27"/>
              </w:numPr>
              <w:autoSpaceDE w:val="0"/>
              <w:autoSpaceDN w:val="0"/>
              <w:adjustRightInd w:val="0"/>
              <w:spacing w:line="264" w:lineRule="auto"/>
              <w:rPr>
                <w:rFonts w:ascii="Arial" w:hAnsi="Arial" w:cs="Arial"/>
                <w:sz w:val="20"/>
                <w:szCs w:val="20"/>
              </w:rPr>
            </w:pPr>
            <w:r w:rsidRPr="00040D58">
              <w:rPr>
                <w:rFonts w:ascii="Arial" w:hAnsi="Arial" w:cs="Arial"/>
                <w:sz w:val="20"/>
                <w:szCs w:val="20"/>
              </w:rPr>
              <w:t>Grief</w:t>
            </w:r>
          </w:p>
          <w:p w:rsidR="00040D58" w:rsidRPr="00040D58" w:rsidRDefault="00040D58" w:rsidP="007C0BFB">
            <w:pPr>
              <w:pStyle w:val="ListParagraph"/>
              <w:numPr>
                <w:ilvl w:val="0"/>
                <w:numId w:val="27"/>
              </w:numPr>
              <w:autoSpaceDE w:val="0"/>
              <w:autoSpaceDN w:val="0"/>
              <w:adjustRightInd w:val="0"/>
              <w:spacing w:line="264" w:lineRule="auto"/>
              <w:rPr>
                <w:rFonts w:ascii="Arial" w:hAnsi="Arial" w:cs="Arial"/>
                <w:sz w:val="20"/>
                <w:szCs w:val="20"/>
              </w:rPr>
            </w:pPr>
            <w:r w:rsidRPr="00040D58">
              <w:rPr>
                <w:rFonts w:ascii="Arial" w:hAnsi="Arial" w:cs="Arial"/>
                <w:sz w:val="20"/>
                <w:szCs w:val="20"/>
              </w:rPr>
              <w:t>Depression</w:t>
            </w:r>
          </w:p>
          <w:p w:rsidR="00040D58" w:rsidRPr="00040D58" w:rsidRDefault="00040D58" w:rsidP="007C0BFB">
            <w:pPr>
              <w:pStyle w:val="ListParagraph"/>
              <w:numPr>
                <w:ilvl w:val="0"/>
                <w:numId w:val="27"/>
              </w:numPr>
              <w:autoSpaceDE w:val="0"/>
              <w:autoSpaceDN w:val="0"/>
              <w:adjustRightInd w:val="0"/>
              <w:spacing w:line="264" w:lineRule="auto"/>
              <w:rPr>
                <w:rFonts w:ascii="Arial" w:hAnsi="Arial" w:cs="Arial"/>
                <w:sz w:val="20"/>
                <w:szCs w:val="20"/>
              </w:rPr>
            </w:pPr>
            <w:r w:rsidRPr="00040D58">
              <w:rPr>
                <w:rFonts w:ascii="Arial" w:hAnsi="Arial" w:cs="Arial"/>
                <w:sz w:val="20"/>
                <w:szCs w:val="20"/>
              </w:rPr>
              <w:t>Denial</w:t>
            </w:r>
          </w:p>
        </w:tc>
        <w:tc>
          <w:tcPr>
            <w:tcW w:w="3192" w:type="dxa"/>
            <w:shd w:val="clear" w:color="auto" w:fill="DBE5F1" w:themeFill="accent1" w:themeFillTint="33"/>
          </w:tcPr>
          <w:p w:rsidR="00040D58" w:rsidRPr="00040D58" w:rsidRDefault="00040D58" w:rsidP="007C0BFB">
            <w:pPr>
              <w:pStyle w:val="ListParagraph"/>
              <w:numPr>
                <w:ilvl w:val="0"/>
                <w:numId w:val="27"/>
              </w:numPr>
              <w:autoSpaceDE w:val="0"/>
              <w:autoSpaceDN w:val="0"/>
              <w:adjustRightInd w:val="0"/>
              <w:spacing w:line="264" w:lineRule="auto"/>
              <w:rPr>
                <w:rFonts w:ascii="Arial" w:hAnsi="Arial" w:cs="Arial"/>
                <w:sz w:val="20"/>
                <w:szCs w:val="20"/>
              </w:rPr>
            </w:pPr>
            <w:r w:rsidRPr="00040D58">
              <w:rPr>
                <w:rFonts w:ascii="Arial" w:hAnsi="Arial" w:cs="Arial"/>
                <w:sz w:val="20"/>
                <w:szCs w:val="20"/>
              </w:rPr>
              <w:t>Fear of people</w:t>
            </w:r>
          </w:p>
          <w:p w:rsidR="00040D58" w:rsidRPr="00040D58" w:rsidRDefault="00040D58" w:rsidP="007C0BFB">
            <w:pPr>
              <w:pStyle w:val="ListParagraph"/>
              <w:numPr>
                <w:ilvl w:val="0"/>
                <w:numId w:val="27"/>
              </w:numPr>
              <w:autoSpaceDE w:val="0"/>
              <w:autoSpaceDN w:val="0"/>
              <w:adjustRightInd w:val="0"/>
              <w:spacing w:line="264" w:lineRule="auto"/>
              <w:rPr>
                <w:rFonts w:ascii="Arial" w:hAnsi="Arial" w:cs="Arial"/>
                <w:sz w:val="20"/>
                <w:szCs w:val="20"/>
              </w:rPr>
            </w:pPr>
            <w:r w:rsidRPr="00040D58">
              <w:rPr>
                <w:rFonts w:ascii="Arial" w:hAnsi="Arial" w:cs="Arial"/>
                <w:sz w:val="20"/>
                <w:szCs w:val="20"/>
              </w:rPr>
              <w:t>Concern for the rapist</w:t>
            </w:r>
          </w:p>
          <w:p w:rsidR="00040D58" w:rsidRPr="00040D58" w:rsidRDefault="00040D58" w:rsidP="007C0BFB">
            <w:pPr>
              <w:pStyle w:val="ListParagraph"/>
              <w:numPr>
                <w:ilvl w:val="0"/>
                <w:numId w:val="27"/>
              </w:numPr>
              <w:autoSpaceDE w:val="0"/>
              <w:autoSpaceDN w:val="0"/>
              <w:adjustRightInd w:val="0"/>
              <w:spacing w:line="264" w:lineRule="auto"/>
              <w:rPr>
                <w:rFonts w:ascii="Arial" w:hAnsi="Arial" w:cs="Arial"/>
                <w:sz w:val="20"/>
                <w:szCs w:val="20"/>
              </w:rPr>
            </w:pPr>
            <w:r w:rsidRPr="00040D58">
              <w:rPr>
                <w:rFonts w:ascii="Arial" w:hAnsi="Arial" w:cs="Arial"/>
                <w:sz w:val="20"/>
                <w:szCs w:val="20"/>
              </w:rPr>
              <w:t>Anger and irritability</w:t>
            </w:r>
          </w:p>
          <w:p w:rsidR="00040D58" w:rsidRPr="00040D58" w:rsidRDefault="00040D58" w:rsidP="007C0BFB">
            <w:pPr>
              <w:pStyle w:val="ListParagraph"/>
              <w:numPr>
                <w:ilvl w:val="0"/>
                <w:numId w:val="27"/>
              </w:numPr>
              <w:autoSpaceDE w:val="0"/>
              <w:autoSpaceDN w:val="0"/>
              <w:adjustRightInd w:val="0"/>
              <w:spacing w:line="264" w:lineRule="auto"/>
              <w:rPr>
                <w:rFonts w:ascii="Arial" w:hAnsi="Arial" w:cs="Arial"/>
              </w:rPr>
            </w:pPr>
            <w:r w:rsidRPr="00040D58">
              <w:rPr>
                <w:rFonts w:ascii="Arial" w:hAnsi="Arial" w:cs="Arial"/>
                <w:sz w:val="20"/>
                <w:szCs w:val="20"/>
              </w:rPr>
              <w:t>Memory loss</w:t>
            </w:r>
          </w:p>
        </w:tc>
      </w:tr>
    </w:tbl>
    <w:p w:rsidR="00040D58" w:rsidRDefault="00040D58" w:rsidP="00D21073">
      <w:pPr>
        <w:autoSpaceDE w:val="0"/>
        <w:autoSpaceDN w:val="0"/>
        <w:adjustRightInd w:val="0"/>
        <w:spacing w:line="264" w:lineRule="auto"/>
        <w:ind w:firstLine="0"/>
        <w:rPr>
          <w:rFonts w:ascii="Arial" w:eastAsiaTheme="minorHAnsi" w:hAnsi="Arial" w:cs="Arial"/>
          <w:lang w:bidi="ar-SA"/>
        </w:rPr>
      </w:pPr>
    </w:p>
    <w:p w:rsidR="00D21073" w:rsidRDefault="00D21073" w:rsidP="007C0BFB">
      <w:pPr>
        <w:pStyle w:val="ListParagraph"/>
        <w:numPr>
          <w:ilvl w:val="0"/>
          <w:numId w:val="27"/>
        </w:numPr>
        <w:autoSpaceDE w:val="0"/>
        <w:autoSpaceDN w:val="0"/>
        <w:adjustRightInd w:val="0"/>
        <w:spacing w:line="264" w:lineRule="auto"/>
        <w:rPr>
          <w:rFonts w:ascii="Arial" w:eastAsiaTheme="minorHAnsi" w:hAnsi="Arial" w:cs="Arial"/>
          <w:lang w:bidi="ar-SA"/>
        </w:rPr>
        <w:sectPr w:rsidR="00D21073" w:rsidSect="008362F7">
          <w:footerReference w:type="even" r:id="rId16"/>
          <w:footerReference w:type="default" r:id="rId17"/>
          <w:type w:val="continuous"/>
          <w:pgSz w:w="12240" w:h="15840"/>
          <w:pgMar w:top="1152" w:right="1440" w:bottom="1152" w:left="1440" w:header="720" w:footer="432" w:gutter="0"/>
          <w:cols w:space="432"/>
          <w:docGrid w:linePitch="360"/>
        </w:sectPr>
      </w:pPr>
    </w:p>
    <w:p w:rsidR="00561870" w:rsidRDefault="00561870" w:rsidP="00D21073">
      <w:pPr>
        <w:autoSpaceDE w:val="0"/>
        <w:autoSpaceDN w:val="0"/>
        <w:adjustRightInd w:val="0"/>
        <w:spacing w:line="264" w:lineRule="auto"/>
        <w:ind w:firstLine="0"/>
        <w:rPr>
          <w:rFonts w:ascii="Arial" w:eastAsiaTheme="minorHAnsi" w:hAnsi="Arial" w:cs="Arial"/>
          <w:lang w:bidi="ar-SA"/>
        </w:rPr>
      </w:pPr>
      <w:r>
        <w:rPr>
          <w:rFonts w:ascii="Arial" w:eastAsiaTheme="minorHAnsi" w:hAnsi="Arial" w:cs="Arial"/>
          <w:lang w:bidi="ar-SA"/>
        </w:rPr>
        <w:lastRenderedPageBreak/>
        <w:t>E</w:t>
      </w:r>
      <w:r w:rsidR="00D21073" w:rsidRPr="00D21073">
        <w:rPr>
          <w:rFonts w:ascii="Arial" w:eastAsiaTheme="minorHAnsi" w:hAnsi="Arial" w:cs="Arial"/>
          <w:lang w:bidi="ar-SA"/>
        </w:rPr>
        <w:t>very victim i</w:t>
      </w:r>
      <w:r w:rsidR="00D21073">
        <w:rPr>
          <w:rFonts w:ascii="Arial" w:eastAsiaTheme="minorHAnsi" w:hAnsi="Arial" w:cs="Arial"/>
          <w:lang w:bidi="ar-SA"/>
        </w:rPr>
        <w:t xml:space="preserve">s unique and each person </w:t>
      </w:r>
      <w:r w:rsidR="00D21073" w:rsidRPr="00D21073">
        <w:rPr>
          <w:rFonts w:ascii="Arial" w:eastAsiaTheme="minorHAnsi" w:hAnsi="Arial" w:cs="Arial"/>
          <w:lang w:bidi="ar-SA"/>
        </w:rPr>
        <w:t>reacts</w:t>
      </w:r>
      <w:r>
        <w:rPr>
          <w:rFonts w:ascii="Arial" w:eastAsiaTheme="minorHAnsi" w:hAnsi="Arial" w:cs="Arial"/>
          <w:lang w:bidi="ar-SA"/>
        </w:rPr>
        <w:t xml:space="preserve"> to </w:t>
      </w:r>
      <w:r w:rsidR="00040D58">
        <w:rPr>
          <w:rFonts w:ascii="Arial" w:eastAsiaTheme="minorHAnsi" w:hAnsi="Arial" w:cs="Arial"/>
          <w:lang w:bidi="ar-SA"/>
        </w:rPr>
        <w:t>trauma in a different way</w:t>
      </w:r>
      <w:r w:rsidR="00D21073">
        <w:rPr>
          <w:rFonts w:ascii="Arial" w:eastAsiaTheme="minorHAnsi" w:hAnsi="Arial" w:cs="Arial"/>
          <w:lang w:bidi="ar-SA"/>
        </w:rPr>
        <w:t>. As described above, some reactions are fairly common, but emotional t</w:t>
      </w:r>
      <w:r w:rsidR="00D21073" w:rsidRPr="00D21073">
        <w:rPr>
          <w:rFonts w:ascii="Arial" w:eastAsiaTheme="minorHAnsi" w:hAnsi="Arial" w:cs="Arial"/>
          <w:lang w:bidi="ar-SA"/>
        </w:rPr>
        <w:t xml:space="preserve">rauma </w:t>
      </w:r>
      <w:r w:rsidR="00D21073">
        <w:rPr>
          <w:rFonts w:ascii="Arial" w:eastAsiaTheme="minorHAnsi" w:hAnsi="Arial" w:cs="Arial"/>
          <w:lang w:bidi="ar-SA"/>
        </w:rPr>
        <w:t xml:space="preserve">triggered by a sexual assault can </w:t>
      </w:r>
      <w:r w:rsidR="00D21073" w:rsidRPr="00D21073">
        <w:rPr>
          <w:rFonts w:ascii="Arial" w:eastAsiaTheme="minorHAnsi" w:hAnsi="Arial" w:cs="Arial"/>
          <w:lang w:bidi="ar-SA"/>
        </w:rPr>
        <w:t xml:space="preserve">surface in </w:t>
      </w:r>
      <w:r w:rsidR="00D21073">
        <w:rPr>
          <w:rFonts w:ascii="Arial" w:eastAsiaTheme="minorHAnsi" w:hAnsi="Arial" w:cs="Arial"/>
          <w:lang w:bidi="ar-SA"/>
        </w:rPr>
        <w:t xml:space="preserve">many </w:t>
      </w:r>
      <w:r w:rsidR="00D21073" w:rsidRPr="00D21073">
        <w:rPr>
          <w:rFonts w:ascii="Arial" w:eastAsiaTheme="minorHAnsi" w:hAnsi="Arial" w:cs="Arial"/>
          <w:lang w:bidi="ar-SA"/>
        </w:rPr>
        <w:t>form</w:t>
      </w:r>
      <w:r w:rsidR="00D21073">
        <w:rPr>
          <w:rFonts w:ascii="Arial" w:eastAsiaTheme="minorHAnsi" w:hAnsi="Arial" w:cs="Arial"/>
          <w:lang w:bidi="ar-SA"/>
        </w:rPr>
        <w:t xml:space="preserve">s. Some victims may react by being hysterical and crying, while others might </w:t>
      </w:r>
      <w:r w:rsidR="00D21073" w:rsidRPr="00D21073">
        <w:rPr>
          <w:rFonts w:ascii="Arial" w:eastAsiaTheme="minorHAnsi" w:hAnsi="Arial" w:cs="Arial"/>
          <w:lang w:bidi="ar-SA"/>
        </w:rPr>
        <w:t>giggl</w:t>
      </w:r>
      <w:r w:rsidR="00D21073">
        <w:rPr>
          <w:rFonts w:ascii="Arial" w:eastAsiaTheme="minorHAnsi" w:hAnsi="Arial" w:cs="Arial"/>
          <w:lang w:bidi="ar-SA"/>
        </w:rPr>
        <w:t>e</w:t>
      </w:r>
      <w:r w:rsidR="00D21073" w:rsidRPr="00D21073">
        <w:rPr>
          <w:rFonts w:ascii="Arial" w:eastAsiaTheme="minorHAnsi" w:hAnsi="Arial" w:cs="Arial"/>
          <w:lang w:bidi="ar-SA"/>
        </w:rPr>
        <w:t xml:space="preserve">, </w:t>
      </w:r>
      <w:r w:rsidR="00D21073">
        <w:rPr>
          <w:rFonts w:ascii="Arial" w:eastAsiaTheme="minorHAnsi" w:hAnsi="Arial" w:cs="Arial"/>
          <w:lang w:bidi="ar-SA"/>
        </w:rPr>
        <w:t xml:space="preserve">be devoid </w:t>
      </w:r>
      <w:r w:rsidR="00D21073" w:rsidRPr="00D21073">
        <w:rPr>
          <w:rFonts w:ascii="Arial" w:eastAsiaTheme="minorHAnsi" w:hAnsi="Arial" w:cs="Arial"/>
          <w:lang w:bidi="ar-SA"/>
        </w:rPr>
        <w:t>of</w:t>
      </w:r>
      <w:r w:rsidR="004811DD">
        <w:rPr>
          <w:rFonts w:ascii="Arial" w:eastAsiaTheme="minorHAnsi" w:hAnsi="Arial" w:cs="Arial"/>
          <w:lang w:bidi="ar-SA"/>
        </w:rPr>
        <w:t xml:space="preserve"> emotion, or </w:t>
      </w:r>
      <w:r w:rsidR="00D21073">
        <w:rPr>
          <w:rFonts w:ascii="Arial" w:eastAsiaTheme="minorHAnsi" w:hAnsi="Arial" w:cs="Arial"/>
          <w:lang w:bidi="ar-SA"/>
        </w:rPr>
        <w:t>change</w:t>
      </w:r>
      <w:r w:rsidR="00D21073" w:rsidRPr="00D21073">
        <w:rPr>
          <w:rFonts w:ascii="Arial" w:eastAsiaTheme="minorHAnsi" w:hAnsi="Arial" w:cs="Arial"/>
          <w:lang w:bidi="ar-SA"/>
        </w:rPr>
        <w:t xml:space="preserve"> from one emotion to the next.</w:t>
      </w:r>
      <w:r w:rsidR="00D21073">
        <w:rPr>
          <w:rFonts w:ascii="Arial" w:eastAsiaTheme="minorHAnsi" w:hAnsi="Arial" w:cs="Arial"/>
          <w:lang w:bidi="ar-SA"/>
        </w:rPr>
        <w:t xml:space="preserve"> </w:t>
      </w:r>
      <w:r>
        <w:rPr>
          <w:rFonts w:ascii="Arial" w:eastAsiaTheme="minorHAnsi" w:hAnsi="Arial" w:cs="Arial"/>
          <w:lang w:bidi="ar-SA"/>
        </w:rPr>
        <w:t xml:space="preserve">Thus, it is more realistic to </w:t>
      </w:r>
      <w:r w:rsidRPr="00040D58">
        <w:rPr>
          <w:rFonts w:ascii="Arial" w:eastAsiaTheme="minorHAnsi" w:hAnsi="Arial" w:cs="Arial"/>
          <w:lang w:bidi="ar-SA"/>
        </w:rPr>
        <w:t>e</w:t>
      </w:r>
      <w:r w:rsidR="00D21073" w:rsidRPr="00040D58">
        <w:rPr>
          <w:rFonts w:ascii="Arial" w:eastAsiaTheme="minorHAnsi" w:hAnsi="Arial" w:cs="Arial"/>
          <w:lang w:bidi="ar-SA"/>
        </w:rPr>
        <w:t xml:space="preserve">xpect that victims will react differently </w:t>
      </w:r>
      <w:r w:rsidR="00AC2F59">
        <w:rPr>
          <w:rFonts w:ascii="Arial" w:eastAsiaTheme="minorHAnsi" w:hAnsi="Arial" w:cs="Arial"/>
          <w:lang w:bidi="ar-SA"/>
        </w:rPr>
        <w:t xml:space="preserve">following a </w:t>
      </w:r>
      <w:r w:rsidR="00D21073" w:rsidRPr="00040D58">
        <w:rPr>
          <w:rFonts w:ascii="Arial" w:eastAsiaTheme="minorHAnsi" w:hAnsi="Arial" w:cs="Arial"/>
          <w:lang w:bidi="ar-SA"/>
        </w:rPr>
        <w:t xml:space="preserve">sexual assault or a disclosure about </w:t>
      </w:r>
      <w:r w:rsidR="004811DD">
        <w:rPr>
          <w:rFonts w:ascii="Arial" w:eastAsiaTheme="minorHAnsi" w:hAnsi="Arial" w:cs="Arial"/>
          <w:lang w:bidi="ar-SA"/>
        </w:rPr>
        <w:t>an</w:t>
      </w:r>
      <w:r w:rsidR="00D21073" w:rsidRPr="00040D58">
        <w:rPr>
          <w:rFonts w:ascii="Arial" w:eastAsiaTheme="minorHAnsi" w:hAnsi="Arial" w:cs="Arial"/>
          <w:lang w:bidi="ar-SA"/>
        </w:rPr>
        <w:t xml:space="preserve"> assault</w:t>
      </w:r>
      <w:r w:rsidR="00D21073">
        <w:rPr>
          <w:rFonts w:ascii="Arial" w:eastAsiaTheme="minorHAnsi" w:hAnsi="Arial" w:cs="Arial"/>
          <w:lang w:bidi="ar-SA"/>
        </w:rPr>
        <w:t xml:space="preserve">—in the timing of their reactions (immediately or delayed), </w:t>
      </w:r>
      <w:r>
        <w:rPr>
          <w:rFonts w:ascii="Arial" w:eastAsiaTheme="minorHAnsi" w:hAnsi="Arial" w:cs="Arial"/>
          <w:lang w:bidi="ar-SA"/>
        </w:rPr>
        <w:t xml:space="preserve">their concerns, </w:t>
      </w:r>
      <w:r w:rsidR="00D21073">
        <w:rPr>
          <w:rFonts w:ascii="Arial" w:eastAsiaTheme="minorHAnsi" w:hAnsi="Arial" w:cs="Arial"/>
          <w:lang w:bidi="ar-SA"/>
        </w:rPr>
        <w:t xml:space="preserve">their facial and body language, their </w:t>
      </w:r>
      <w:r w:rsidR="00D21073" w:rsidRPr="00D21073">
        <w:rPr>
          <w:rFonts w:ascii="Arial" w:eastAsiaTheme="minorHAnsi" w:hAnsi="Arial" w:cs="Arial"/>
          <w:lang w:bidi="ar-SA"/>
        </w:rPr>
        <w:t xml:space="preserve">coping strategies, </w:t>
      </w:r>
      <w:r w:rsidR="00D21073">
        <w:rPr>
          <w:rFonts w:ascii="Arial" w:eastAsiaTheme="minorHAnsi" w:hAnsi="Arial" w:cs="Arial"/>
          <w:lang w:bidi="ar-SA"/>
        </w:rPr>
        <w:t xml:space="preserve">and their evolving feelings and </w:t>
      </w:r>
      <w:r w:rsidR="00D21073" w:rsidRPr="00D21073">
        <w:rPr>
          <w:rFonts w:ascii="Arial" w:eastAsiaTheme="minorHAnsi" w:hAnsi="Arial" w:cs="Arial"/>
          <w:lang w:bidi="ar-SA"/>
        </w:rPr>
        <w:t>unders</w:t>
      </w:r>
      <w:r w:rsidR="00D21073">
        <w:rPr>
          <w:rFonts w:ascii="Arial" w:eastAsiaTheme="minorHAnsi" w:hAnsi="Arial" w:cs="Arial"/>
          <w:lang w:bidi="ar-SA"/>
        </w:rPr>
        <w:t xml:space="preserve">tanding about their experience. </w:t>
      </w:r>
      <w:r w:rsidRPr="00040D58">
        <w:rPr>
          <w:rFonts w:ascii="Arial" w:eastAsiaTheme="minorHAnsi" w:hAnsi="Arial" w:cs="Arial"/>
          <w:b/>
          <w:lang w:bidi="ar-SA"/>
        </w:rPr>
        <w:t xml:space="preserve">Be </w:t>
      </w:r>
      <w:r w:rsidR="00D21073" w:rsidRPr="00040D58">
        <w:rPr>
          <w:rFonts w:ascii="Arial" w:eastAsiaTheme="minorHAnsi" w:hAnsi="Arial" w:cs="Arial"/>
          <w:b/>
          <w:lang w:bidi="ar-SA"/>
        </w:rPr>
        <w:t>careful not to make assumption</w:t>
      </w:r>
      <w:r w:rsidRPr="00040D58">
        <w:rPr>
          <w:rFonts w:ascii="Arial" w:eastAsiaTheme="minorHAnsi" w:hAnsi="Arial" w:cs="Arial"/>
          <w:b/>
          <w:lang w:bidi="ar-SA"/>
        </w:rPr>
        <w:t>s</w:t>
      </w:r>
      <w:r w:rsidR="00D21073" w:rsidRPr="00040D58">
        <w:rPr>
          <w:rFonts w:ascii="Arial" w:eastAsiaTheme="minorHAnsi" w:hAnsi="Arial" w:cs="Arial"/>
          <w:b/>
          <w:lang w:bidi="ar-SA"/>
        </w:rPr>
        <w:t xml:space="preserve"> based on </w:t>
      </w:r>
      <w:r w:rsidRPr="00040D58">
        <w:rPr>
          <w:rFonts w:ascii="Arial" w:eastAsiaTheme="minorHAnsi" w:hAnsi="Arial" w:cs="Arial"/>
          <w:b/>
          <w:lang w:bidi="ar-SA"/>
        </w:rPr>
        <w:t xml:space="preserve">victims’ </w:t>
      </w:r>
      <w:r w:rsidR="00D21073" w:rsidRPr="00040D58">
        <w:rPr>
          <w:rFonts w:ascii="Arial" w:eastAsiaTheme="minorHAnsi" w:hAnsi="Arial" w:cs="Arial"/>
          <w:b/>
          <w:lang w:bidi="ar-SA"/>
        </w:rPr>
        <w:t>reactions</w:t>
      </w:r>
      <w:r w:rsidR="00D21073">
        <w:rPr>
          <w:rFonts w:ascii="Arial" w:eastAsiaTheme="minorHAnsi" w:hAnsi="Arial" w:cs="Arial"/>
          <w:lang w:bidi="ar-SA"/>
        </w:rPr>
        <w:t xml:space="preserve"> (e.g., if she was really raped she would not be laughing now). </w:t>
      </w:r>
    </w:p>
    <w:p w:rsidR="00561870" w:rsidRDefault="00561870" w:rsidP="00D21073">
      <w:pPr>
        <w:autoSpaceDE w:val="0"/>
        <w:autoSpaceDN w:val="0"/>
        <w:adjustRightInd w:val="0"/>
        <w:spacing w:line="264" w:lineRule="auto"/>
        <w:ind w:firstLine="0"/>
        <w:rPr>
          <w:rFonts w:ascii="Arial" w:eastAsiaTheme="minorHAnsi" w:hAnsi="Arial" w:cs="Arial"/>
          <w:lang w:bidi="ar-SA"/>
        </w:rPr>
      </w:pPr>
    </w:p>
    <w:p w:rsidR="00D21073" w:rsidRDefault="002727A8" w:rsidP="00561870">
      <w:pPr>
        <w:pBdr>
          <w:top w:val="single" w:sz="4" w:space="1" w:color="auto"/>
          <w:bottom w:val="single" w:sz="4" w:space="1" w:color="auto"/>
        </w:pBdr>
        <w:autoSpaceDE w:val="0"/>
        <w:autoSpaceDN w:val="0"/>
        <w:adjustRightInd w:val="0"/>
        <w:spacing w:line="264" w:lineRule="auto"/>
        <w:ind w:firstLine="0"/>
        <w:rPr>
          <w:rFonts w:ascii="Arial" w:eastAsiaTheme="minorHAnsi" w:hAnsi="Arial" w:cs="Arial"/>
          <w:lang w:bidi="ar-SA"/>
        </w:rPr>
      </w:pPr>
      <w:r>
        <w:rPr>
          <w:rFonts w:ascii="Arial" w:eastAsiaTheme="minorHAnsi" w:hAnsi="Arial" w:cs="Arial"/>
          <w:noProof/>
          <w:lang w:bidi="ar-SA"/>
        </w:rPr>
        <w:drawing>
          <wp:anchor distT="0" distB="0" distL="114300" distR="114300" simplePos="0" relativeHeight="251717632" behindDoc="1" locked="0" layoutInCell="1" allowOverlap="1">
            <wp:simplePos x="0" y="0"/>
            <wp:positionH relativeFrom="column">
              <wp:posOffset>-104775</wp:posOffset>
            </wp:positionH>
            <wp:positionV relativeFrom="paragraph">
              <wp:posOffset>-9525</wp:posOffset>
            </wp:positionV>
            <wp:extent cx="419100" cy="561975"/>
            <wp:effectExtent l="0" t="0" r="0" b="0"/>
            <wp:wrapTight wrapText="bothSides">
              <wp:wrapPolygon edited="0">
                <wp:start x="8836" y="0"/>
                <wp:lineTo x="4909" y="5125"/>
                <wp:lineTo x="982" y="11715"/>
                <wp:lineTo x="4909" y="21234"/>
                <wp:lineTo x="9818" y="21234"/>
                <wp:lineTo x="18655" y="18305"/>
                <wp:lineTo x="20618" y="15376"/>
                <wp:lineTo x="16691" y="11715"/>
                <wp:lineTo x="19636" y="7322"/>
                <wp:lineTo x="18655" y="2197"/>
                <wp:lineTo x="14727" y="0"/>
                <wp:lineTo x="8836" y="0"/>
              </wp:wrapPolygon>
            </wp:wrapTight>
            <wp:docPr id="9" name="Picture 10" descr="C:\Users\kristin\Documents\consultant work\FRIS\SASTA\Images\blue_thumb_tack_angled_right_400_clr_1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tin\Documents\consultant work\FRIS\SASTA\Images\blue_thumb_tack_angled_right_400_clr_1948.png"/>
                    <pic:cNvPicPr>
                      <a:picLocks noChangeAspect="1" noChangeArrowheads="1"/>
                    </pic:cNvPicPr>
                  </pic:nvPicPr>
                  <pic:blipFill>
                    <a:blip r:embed="rId10" cstate="print"/>
                    <a:srcRect/>
                    <a:stretch>
                      <a:fillRect/>
                    </a:stretch>
                  </pic:blipFill>
                  <pic:spPr bwMode="auto">
                    <a:xfrm>
                      <a:off x="0" y="0"/>
                      <a:ext cx="419100" cy="561975"/>
                    </a:xfrm>
                    <a:prstGeom prst="rect">
                      <a:avLst/>
                    </a:prstGeom>
                    <a:noFill/>
                    <a:ln w="9525">
                      <a:noFill/>
                      <a:miter lim="800000"/>
                      <a:headEnd/>
                      <a:tailEnd/>
                    </a:ln>
                  </pic:spPr>
                </pic:pic>
              </a:graphicData>
            </a:graphic>
          </wp:anchor>
        </w:drawing>
      </w:r>
      <w:r w:rsidR="00561870">
        <w:rPr>
          <w:rFonts w:ascii="Arial" w:eastAsiaTheme="minorHAnsi" w:hAnsi="Arial" w:cs="Arial"/>
          <w:lang w:bidi="ar-SA"/>
        </w:rPr>
        <w:t xml:space="preserve">First responders to sexual assault, including campus law enforcement and security officers, must be aware of the influence of their response on victims. </w:t>
      </w:r>
      <w:r w:rsidR="00561870" w:rsidRPr="007743CF">
        <w:rPr>
          <w:rFonts w:ascii="Arial" w:eastAsiaTheme="minorHAnsi" w:hAnsi="Arial" w:cs="Arial"/>
          <w:b/>
          <w:lang w:bidi="ar-SA"/>
        </w:rPr>
        <w:t>V</w:t>
      </w:r>
      <w:r w:rsidR="00D21073" w:rsidRPr="007743CF">
        <w:rPr>
          <w:rFonts w:ascii="Arial" w:eastAsiaTheme="minorHAnsi" w:hAnsi="Arial" w:cs="Arial"/>
          <w:b/>
          <w:lang w:bidi="ar-SA"/>
        </w:rPr>
        <w:t>ictims’ perceptions of being</w:t>
      </w:r>
      <w:r w:rsidR="00040D58">
        <w:rPr>
          <w:rFonts w:ascii="Arial" w:eastAsiaTheme="minorHAnsi" w:hAnsi="Arial" w:cs="Arial"/>
          <w:b/>
          <w:lang w:bidi="ar-SA"/>
        </w:rPr>
        <w:t xml:space="preserve"> supported, believed, protected</w:t>
      </w:r>
      <w:r w:rsidR="00D21073" w:rsidRPr="007743CF">
        <w:rPr>
          <w:rFonts w:ascii="Arial" w:eastAsiaTheme="minorHAnsi" w:hAnsi="Arial" w:cs="Arial"/>
          <w:b/>
          <w:lang w:bidi="ar-SA"/>
        </w:rPr>
        <w:t xml:space="preserve"> and helped</w:t>
      </w:r>
      <w:r w:rsidR="00561870" w:rsidRPr="007743CF">
        <w:rPr>
          <w:rFonts w:ascii="Arial" w:eastAsiaTheme="minorHAnsi" w:hAnsi="Arial" w:cs="Arial"/>
          <w:b/>
          <w:lang w:bidi="ar-SA"/>
        </w:rPr>
        <w:t xml:space="preserve"> in the aftermath of a disclosure of sexual assault </w:t>
      </w:r>
      <w:r w:rsidR="00D21073" w:rsidRPr="007743CF">
        <w:rPr>
          <w:rFonts w:ascii="Arial" w:eastAsiaTheme="minorHAnsi" w:hAnsi="Arial" w:cs="Arial"/>
          <w:b/>
          <w:lang w:bidi="ar-SA"/>
        </w:rPr>
        <w:t xml:space="preserve">can impact their reactions </w:t>
      </w:r>
      <w:r w:rsidR="00D21073" w:rsidRPr="00040D58">
        <w:rPr>
          <w:rFonts w:ascii="Arial" w:eastAsiaTheme="minorHAnsi" w:hAnsi="Arial" w:cs="Arial"/>
          <w:b/>
          <w:u w:val="single"/>
          <w:lang w:bidi="ar-SA"/>
        </w:rPr>
        <w:t>as much as</w:t>
      </w:r>
      <w:r w:rsidR="00D21073" w:rsidRPr="007743CF">
        <w:rPr>
          <w:rFonts w:ascii="Arial" w:eastAsiaTheme="minorHAnsi" w:hAnsi="Arial" w:cs="Arial"/>
          <w:b/>
          <w:lang w:bidi="ar-SA"/>
        </w:rPr>
        <w:t xml:space="preserve"> the assault itself.</w:t>
      </w:r>
      <w:r w:rsidR="00D21073">
        <w:rPr>
          <w:rFonts w:ascii="Arial" w:eastAsiaTheme="minorHAnsi" w:hAnsi="Arial" w:cs="Arial"/>
          <w:lang w:bidi="ar-SA"/>
        </w:rPr>
        <w:t xml:space="preserve"> </w:t>
      </w:r>
      <w:r w:rsidR="00D21073" w:rsidRPr="00D21073">
        <w:rPr>
          <w:rFonts w:ascii="Arial" w:eastAsiaTheme="minorHAnsi" w:hAnsi="Arial" w:cs="Arial"/>
          <w:lang w:bidi="ar-SA"/>
        </w:rPr>
        <w:t xml:space="preserve">  </w:t>
      </w:r>
    </w:p>
    <w:p w:rsidR="00D21073" w:rsidRDefault="00D21073" w:rsidP="00D21073">
      <w:pPr>
        <w:autoSpaceDE w:val="0"/>
        <w:autoSpaceDN w:val="0"/>
        <w:adjustRightInd w:val="0"/>
        <w:spacing w:line="264" w:lineRule="auto"/>
        <w:ind w:firstLine="0"/>
        <w:rPr>
          <w:rFonts w:ascii="Arial" w:eastAsiaTheme="minorHAnsi" w:hAnsi="Arial" w:cs="Arial"/>
          <w:lang w:bidi="ar-SA"/>
        </w:rPr>
      </w:pPr>
    </w:p>
    <w:p w:rsidR="00053D25" w:rsidRDefault="00053D25" w:rsidP="00053D25">
      <w:pPr>
        <w:shd w:val="clear" w:color="auto" w:fill="DBE5F1" w:themeFill="accent1" w:themeFillTint="33"/>
        <w:spacing w:line="264" w:lineRule="auto"/>
        <w:ind w:firstLine="0"/>
        <w:rPr>
          <w:rFonts w:ascii="Arial" w:hAnsi="Arial" w:cs="Arial"/>
        </w:rPr>
      </w:pPr>
      <w:r>
        <w:rPr>
          <w:rFonts w:ascii="Arial" w:hAnsi="Arial" w:cs="Arial"/>
        </w:rPr>
        <w:t xml:space="preserve">Sexual violence can be a component of domestic and dating violence and be associated with stalking. Each of those issues is discussed separately in this section. </w:t>
      </w:r>
    </w:p>
    <w:p w:rsidR="00B400AF" w:rsidRDefault="00B400AF">
      <w:pPr>
        <w:ind w:firstLine="0"/>
        <w:rPr>
          <w:rFonts w:ascii="Arial" w:eastAsia="SimSun" w:hAnsi="Arial" w:cs="Arial"/>
          <w:b/>
          <w:noProof/>
          <w:kern w:val="1"/>
          <w:sz w:val="28"/>
          <w:szCs w:val="28"/>
          <w:lang w:bidi="ar-SA"/>
        </w:rPr>
      </w:pPr>
    </w:p>
    <w:p w:rsidR="007743CF" w:rsidRDefault="00080D8A" w:rsidP="00040D58">
      <w:pPr>
        <w:pStyle w:val="Heading2"/>
        <w:rPr>
          <w:smallCaps/>
          <w:kern w:val="32"/>
          <w:sz w:val="24"/>
          <w:szCs w:val="24"/>
          <w:lang w:eastAsia="hi-IN" w:bidi="hi-IN"/>
        </w:rPr>
      </w:pPr>
      <w:bookmarkStart w:id="22" w:name="_Toc356057691"/>
      <w:r>
        <w:t>Domestic Violence Against College Students</w:t>
      </w:r>
      <w:bookmarkEnd w:id="22"/>
      <w:r w:rsidR="007743CF" w:rsidRPr="007743CF">
        <w:rPr>
          <w:smallCaps/>
          <w:kern w:val="32"/>
          <w:sz w:val="24"/>
          <w:szCs w:val="24"/>
          <w:lang w:eastAsia="hi-IN" w:bidi="hi-IN"/>
        </w:rPr>
        <w:t xml:space="preserve"> </w:t>
      </w:r>
    </w:p>
    <w:p w:rsidR="007743CF" w:rsidRDefault="007743CF" w:rsidP="007743CF">
      <w:pPr>
        <w:tabs>
          <w:tab w:val="left" w:pos="726"/>
        </w:tabs>
        <w:spacing w:line="264" w:lineRule="auto"/>
        <w:ind w:firstLine="0"/>
        <w:rPr>
          <w:rFonts w:ascii="Arial" w:eastAsia="SimSun" w:hAnsi="Arial" w:cs="Arial"/>
          <w:b/>
          <w:smallCaps/>
          <w:kern w:val="32"/>
          <w:sz w:val="24"/>
          <w:szCs w:val="24"/>
          <w:lang w:eastAsia="hi-IN" w:bidi="hi-IN"/>
        </w:rPr>
      </w:pPr>
    </w:p>
    <w:p w:rsidR="007743CF" w:rsidRPr="00762A34" w:rsidRDefault="007743CF" w:rsidP="00040D58">
      <w:pPr>
        <w:pStyle w:val="Heading3"/>
      </w:pPr>
      <w:bookmarkStart w:id="23" w:name="_Toc356057692"/>
      <w:r>
        <w:t xml:space="preserve">How </w:t>
      </w:r>
      <w:r w:rsidR="007A5F66">
        <w:t xml:space="preserve">many college </w:t>
      </w:r>
      <w:r w:rsidR="007A5F66" w:rsidRPr="00762A34">
        <w:t xml:space="preserve">students </w:t>
      </w:r>
      <w:r w:rsidR="007A5F66">
        <w:t>experience domestic violence</w:t>
      </w:r>
      <w:r w:rsidR="007A5F66" w:rsidRPr="00762A34">
        <w:t>?</w:t>
      </w:r>
      <w:bookmarkEnd w:id="23"/>
    </w:p>
    <w:p w:rsidR="007743CF" w:rsidRPr="007743CF" w:rsidRDefault="007743CF" w:rsidP="007743CF">
      <w:pPr>
        <w:autoSpaceDE w:val="0"/>
        <w:autoSpaceDN w:val="0"/>
        <w:adjustRightInd w:val="0"/>
        <w:spacing w:line="264" w:lineRule="auto"/>
        <w:ind w:firstLine="0"/>
        <w:rPr>
          <w:rFonts w:ascii="Arial" w:hAnsi="Arial" w:cs="Arial"/>
        </w:rPr>
      </w:pPr>
    </w:p>
    <w:p w:rsidR="004F034F" w:rsidRDefault="00E263DC" w:rsidP="00040D58">
      <w:pPr>
        <w:autoSpaceDE w:val="0"/>
        <w:autoSpaceDN w:val="0"/>
        <w:adjustRightInd w:val="0"/>
        <w:spacing w:line="264" w:lineRule="auto"/>
        <w:ind w:firstLine="0"/>
        <w:rPr>
          <w:rFonts w:ascii="Arial" w:hAnsi="Arial" w:cs="Arial"/>
        </w:rPr>
      </w:pPr>
      <w:r>
        <w:rPr>
          <w:rFonts w:ascii="Arial" w:eastAsia="SimSun" w:hAnsi="Arial" w:cs="Arial"/>
          <w:kern w:val="1"/>
          <w:lang w:eastAsia="hi-IN" w:bidi="hi-IN"/>
        </w:rPr>
        <w:t xml:space="preserve">As mentioned previously, </w:t>
      </w:r>
      <w:proofErr w:type="spellStart"/>
      <w:r w:rsidR="00040D58">
        <w:rPr>
          <w:rFonts w:ascii="Arial" w:eastAsia="SimSun" w:hAnsi="Arial" w:cs="Arial"/>
          <w:kern w:val="1"/>
          <w:lang w:eastAsia="hi-IN" w:bidi="hi-IN"/>
        </w:rPr>
        <w:t>Rennison</w:t>
      </w:r>
      <w:proofErr w:type="spellEnd"/>
      <w:r w:rsidR="00040D58">
        <w:rPr>
          <w:rFonts w:ascii="Arial" w:eastAsia="SimSun" w:hAnsi="Arial" w:cs="Arial"/>
          <w:kern w:val="1"/>
          <w:lang w:eastAsia="hi-IN" w:bidi="hi-IN"/>
        </w:rPr>
        <w:t xml:space="preserve"> (2003) found that w</w:t>
      </w:r>
      <w:r w:rsidR="00080D8A" w:rsidRPr="00040D58">
        <w:rPr>
          <w:rFonts w:ascii="Arial" w:eastAsia="SimSun" w:hAnsi="Arial" w:cs="Arial"/>
          <w:kern w:val="1"/>
          <w:lang w:eastAsia="hi-IN" w:bidi="hi-IN"/>
        </w:rPr>
        <w:t xml:space="preserve">omen within the typical age bracket of high school and college students, ages 16 to 24, experience the largest per capita rate of </w:t>
      </w:r>
      <w:r w:rsidR="00080D8A" w:rsidRPr="00040D58">
        <w:rPr>
          <w:rFonts w:ascii="Arial" w:eastAsia="SimSun" w:hAnsi="Arial" w:cs="Arial"/>
          <w:kern w:val="1"/>
          <w:lang w:eastAsia="hi-IN" w:bidi="hi-IN"/>
        </w:rPr>
        <w:lastRenderedPageBreak/>
        <w:t>intimate partner violence.</w:t>
      </w:r>
      <w:r w:rsidR="00040D58">
        <w:rPr>
          <w:rFonts w:ascii="Arial" w:eastAsia="SimSun" w:hAnsi="Arial" w:cs="Arial"/>
          <w:kern w:val="1"/>
          <w:lang w:eastAsia="hi-IN" w:bidi="hi-IN"/>
        </w:rPr>
        <w:t xml:space="preserve"> Catalano (2007) found that w</w:t>
      </w:r>
      <w:r w:rsidR="004F034F" w:rsidRPr="00040D58">
        <w:rPr>
          <w:rFonts w:ascii="Arial" w:hAnsi="Arial" w:cs="Arial"/>
        </w:rPr>
        <w:t>omen age</w:t>
      </w:r>
      <w:r w:rsidR="00AC2F59">
        <w:rPr>
          <w:rFonts w:ascii="Arial" w:hAnsi="Arial" w:cs="Arial"/>
        </w:rPr>
        <w:t>s</w:t>
      </w:r>
      <w:r w:rsidR="004F034F" w:rsidRPr="00040D58">
        <w:rPr>
          <w:rFonts w:ascii="Arial" w:hAnsi="Arial" w:cs="Arial"/>
        </w:rPr>
        <w:t xml:space="preserve"> </w:t>
      </w:r>
      <w:r w:rsidR="004F034F" w:rsidRPr="00040D58">
        <w:rPr>
          <w:rFonts w:ascii="Arial" w:hAnsi="Arial" w:cs="Arial"/>
          <w:bCs/>
          <w:iCs/>
        </w:rPr>
        <w:t>20 to 24 ar</w:t>
      </w:r>
      <w:r w:rsidR="004F034F" w:rsidRPr="00040D58">
        <w:rPr>
          <w:rFonts w:ascii="Arial" w:hAnsi="Arial" w:cs="Arial"/>
        </w:rPr>
        <w:t>e at the greatest risk of nonfatal intimate p</w:t>
      </w:r>
      <w:r>
        <w:rPr>
          <w:rFonts w:ascii="Arial" w:hAnsi="Arial" w:cs="Arial"/>
        </w:rPr>
        <w:t>artner violence</w:t>
      </w:r>
      <w:r w:rsidR="004F034F" w:rsidRPr="00040D58">
        <w:rPr>
          <w:rFonts w:ascii="Arial" w:hAnsi="Arial" w:cs="Arial"/>
        </w:rPr>
        <w:t>.</w:t>
      </w:r>
    </w:p>
    <w:p w:rsidR="00CB6BE2" w:rsidRPr="00CB6BE2" w:rsidRDefault="00CB6BE2" w:rsidP="00040D58">
      <w:pPr>
        <w:autoSpaceDE w:val="0"/>
        <w:autoSpaceDN w:val="0"/>
        <w:adjustRightInd w:val="0"/>
        <w:spacing w:line="264" w:lineRule="auto"/>
        <w:ind w:firstLine="0"/>
        <w:rPr>
          <w:rFonts w:ascii="Arial" w:hAnsi="Arial" w:cs="Arial"/>
        </w:rPr>
      </w:pPr>
    </w:p>
    <w:p w:rsidR="007743CF" w:rsidRPr="004F034F" w:rsidRDefault="007743CF" w:rsidP="008B7B21">
      <w:pPr>
        <w:pStyle w:val="Heading3"/>
      </w:pPr>
      <w:bookmarkStart w:id="24" w:name="_Toc356057693"/>
      <w:r w:rsidRPr="004F034F">
        <w:t xml:space="preserve">What is the </w:t>
      </w:r>
      <w:r w:rsidR="008F6071">
        <w:t xml:space="preserve">general </w:t>
      </w:r>
      <w:r w:rsidRPr="004F034F">
        <w:t>context in which domestic violence occurs?</w:t>
      </w:r>
      <w:bookmarkEnd w:id="24"/>
    </w:p>
    <w:p w:rsidR="00080D8A" w:rsidRPr="008F6071" w:rsidRDefault="008F6071" w:rsidP="00080D8A">
      <w:pPr>
        <w:spacing w:line="264" w:lineRule="auto"/>
        <w:ind w:firstLine="0"/>
        <w:rPr>
          <w:rFonts w:ascii="Arial" w:hAnsi="Arial" w:cs="Arial"/>
          <w:sz w:val="20"/>
          <w:szCs w:val="20"/>
        </w:rPr>
      </w:pPr>
      <w:r w:rsidRPr="008F6071">
        <w:rPr>
          <w:rFonts w:ascii="Arial" w:hAnsi="Arial" w:cs="Arial"/>
          <w:sz w:val="20"/>
          <w:szCs w:val="20"/>
        </w:rPr>
        <w:t>(A</w:t>
      </w:r>
      <w:r w:rsidR="006B2E96" w:rsidRPr="008F6071">
        <w:rPr>
          <w:rFonts w:ascii="Arial" w:hAnsi="Arial" w:cs="Arial"/>
          <w:sz w:val="20"/>
          <w:szCs w:val="20"/>
        </w:rPr>
        <w:t xml:space="preserve">dapted from </w:t>
      </w:r>
      <w:r w:rsidR="00080D8A" w:rsidRPr="008F6071">
        <w:rPr>
          <w:rFonts w:ascii="Arial" w:hAnsi="Arial" w:cs="Arial"/>
          <w:sz w:val="20"/>
          <w:szCs w:val="20"/>
        </w:rPr>
        <w:t xml:space="preserve">the </w:t>
      </w:r>
      <w:r w:rsidR="006B2E96" w:rsidRPr="00D5757D">
        <w:rPr>
          <w:rFonts w:ascii="Arial" w:hAnsi="Arial" w:cs="Arial"/>
          <w:sz w:val="20"/>
          <w:szCs w:val="20"/>
        </w:rPr>
        <w:t>University of Michigan’s</w:t>
      </w:r>
      <w:r w:rsidR="00080D8A" w:rsidRPr="00D5757D">
        <w:rPr>
          <w:rFonts w:ascii="Arial" w:hAnsi="Arial" w:cs="Arial"/>
          <w:sz w:val="20"/>
          <w:szCs w:val="20"/>
        </w:rPr>
        <w:t xml:space="preserve"> Sexual Assault Prevention and Awareness Center</w:t>
      </w:r>
      <w:r w:rsidR="006B2E96" w:rsidRPr="008F6071">
        <w:rPr>
          <w:rFonts w:ascii="Arial" w:hAnsi="Arial" w:cs="Arial"/>
          <w:sz w:val="20"/>
          <w:szCs w:val="20"/>
        </w:rPr>
        <w:t xml:space="preserve">) </w:t>
      </w:r>
    </w:p>
    <w:p w:rsidR="00080D8A" w:rsidRPr="001140B2" w:rsidRDefault="00080D8A" w:rsidP="00BC26BA">
      <w:pPr>
        <w:spacing w:line="264" w:lineRule="auto"/>
        <w:ind w:firstLine="0"/>
        <w:rPr>
          <w:rFonts w:ascii="Arial" w:hAnsi="Arial" w:cs="Arial"/>
        </w:rPr>
      </w:pPr>
    </w:p>
    <w:p w:rsidR="008F6071" w:rsidRPr="00A3621D" w:rsidRDefault="008F6071" w:rsidP="008F6071">
      <w:pPr>
        <w:spacing w:line="264" w:lineRule="auto"/>
        <w:ind w:firstLine="0"/>
        <w:rPr>
          <w:rFonts w:ascii="Arial" w:hAnsi="Arial" w:cs="Arial"/>
          <w:color w:val="000000"/>
        </w:rPr>
      </w:pPr>
      <w:r w:rsidRPr="00A3621D">
        <w:rPr>
          <w:rFonts w:ascii="Arial" w:hAnsi="Arial" w:cs="Arial"/>
          <w:color w:val="000000"/>
        </w:rPr>
        <w:t xml:space="preserve">Unfortunately, </w:t>
      </w:r>
      <w:r w:rsidR="002727A8">
        <w:rPr>
          <w:rFonts w:ascii="Arial" w:hAnsi="Arial" w:cs="Arial"/>
          <w:b/>
          <w:color w:val="000000"/>
        </w:rPr>
        <w:t xml:space="preserve">violence </w:t>
      </w:r>
      <w:r>
        <w:rPr>
          <w:rFonts w:ascii="Arial" w:hAnsi="Arial" w:cs="Arial"/>
          <w:b/>
        </w:rPr>
        <w:t xml:space="preserve">typically </w:t>
      </w:r>
      <w:r w:rsidRPr="00A3621D">
        <w:rPr>
          <w:rFonts w:ascii="Arial" w:hAnsi="Arial" w:cs="Arial"/>
          <w:b/>
        </w:rPr>
        <w:t>reoccurs in a</w:t>
      </w:r>
      <w:r w:rsidR="00BC26BA">
        <w:rPr>
          <w:rFonts w:ascii="Arial" w:hAnsi="Arial" w:cs="Arial"/>
          <w:b/>
        </w:rPr>
        <w:t>n</w:t>
      </w:r>
      <w:r w:rsidRPr="00A3621D">
        <w:rPr>
          <w:rFonts w:ascii="Arial" w:hAnsi="Arial" w:cs="Arial"/>
          <w:b/>
        </w:rPr>
        <w:t xml:space="preserve"> </w:t>
      </w:r>
      <w:r w:rsidR="002727A8">
        <w:rPr>
          <w:rFonts w:ascii="Arial" w:hAnsi="Arial" w:cs="Arial"/>
          <w:b/>
        </w:rPr>
        <w:t xml:space="preserve">intimate </w:t>
      </w:r>
      <w:r w:rsidRPr="00A3621D">
        <w:rPr>
          <w:rFonts w:ascii="Arial" w:hAnsi="Arial" w:cs="Arial"/>
          <w:b/>
        </w:rPr>
        <w:t>relationship</w:t>
      </w:r>
      <w:r w:rsidRPr="00A3621D">
        <w:rPr>
          <w:rFonts w:ascii="Arial" w:hAnsi="Arial" w:cs="Arial"/>
        </w:rPr>
        <w:t xml:space="preserve">. It seldom </w:t>
      </w:r>
      <w:r>
        <w:rPr>
          <w:rFonts w:ascii="Arial" w:hAnsi="Arial" w:cs="Arial"/>
        </w:rPr>
        <w:t xml:space="preserve">is a one-time occurrence or </w:t>
      </w:r>
      <w:r w:rsidRPr="00A3621D">
        <w:rPr>
          <w:rFonts w:ascii="Arial" w:hAnsi="Arial" w:cs="Arial"/>
        </w:rPr>
        <w:t>just goes away.</w:t>
      </w:r>
    </w:p>
    <w:p w:rsidR="008F6071" w:rsidRDefault="008F6071" w:rsidP="008F6071">
      <w:pPr>
        <w:spacing w:line="264" w:lineRule="auto"/>
        <w:ind w:firstLine="0"/>
        <w:rPr>
          <w:rFonts w:ascii="Arial" w:hAnsi="Arial" w:cs="Arial"/>
          <w:color w:val="000000"/>
        </w:rPr>
      </w:pPr>
    </w:p>
    <w:p w:rsidR="00080D8A" w:rsidRPr="00A3621D" w:rsidRDefault="00080D8A" w:rsidP="008F6071">
      <w:pPr>
        <w:spacing w:line="264" w:lineRule="auto"/>
        <w:ind w:firstLine="0"/>
        <w:rPr>
          <w:rFonts w:ascii="Arial" w:hAnsi="Arial" w:cs="Arial"/>
          <w:color w:val="000000"/>
        </w:rPr>
      </w:pPr>
      <w:r>
        <w:rPr>
          <w:rFonts w:ascii="Arial" w:hAnsi="Arial" w:cs="Arial"/>
          <w:color w:val="000000"/>
        </w:rPr>
        <w:t xml:space="preserve">Violence in intimate relationships </w:t>
      </w:r>
      <w:r w:rsidRPr="00A3621D">
        <w:rPr>
          <w:rFonts w:ascii="Arial" w:hAnsi="Arial" w:cs="Arial"/>
          <w:b/>
          <w:color w:val="000000"/>
        </w:rPr>
        <w:t>usually begins with verbal and emotional abuse to establish control</w:t>
      </w:r>
      <w:r w:rsidR="004F034F" w:rsidRPr="004F034F">
        <w:rPr>
          <w:rFonts w:ascii="Arial" w:hAnsi="Arial" w:cs="Arial"/>
          <w:color w:val="000000"/>
        </w:rPr>
        <w:t>. It</w:t>
      </w:r>
      <w:r w:rsidR="004F034F">
        <w:rPr>
          <w:rFonts w:ascii="Arial" w:hAnsi="Arial" w:cs="Arial"/>
          <w:b/>
          <w:color w:val="000000"/>
        </w:rPr>
        <w:t xml:space="preserve"> </w:t>
      </w:r>
      <w:r w:rsidRPr="00A3621D">
        <w:rPr>
          <w:rFonts w:ascii="Arial" w:hAnsi="Arial" w:cs="Arial"/>
          <w:color w:val="000000"/>
        </w:rPr>
        <w:t>can be so subtle that the other person doesn’t even recognize it.</w:t>
      </w:r>
      <w:r w:rsidR="008F6071">
        <w:rPr>
          <w:rFonts w:ascii="Arial" w:hAnsi="Arial" w:cs="Arial"/>
          <w:color w:val="000000"/>
        </w:rPr>
        <w:t xml:space="preserve"> </w:t>
      </w:r>
      <w:r w:rsidRPr="00A3621D">
        <w:rPr>
          <w:rFonts w:ascii="Arial" w:hAnsi="Arial" w:cs="Arial"/>
          <w:b/>
          <w:color w:val="000000"/>
        </w:rPr>
        <w:t>Physical violence may not even begin until the abused partner decides to leave or becomes committed to the relationship</w:t>
      </w:r>
      <w:r w:rsidRPr="00A3621D">
        <w:rPr>
          <w:rFonts w:ascii="Arial" w:hAnsi="Arial" w:cs="Arial"/>
          <w:color w:val="000000"/>
        </w:rPr>
        <w:t xml:space="preserve"> (</w:t>
      </w:r>
      <w:r w:rsidR="007743CF">
        <w:rPr>
          <w:rFonts w:ascii="Arial" w:hAnsi="Arial" w:cs="Arial"/>
          <w:color w:val="000000"/>
        </w:rPr>
        <w:t xml:space="preserve">e.g., </w:t>
      </w:r>
      <w:r w:rsidRPr="00A3621D">
        <w:rPr>
          <w:rFonts w:ascii="Arial" w:hAnsi="Arial" w:cs="Arial"/>
          <w:color w:val="000000"/>
        </w:rPr>
        <w:t xml:space="preserve">becoming monogamous, moving in together, </w:t>
      </w:r>
      <w:r w:rsidR="007743CF">
        <w:rPr>
          <w:rFonts w:ascii="Arial" w:hAnsi="Arial" w:cs="Arial"/>
          <w:color w:val="000000"/>
        </w:rPr>
        <w:t xml:space="preserve">gets </w:t>
      </w:r>
      <w:r w:rsidRPr="00A3621D">
        <w:rPr>
          <w:rFonts w:ascii="Arial" w:hAnsi="Arial" w:cs="Arial"/>
          <w:color w:val="000000"/>
        </w:rPr>
        <w:t>engage</w:t>
      </w:r>
      <w:r w:rsidR="007743CF">
        <w:rPr>
          <w:rFonts w:ascii="Arial" w:hAnsi="Arial" w:cs="Arial"/>
          <w:color w:val="000000"/>
        </w:rPr>
        <w:t>d or</w:t>
      </w:r>
      <w:r w:rsidRPr="00A3621D">
        <w:rPr>
          <w:rFonts w:ascii="Arial" w:hAnsi="Arial" w:cs="Arial"/>
          <w:color w:val="000000"/>
        </w:rPr>
        <w:t xml:space="preserve"> marri</w:t>
      </w:r>
      <w:r w:rsidR="007743CF">
        <w:rPr>
          <w:rFonts w:ascii="Arial" w:hAnsi="Arial" w:cs="Arial"/>
          <w:color w:val="000000"/>
        </w:rPr>
        <w:t>ed</w:t>
      </w:r>
      <w:r w:rsidRPr="00A3621D">
        <w:rPr>
          <w:rFonts w:ascii="Arial" w:hAnsi="Arial" w:cs="Arial"/>
          <w:color w:val="000000"/>
        </w:rPr>
        <w:t xml:space="preserve"> or ha</w:t>
      </w:r>
      <w:r w:rsidR="007743CF">
        <w:rPr>
          <w:rFonts w:ascii="Arial" w:hAnsi="Arial" w:cs="Arial"/>
          <w:color w:val="000000"/>
        </w:rPr>
        <w:t>ve</w:t>
      </w:r>
      <w:r w:rsidRPr="00A3621D">
        <w:rPr>
          <w:rFonts w:ascii="Arial" w:hAnsi="Arial" w:cs="Arial"/>
          <w:color w:val="000000"/>
        </w:rPr>
        <w:t xml:space="preserve"> a child</w:t>
      </w:r>
      <w:r w:rsidR="007743CF">
        <w:rPr>
          <w:rFonts w:ascii="Arial" w:hAnsi="Arial" w:cs="Arial"/>
          <w:color w:val="000000"/>
        </w:rPr>
        <w:t xml:space="preserve"> together</w:t>
      </w:r>
      <w:r w:rsidRPr="00A3621D">
        <w:rPr>
          <w:rFonts w:ascii="Arial" w:hAnsi="Arial" w:cs="Arial"/>
          <w:color w:val="000000"/>
        </w:rPr>
        <w:t>).</w:t>
      </w:r>
    </w:p>
    <w:p w:rsidR="008F6071" w:rsidRDefault="008F6071" w:rsidP="008F6071">
      <w:pPr>
        <w:spacing w:line="264" w:lineRule="auto"/>
        <w:ind w:firstLine="0"/>
        <w:rPr>
          <w:rFonts w:ascii="Arial" w:hAnsi="Arial" w:cs="Arial"/>
          <w:b/>
          <w:color w:val="000000"/>
        </w:rPr>
      </w:pPr>
    </w:p>
    <w:p w:rsidR="007743CF" w:rsidRPr="00A3621D" w:rsidRDefault="007743CF" w:rsidP="008F6071">
      <w:pPr>
        <w:spacing w:line="264" w:lineRule="auto"/>
        <w:ind w:firstLine="0"/>
        <w:rPr>
          <w:rFonts w:ascii="Arial" w:hAnsi="Arial" w:cs="Arial"/>
          <w:color w:val="000000"/>
        </w:rPr>
      </w:pPr>
      <w:r w:rsidRPr="00A3621D">
        <w:rPr>
          <w:rFonts w:ascii="Arial" w:hAnsi="Arial" w:cs="Arial"/>
          <w:b/>
          <w:color w:val="000000"/>
        </w:rPr>
        <w:t xml:space="preserve">Almost all abused women try to </w:t>
      </w:r>
      <w:r>
        <w:rPr>
          <w:rFonts w:ascii="Arial" w:hAnsi="Arial" w:cs="Arial"/>
          <w:b/>
          <w:color w:val="000000"/>
        </w:rPr>
        <w:t xml:space="preserve">escape the relationship </w:t>
      </w:r>
      <w:r w:rsidRPr="00A3621D">
        <w:rPr>
          <w:rFonts w:ascii="Arial" w:hAnsi="Arial" w:cs="Arial"/>
          <w:b/>
          <w:color w:val="000000"/>
        </w:rPr>
        <w:t xml:space="preserve">at some point, but face many barriers in doing so. </w:t>
      </w:r>
      <w:r>
        <w:rPr>
          <w:rFonts w:ascii="Arial" w:hAnsi="Arial" w:cs="Arial"/>
          <w:color w:val="000000"/>
        </w:rPr>
        <w:t xml:space="preserve">For example, they may still have </w:t>
      </w:r>
      <w:r w:rsidRPr="00A3621D">
        <w:rPr>
          <w:rFonts w:ascii="Arial" w:hAnsi="Arial" w:cs="Arial"/>
          <w:color w:val="000000"/>
        </w:rPr>
        <w:t>hope</w:t>
      </w:r>
      <w:r>
        <w:rPr>
          <w:rFonts w:ascii="Arial" w:hAnsi="Arial" w:cs="Arial"/>
          <w:color w:val="000000"/>
        </w:rPr>
        <w:t xml:space="preserve"> in the relationship</w:t>
      </w:r>
      <w:r w:rsidRPr="00A3621D">
        <w:rPr>
          <w:rFonts w:ascii="Arial" w:hAnsi="Arial" w:cs="Arial"/>
          <w:color w:val="000000"/>
        </w:rPr>
        <w:t xml:space="preserve"> and love</w:t>
      </w:r>
      <w:r>
        <w:rPr>
          <w:rFonts w:ascii="Arial" w:hAnsi="Arial" w:cs="Arial"/>
          <w:color w:val="000000"/>
        </w:rPr>
        <w:t xml:space="preserve"> the abuser. Emotional</w:t>
      </w:r>
      <w:r w:rsidR="00AC2F59">
        <w:rPr>
          <w:rFonts w:ascii="Arial" w:hAnsi="Arial" w:cs="Arial"/>
          <w:color w:val="000000"/>
        </w:rPr>
        <w:t>ly</w:t>
      </w:r>
      <w:r>
        <w:rPr>
          <w:rFonts w:ascii="Arial" w:hAnsi="Arial" w:cs="Arial"/>
          <w:color w:val="000000"/>
        </w:rPr>
        <w:t xml:space="preserve"> abusive tactics used by the abuser may have led them to lack faith in</w:t>
      </w:r>
      <w:r w:rsidR="004F034F">
        <w:rPr>
          <w:rFonts w:ascii="Arial" w:hAnsi="Arial" w:cs="Arial"/>
          <w:color w:val="000000"/>
        </w:rPr>
        <w:t xml:space="preserve"> themselves</w:t>
      </w:r>
      <w:r>
        <w:rPr>
          <w:rFonts w:ascii="Arial" w:hAnsi="Arial" w:cs="Arial"/>
          <w:color w:val="000000"/>
        </w:rPr>
        <w:t xml:space="preserve">. They may </w:t>
      </w:r>
      <w:r w:rsidRPr="00A3621D">
        <w:rPr>
          <w:rFonts w:ascii="Arial" w:hAnsi="Arial" w:cs="Arial"/>
          <w:color w:val="000000"/>
        </w:rPr>
        <w:t xml:space="preserve">fear </w:t>
      </w:r>
      <w:r>
        <w:rPr>
          <w:rFonts w:ascii="Arial" w:hAnsi="Arial" w:cs="Arial"/>
          <w:color w:val="000000"/>
        </w:rPr>
        <w:t xml:space="preserve">increased violence and dying or violence against their </w:t>
      </w:r>
      <w:r w:rsidR="00E263DC">
        <w:rPr>
          <w:rFonts w:ascii="Arial" w:hAnsi="Arial" w:cs="Arial"/>
          <w:color w:val="000000"/>
        </w:rPr>
        <w:t>loved ones</w:t>
      </w:r>
      <w:r w:rsidRPr="00A3621D">
        <w:rPr>
          <w:rFonts w:ascii="Arial" w:hAnsi="Arial" w:cs="Arial"/>
          <w:color w:val="000000"/>
        </w:rPr>
        <w:t xml:space="preserve"> or pets</w:t>
      </w:r>
      <w:r>
        <w:rPr>
          <w:rFonts w:ascii="Arial" w:hAnsi="Arial" w:cs="Arial"/>
          <w:color w:val="000000"/>
        </w:rPr>
        <w:t xml:space="preserve"> if they try to leave. They may be </w:t>
      </w:r>
      <w:r w:rsidRPr="00A3621D">
        <w:rPr>
          <w:rFonts w:ascii="Arial" w:hAnsi="Arial" w:cs="Arial"/>
          <w:color w:val="000000"/>
        </w:rPr>
        <w:t>isolat</w:t>
      </w:r>
      <w:r w:rsidR="004F034F">
        <w:rPr>
          <w:rFonts w:ascii="Arial" w:hAnsi="Arial" w:cs="Arial"/>
          <w:color w:val="000000"/>
        </w:rPr>
        <w:t>ed</w:t>
      </w:r>
      <w:r w:rsidRPr="00A3621D">
        <w:rPr>
          <w:rFonts w:ascii="Arial" w:hAnsi="Arial" w:cs="Arial"/>
          <w:color w:val="000000"/>
        </w:rPr>
        <w:t xml:space="preserve"> from their</w:t>
      </w:r>
      <w:r>
        <w:rPr>
          <w:rFonts w:ascii="Arial" w:hAnsi="Arial" w:cs="Arial"/>
          <w:color w:val="000000"/>
        </w:rPr>
        <w:t xml:space="preserve"> support system. They may </w:t>
      </w:r>
      <w:r w:rsidR="00AC2F59">
        <w:rPr>
          <w:rFonts w:ascii="Arial" w:hAnsi="Arial" w:cs="Arial"/>
          <w:color w:val="000000"/>
        </w:rPr>
        <w:t xml:space="preserve">fear </w:t>
      </w:r>
      <w:r w:rsidRPr="00A3621D">
        <w:rPr>
          <w:rFonts w:ascii="Arial" w:hAnsi="Arial" w:cs="Arial"/>
          <w:color w:val="000000"/>
        </w:rPr>
        <w:t xml:space="preserve">losing </w:t>
      </w:r>
      <w:r>
        <w:rPr>
          <w:rFonts w:ascii="Arial" w:hAnsi="Arial" w:cs="Arial"/>
          <w:color w:val="000000"/>
        </w:rPr>
        <w:t xml:space="preserve">custody of </w:t>
      </w:r>
      <w:r w:rsidRPr="00A3621D">
        <w:rPr>
          <w:rFonts w:ascii="Arial" w:hAnsi="Arial" w:cs="Arial"/>
          <w:color w:val="000000"/>
        </w:rPr>
        <w:t xml:space="preserve">their children. They may feel they lack </w:t>
      </w:r>
      <w:r w:rsidR="00AC2F59">
        <w:rPr>
          <w:rFonts w:ascii="Arial" w:hAnsi="Arial" w:cs="Arial"/>
          <w:color w:val="000000"/>
        </w:rPr>
        <w:t xml:space="preserve">the </w:t>
      </w:r>
      <w:r w:rsidRPr="00A3621D">
        <w:rPr>
          <w:rFonts w:ascii="Arial" w:hAnsi="Arial" w:cs="Arial"/>
          <w:color w:val="000000"/>
        </w:rPr>
        <w:t xml:space="preserve">resources needed </w:t>
      </w:r>
      <w:r>
        <w:rPr>
          <w:rFonts w:ascii="Arial" w:hAnsi="Arial" w:cs="Arial"/>
          <w:color w:val="000000"/>
        </w:rPr>
        <w:t>to stay safe and support themsel</w:t>
      </w:r>
      <w:r w:rsidR="004F034F">
        <w:rPr>
          <w:rFonts w:ascii="Arial" w:hAnsi="Arial" w:cs="Arial"/>
          <w:color w:val="000000"/>
        </w:rPr>
        <w:t xml:space="preserve">ves </w:t>
      </w:r>
      <w:r w:rsidRPr="00A3621D">
        <w:rPr>
          <w:rFonts w:ascii="Arial" w:hAnsi="Arial" w:cs="Arial"/>
          <w:color w:val="000000"/>
        </w:rPr>
        <w:t>once they leave.</w:t>
      </w:r>
    </w:p>
    <w:p w:rsidR="008F6071" w:rsidRDefault="008F6071" w:rsidP="008F6071">
      <w:pPr>
        <w:spacing w:line="264" w:lineRule="auto"/>
        <w:ind w:firstLine="0"/>
        <w:rPr>
          <w:rFonts w:ascii="Arial" w:hAnsi="Arial" w:cs="Arial"/>
          <w:color w:val="000000"/>
        </w:rPr>
      </w:pPr>
    </w:p>
    <w:p w:rsidR="007743CF" w:rsidRPr="008B7B21" w:rsidRDefault="007743CF" w:rsidP="008F6071">
      <w:pPr>
        <w:spacing w:line="264" w:lineRule="auto"/>
        <w:ind w:firstLine="0"/>
        <w:rPr>
          <w:rFonts w:ascii="Arial" w:hAnsi="Arial" w:cs="Arial"/>
          <w:color w:val="000000"/>
        </w:rPr>
      </w:pPr>
      <w:r w:rsidRPr="00A3621D">
        <w:rPr>
          <w:rFonts w:ascii="Arial" w:hAnsi="Arial" w:cs="Arial"/>
          <w:color w:val="000000"/>
        </w:rPr>
        <w:t xml:space="preserve">An </w:t>
      </w:r>
      <w:r w:rsidRPr="00A3621D">
        <w:rPr>
          <w:rFonts w:ascii="Arial" w:hAnsi="Arial" w:cs="Arial"/>
          <w:b/>
          <w:color w:val="000000"/>
        </w:rPr>
        <w:t>abused person’s</w:t>
      </w:r>
      <w:r w:rsidRPr="00A3621D">
        <w:rPr>
          <w:rFonts w:ascii="Arial" w:hAnsi="Arial" w:cs="Arial"/>
          <w:color w:val="000000"/>
        </w:rPr>
        <w:t xml:space="preserve"> </w:t>
      </w:r>
      <w:r w:rsidRPr="00A3621D">
        <w:rPr>
          <w:rFonts w:ascii="Arial" w:hAnsi="Arial" w:cs="Arial"/>
          <w:b/>
          <w:color w:val="000000"/>
        </w:rPr>
        <w:t xml:space="preserve">decision to leave an abusive relationship </w:t>
      </w:r>
      <w:r w:rsidR="00E958A8">
        <w:rPr>
          <w:rFonts w:ascii="Arial" w:hAnsi="Arial" w:cs="Arial"/>
          <w:b/>
          <w:color w:val="000000"/>
        </w:rPr>
        <w:t xml:space="preserve">can </w:t>
      </w:r>
      <w:r w:rsidRPr="00A3621D">
        <w:rPr>
          <w:rFonts w:ascii="Arial" w:hAnsi="Arial" w:cs="Arial"/>
          <w:b/>
          <w:color w:val="000000"/>
        </w:rPr>
        <w:t>in</w:t>
      </w:r>
      <w:r w:rsidR="00E958A8">
        <w:rPr>
          <w:rFonts w:ascii="Arial" w:hAnsi="Arial" w:cs="Arial"/>
          <w:b/>
          <w:color w:val="000000"/>
        </w:rPr>
        <w:t>crease</w:t>
      </w:r>
      <w:r w:rsidRPr="00A3621D">
        <w:rPr>
          <w:rFonts w:ascii="Arial" w:hAnsi="Arial" w:cs="Arial"/>
          <w:b/>
          <w:color w:val="000000"/>
        </w:rPr>
        <w:t xml:space="preserve"> their danger of severe injury or death</w:t>
      </w:r>
      <w:r w:rsidRPr="00A3621D">
        <w:rPr>
          <w:rFonts w:ascii="Arial" w:hAnsi="Arial" w:cs="Arial"/>
          <w:color w:val="000000"/>
        </w:rPr>
        <w:t>. Abusers tend to escalate their violence when the abused person tries to leave, wants more independence, or has already left.</w:t>
      </w:r>
    </w:p>
    <w:p w:rsidR="007743CF" w:rsidRDefault="007743CF" w:rsidP="007743CF">
      <w:pPr>
        <w:spacing w:line="264" w:lineRule="auto"/>
        <w:ind w:firstLine="0"/>
        <w:rPr>
          <w:rFonts w:ascii="Arial" w:hAnsi="Arial" w:cs="Arial"/>
          <w:color w:val="000000"/>
        </w:rPr>
      </w:pPr>
    </w:p>
    <w:p w:rsidR="004F034F" w:rsidRPr="007743CF" w:rsidRDefault="00D87DB9" w:rsidP="004F034F">
      <w:pPr>
        <w:pBdr>
          <w:top w:val="single" w:sz="4" w:space="1" w:color="auto"/>
          <w:bottom w:val="single" w:sz="4" w:space="1" w:color="auto"/>
        </w:pBdr>
        <w:spacing w:line="264" w:lineRule="auto"/>
        <w:ind w:firstLine="0"/>
        <w:rPr>
          <w:rFonts w:ascii="Arial" w:hAnsi="Arial" w:cs="Arial"/>
          <w:b/>
        </w:rPr>
      </w:pPr>
      <w:r>
        <w:rPr>
          <w:rFonts w:ascii="Arial" w:hAnsi="Arial" w:cs="Arial"/>
          <w:b/>
          <w:noProof/>
          <w:lang w:bidi="ar-SA"/>
        </w:rPr>
        <w:drawing>
          <wp:anchor distT="0" distB="0" distL="114300" distR="114300" simplePos="0" relativeHeight="251721728" behindDoc="1" locked="0" layoutInCell="1" allowOverlap="1">
            <wp:simplePos x="0" y="0"/>
            <wp:positionH relativeFrom="column">
              <wp:posOffset>-57150</wp:posOffset>
            </wp:positionH>
            <wp:positionV relativeFrom="paragraph">
              <wp:posOffset>-57150</wp:posOffset>
            </wp:positionV>
            <wp:extent cx="419100" cy="561975"/>
            <wp:effectExtent l="0" t="0" r="0" b="0"/>
            <wp:wrapTight wrapText="bothSides">
              <wp:wrapPolygon edited="0">
                <wp:start x="8836" y="0"/>
                <wp:lineTo x="4909" y="5125"/>
                <wp:lineTo x="982" y="11715"/>
                <wp:lineTo x="4909" y="21234"/>
                <wp:lineTo x="9818" y="21234"/>
                <wp:lineTo x="18655" y="18305"/>
                <wp:lineTo x="20618" y="15376"/>
                <wp:lineTo x="16691" y="11715"/>
                <wp:lineTo x="19636" y="7322"/>
                <wp:lineTo x="18655" y="2197"/>
                <wp:lineTo x="14727" y="0"/>
                <wp:lineTo x="8836" y="0"/>
              </wp:wrapPolygon>
            </wp:wrapTight>
            <wp:docPr id="16" name="Picture 10" descr="C:\Users\kristin\Documents\consultant work\FRIS\SASTA\Images\blue_thumb_tack_angled_right_400_clr_1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tin\Documents\consultant work\FRIS\SASTA\Images\blue_thumb_tack_angled_right_400_clr_1948.png"/>
                    <pic:cNvPicPr>
                      <a:picLocks noChangeAspect="1" noChangeArrowheads="1"/>
                    </pic:cNvPicPr>
                  </pic:nvPicPr>
                  <pic:blipFill>
                    <a:blip r:embed="rId10" cstate="print"/>
                    <a:srcRect/>
                    <a:stretch>
                      <a:fillRect/>
                    </a:stretch>
                  </pic:blipFill>
                  <pic:spPr bwMode="auto">
                    <a:xfrm>
                      <a:off x="0" y="0"/>
                      <a:ext cx="419100" cy="561975"/>
                    </a:xfrm>
                    <a:prstGeom prst="rect">
                      <a:avLst/>
                    </a:prstGeom>
                    <a:noFill/>
                    <a:ln w="9525">
                      <a:noFill/>
                      <a:miter lim="800000"/>
                      <a:headEnd/>
                      <a:tailEnd/>
                    </a:ln>
                  </pic:spPr>
                </pic:pic>
              </a:graphicData>
            </a:graphic>
          </wp:anchor>
        </w:drawing>
      </w:r>
      <w:r w:rsidR="004F034F">
        <w:rPr>
          <w:rFonts w:ascii="Arial" w:hAnsi="Arial" w:cs="Arial"/>
          <w:b/>
        </w:rPr>
        <w:t>E</w:t>
      </w:r>
      <w:r w:rsidR="004F034F" w:rsidRPr="007743CF">
        <w:rPr>
          <w:rFonts w:ascii="Arial" w:hAnsi="Arial" w:cs="Arial"/>
          <w:b/>
        </w:rPr>
        <w:t>ducate stu</w:t>
      </w:r>
      <w:r w:rsidR="00E958A8">
        <w:rPr>
          <w:rFonts w:ascii="Arial" w:hAnsi="Arial" w:cs="Arial"/>
          <w:b/>
        </w:rPr>
        <w:t>dents about warning signs of a</w:t>
      </w:r>
      <w:r w:rsidR="00850EC1">
        <w:rPr>
          <w:rFonts w:ascii="Arial" w:hAnsi="Arial" w:cs="Arial"/>
          <w:b/>
        </w:rPr>
        <w:t>n</w:t>
      </w:r>
      <w:r w:rsidR="00E958A8">
        <w:rPr>
          <w:rFonts w:ascii="Arial" w:hAnsi="Arial" w:cs="Arial"/>
          <w:b/>
        </w:rPr>
        <w:t xml:space="preserve"> </w:t>
      </w:r>
      <w:r w:rsidR="004F034F" w:rsidRPr="007743CF">
        <w:rPr>
          <w:rFonts w:ascii="Arial" w:hAnsi="Arial" w:cs="Arial"/>
          <w:b/>
        </w:rPr>
        <w:t xml:space="preserve">abusive </w:t>
      </w:r>
      <w:r w:rsidR="008B7B21">
        <w:rPr>
          <w:rFonts w:ascii="Arial" w:hAnsi="Arial" w:cs="Arial"/>
          <w:b/>
        </w:rPr>
        <w:t xml:space="preserve">intimate </w:t>
      </w:r>
      <w:r w:rsidR="0073170A">
        <w:rPr>
          <w:rFonts w:ascii="Arial" w:hAnsi="Arial" w:cs="Arial"/>
          <w:b/>
        </w:rPr>
        <w:t xml:space="preserve">or dating </w:t>
      </w:r>
      <w:r w:rsidR="004F034F" w:rsidRPr="007743CF">
        <w:rPr>
          <w:rFonts w:ascii="Arial" w:hAnsi="Arial" w:cs="Arial"/>
          <w:b/>
        </w:rPr>
        <w:t>partner</w:t>
      </w:r>
      <w:r w:rsidR="008B7B21">
        <w:rPr>
          <w:rFonts w:ascii="Arial" w:hAnsi="Arial" w:cs="Arial"/>
        </w:rPr>
        <w:t>. For example, a boyfriend</w:t>
      </w:r>
      <w:r w:rsidR="004F034F" w:rsidRPr="007743CF">
        <w:rPr>
          <w:rFonts w:ascii="Arial" w:hAnsi="Arial" w:cs="Arial"/>
        </w:rPr>
        <w:t xml:space="preserve"> might frequently check his </w:t>
      </w:r>
      <w:r w:rsidR="008B7B21">
        <w:rPr>
          <w:rFonts w:ascii="Arial" w:hAnsi="Arial" w:cs="Arial"/>
        </w:rPr>
        <w:t>girlfriend</w:t>
      </w:r>
      <w:r w:rsidR="004F034F" w:rsidRPr="007743CF">
        <w:rPr>
          <w:rFonts w:ascii="Arial" w:hAnsi="Arial" w:cs="Arial"/>
        </w:rPr>
        <w:t>’s phone or e</w:t>
      </w:r>
      <w:r w:rsidR="00E1401F">
        <w:rPr>
          <w:rFonts w:ascii="Arial" w:hAnsi="Arial" w:cs="Arial"/>
        </w:rPr>
        <w:t>-</w:t>
      </w:r>
      <w:r w:rsidR="004F034F" w:rsidRPr="007743CF">
        <w:rPr>
          <w:rFonts w:ascii="Arial" w:hAnsi="Arial" w:cs="Arial"/>
        </w:rPr>
        <w:t xml:space="preserve">mail without permission, constantly tell </w:t>
      </w:r>
      <w:r w:rsidR="008B7B21">
        <w:rPr>
          <w:rFonts w:ascii="Arial" w:hAnsi="Arial" w:cs="Arial"/>
        </w:rPr>
        <w:t>her</w:t>
      </w:r>
      <w:r w:rsidR="004F034F" w:rsidRPr="007743CF">
        <w:rPr>
          <w:rFonts w:ascii="Arial" w:hAnsi="Arial" w:cs="Arial"/>
        </w:rPr>
        <w:t xml:space="preserve"> what to do and put her down, be extremely possessive, jealous and insecure, be moody, have an explosive temper, be financially controlling, and try to isolate h</w:t>
      </w:r>
      <w:r w:rsidR="008B7B21">
        <w:rPr>
          <w:rFonts w:ascii="Arial" w:hAnsi="Arial" w:cs="Arial"/>
        </w:rPr>
        <w:t>er</w:t>
      </w:r>
      <w:r w:rsidR="004F034F" w:rsidRPr="007743CF">
        <w:rPr>
          <w:rFonts w:ascii="Arial" w:hAnsi="Arial" w:cs="Arial"/>
        </w:rPr>
        <w:t xml:space="preserve"> from family or friends.  </w:t>
      </w:r>
    </w:p>
    <w:p w:rsidR="004F034F" w:rsidRDefault="004F034F" w:rsidP="007743CF">
      <w:pPr>
        <w:spacing w:line="264" w:lineRule="auto"/>
        <w:ind w:firstLine="0"/>
        <w:rPr>
          <w:rFonts w:ascii="Arial" w:hAnsi="Arial" w:cs="Arial"/>
          <w:color w:val="000000"/>
        </w:rPr>
      </w:pPr>
    </w:p>
    <w:p w:rsidR="00D5757D" w:rsidRPr="00762A34" w:rsidRDefault="00D5757D" w:rsidP="00D5757D">
      <w:pPr>
        <w:pStyle w:val="Heading3"/>
        <w:rPr>
          <w:kern w:val="28"/>
        </w:rPr>
      </w:pPr>
      <w:bookmarkStart w:id="25" w:name="_Toc356057694"/>
      <w:r w:rsidRPr="00762A34">
        <w:rPr>
          <w:kern w:val="28"/>
        </w:rPr>
        <w:t xml:space="preserve">How </w:t>
      </w:r>
      <w:r w:rsidR="007A5F66" w:rsidRPr="00762A34">
        <w:rPr>
          <w:kern w:val="28"/>
        </w:rPr>
        <w:t xml:space="preserve">often is </w:t>
      </w:r>
      <w:r w:rsidR="007A5F66">
        <w:rPr>
          <w:kern w:val="28"/>
        </w:rPr>
        <w:t>domestic violence against</w:t>
      </w:r>
      <w:r w:rsidR="007A5F66" w:rsidRPr="00762A34">
        <w:rPr>
          <w:kern w:val="28"/>
        </w:rPr>
        <w:t xml:space="preserve"> college students reported?</w:t>
      </w:r>
      <w:bookmarkEnd w:id="25"/>
    </w:p>
    <w:p w:rsidR="00D5757D" w:rsidRDefault="00D5757D" w:rsidP="00D5757D">
      <w:pPr>
        <w:tabs>
          <w:tab w:val="left" w:pos="728"/>
        </w:tabs>
        <w:spacing w:line="264" w:lineRule="auto"/>
        <w:ind w:firstLine="0"/>
        <w:rPr>
          <w:rFonts w:ascii="Arial" w:eastAsia="SimSun" w:hAnsi="Arial" w:cs="Arial"/>
          <w:b/>
          <w:kern w:val="1"/>
          <w:lang w:eastAsia="hi-IN" w:bidi="hi-IN"/>
        </w:rPr>
      </w:pPr>
    </w:p>
    <w:p w:rsidR="00D5757D" w:rsidRPr="00B400AF" w:rsidRDefault="00D5757D" w:rsidP="00B400AF">
      <w:pPr>
        <w:pStyle w:val="NoSpacing"/>
        <w:spacing w:line="264" w:lineRule="auto"/>
        <w:rPr>
          <w:rFonts w:ascii="Arial" w:hAnsi="Arial" w:cs="Arial"/>
        </w:rPr>
      </w:pPr>
      <w:r w:rsidRPr="00B400AF">
        <w:rPr>
          <w:rFonts w:ascii="Arial" w:hAnsi="Arial" w:cs="Arial"/>
        </w:rPr>
        <w:t>Domestic violence is chronically underreported: women report only 1/4 to 1/2 of their assaults to police, men perhaps less (</w:t>
      </w:r>
      <w:proofErr w:type="spellStart"/>
      <w:r w:rsidRPr="00B400AF">
        <w:rPr>
          <w:rFonts w:ascii="Arial" w:hAnsi="Arial" w:cs="Arial"/>
        </w:rPr>
        <w:t>Tjaden</w:t>
      </w:r>
      <w:proofErr w:type="spellEnd"/>
      <w:r w:rsidRPr="00B400AF">
        <w:rPr>
          <w:rFonts w:ascii="Arial" w:hAnsi="Arial" w:cs="Arial"/>
        </w:rPr>
        <w:t xml:space="preserve"> &amp; </w:t>
      </w:r>
      <w:proofErr w:type="spellStart"/>
      <w:r w:rsidRPr="00B400AF">
        <w:rPr>
          <w:rFonts w:ascii="Arial" w:hAnsi="Arial" w:cs="Arial"/>
        </w:rPr>
        <w:t>Thoennes</w:t>
      </w:r>
      <w:proofErr w:type="spellEnd"/>
      <w:r w:rsidRPr="00B400AF">
        <w:rPr>
          <w:rFonts w:ascii="Arial" w:hAnsi="Arial" w:cs="Arial"/>
        </w:rPr>
        <w:t xml:space="preserve">, 2000; </w:t>
      </w:r>
      <w:proofErr w:type="spellStart"/>
      <w:r w:rsidRPr="00B400AF">
        <w:rPr>
          <w:rFonts w:ascii="Arial" w:hAnsi="Arial" w:cs="Arial"/>
        </w:rPr>
        <w:t>Rennison</w:t>
      </w:r>
      <w:proofErr w:type="spellEnd"/>
      <w:r w:rsidRPr="00B400AF">
        <w:rPr>
          <w:rFonts w:ascii="Arial" w:hAnsi="Arial" w:cs="Arial"/>
        </w:rPr>
        <w:t xml:space="preserve"> &amp; </w:t>
      </w:r>
      <w:proofErr w:type="spellStart"/>
      <w:r w:rsidRPr="00B400AF">
        <w:rPr>
          <w:rFonts w:ascii="Arial" w:hAnsi="Arial" w:cs="Arial"/>
        </w:rPr>
        <w:t>Welchans</w:t>
      </w:r>
      <w:proofErr w:type="spellEnd"/>
      <w:r w:rsidRPr="00B400AF">
        <w:rPr>
          <w:rFonts w:ascii="Arial" w:hAnsi="Arial" w:cs="Arial"/>
        </w:rPr>
        <w:t xml:space="preserve">, 2000). </w:t>
      </w:r>
    </w:p>
    <w:p w:rsidR="00D5757D" w:rsidRPr="00E263DC" w:rsidRDefault="00D5757D" w:rsidP="00D5757D">
      <w:pPr>
        <w:tabs>
          <w:tab w:val="left" w:pos="728"/>
        </w:tabs>
        <w:spacing w:line="264" w:lineRule="auto"/>
        <w:ind w:firstLine="0"/>
        <w:rPr>
          <w:rFonts w:ascii="Arial" w:eastAsia="SimSun" w:hAnsi="Arial" w:cs="Arial"/>
          <w:kern w:val="1"/>
          <w:lang w:eastAsia="hi-IN" w:bidi="hi-IN"/>
        </w:rPr>
      </w:pPr>
      <w:r w:rsidRPr="00E263DC">
        <w:rPr>
          <w:rFonts w:ascii="Arial" w:hAnsi="Arial" w:cs="Arial"/>
        </w:rPr>
        <w:t>However, domestic violence related law enforcement calls have been found to constitute the single largest category of calls received by law enforcement, accountin</w:t>
      </w:r>
      <w:r w:rsidR="00E958A8">
        <w:rPr>
          <w:rFonts w:ascii="Arial" w:hAnsi="Arial" w:cs="Arial"/>
        </w:rPr>
        <w:t>g for 15</w:t>
      </w:r>
      <w:r w:rsidR="0067087F">
        <w:rPr>
          <w:rFonts w:ascii="Arial" w:hAnsi="Arial" w:cs="Arial"/>
        </w:rPr>
        <w:t>%</w:t>
      </w:r>
      <w:r w:rsidR="00E958A8">
        <w:rPr>
          <w:rFonts w:ascii="Arial" w:hAnsi="Arial" w:cs="Arial"/>
        </w:rPr>
        <w:t xml:space="preserve"> to more than 50%</w:t>
      </w:r>
      <w:r w:rsidRPr="00E263DC">
        <w:rPr>
          <w:rFonts w:ascii="Arial" w:hAnsi="Arial" w:cs="Arial"/>
        </w:rPr>
        <w:t xml:space="preserve"> of all calls</w:t>
      </w:r>
      <w:r>
        <w:rPr>
          <w:rFonts w:ascii="Arial" w:hAnsi="Arial" w:cs="Arial"/>
        </w:rPr>
        <w:t xml:space="preserve"> (Friday, 2006; Hendricks, 1991)</w:t>
      </w:r>
      <w:r w:rsidRPr="00E263DC">
        <w:rPr>
          <w:rFonts w:ascii="Arial" w:hAnsi="Arial" w:cs="Arial"/>
        </w:rPr>
        <w:t>.</w:t>
      </w:r>
      <w:r>
        <w:rPr>
          <w:rFonts w:ascii="Arial" w:hAnsi="Arial" w:cs="Arial"/>
        </w:rPr>
        <w:t xml:space="preserve"> (Paragraph from Klein, 2009)</w:t>
      </w:r>
    </w:p>
    <w:p w:rsidR="00D5757D" w:rsidRDefault="00D5757D" w:rsidP="00D5757D">
      <w:pPr>
        <w:tabs>
          <w:tab w:val="left" w:pos="728"/>
        </w:tabs>
        <w:spacing w:line="264" w:lineRule="auto"/>
        <w:ind w:firstLine="0"/>
        <w:rPr>
          <w:rFonts w:ascii="Arial" w:eastAsia="SimSun" w:hAnsi="Arial" w:cs="Arial"/>
          <w:kern w:val="1"/>
          <w:lang w:eastAsia="hi-IN" w:bidi="hi-IN"/>
        </w:rPr>
      </w:pPr>
    </w:p>
    <w:p w:rsidR="00D5757D" w:rsidRPr="00053D25" w:rsidRDefault="00D5757D" w:rsidP="00D5757D">
      <w:pPr>
        <w:tabs>
          <w:tab w:val="left" w:pos="728"/>
        </w:tabs>
        <w:spacing w:line="264" w:lineRule="auto"/>
        <w:ind w:firstLine="0"/>
        <w:rPr>
          <w:rFonts w:ascii="Arial" w:eastAsia="SimSun" w:hAnsi="Arial" w:cs="Arial"/>
          <w:kern w:val="1"/>
          <w:lang w:eastAsia="hi-IN" w:bidi="hi-IN"/>
        </w:rPr>
      </w:pPr>
      <w:r>
        <w:rPr>
          <w:rFonts w:ascii="Arial" w:eastAsia="SimSun" w:hAnsi="Arial" w:cs="Arial"/>
          <w:kern w:val="1"/>
          <w:lang w:eastAsia="hi-IN" w:bidi="hi-IN"/>
        </w:rPr>
        <w:t xml:space="preserve">See </w:t>
      </w:r>
      <w:hyperlink r:id="rId18" w:history="1">
        <w:r w:rsidRPr="00053D25">
          <w:rPr>
            <w:rStyle w:val="Hyperlink"/>
            <w:rFonts w:ascii="Arial" w:eastAsia="SimSun" w:hAnsi="Arial" w:cs="Arial"/>
            <w:i/>
            <w:kern w:val="1"/>
            <w:lang w:eastAsia="hi-IN" w:bidi="hi-IN"/>
          </w:rPr>
          <w:t>Practical Implication of Current Domestic Violence Research: For Law Enforcement, Prosecutors and Judges</w:t>
        </w:r>
      </w:hyperlink>
      <w:r>
        <w:rPr>
          <w:rFonts w:ascii="Arial" w:eastAsia="SimSun" w:hAnsi="Arial" w:cs="Arial"/>
          <w:kern w:val="1"/>
          <w:lang w:eastAsia="hi-IN" w:bidi="hi-IN"/>
        </w:rPr>
        <w:t xml:space="preserve"> (Klein, 2009)—it offers a summary of reporting and arrest rates associated with domestic violence in general. </w:t>
      </w:r>
    </w:p>
    <w:p w:rsidR="00D5757D" w:rsidRPr="00E958A8" w:rsidRDefault="00D5757D" w:rsidP="008B7B21">
      <w:pPr>
        <w:pStyle w:val="Heading3"/>
        <w:rPr>
          <w:sz w:val="22"/>
          <w:szCs w:val="22"/>
        </w:rPr>
      </w:pPr>
    </w:p>
    <w:p w:rsidR="00AC2F59" w:rsidRDefault="00AC2F59" w:rsidP="00D5757D">
      <w:pPr>
        <w:pStyle w:val="Heading3"/>
      </w:pPr>
      <w:bookmarkStart w:id="26" w:name="_Toc356057695"/>
    </w:p>
    <w:p w:rsidR="00D5757D" w:rsidRPr="00053D25" w:rsidRDefault="00D5757D" w:rsidP="00D5757D">
      <w:pPr>
        <w:pStyle w:val="Heading3"/>
      </w:pPr>
      <w:r>
        <w:lastRenderedPageBreak/>
        <w:t xml:space="preserve">What </w:t>
      </w:r>
      <w:r w:rsidR="007A5F66" w:rsidRPr="00015496">
        <w:t xml:space="preserve">factors </w:t>
      </w:r>
      <w:r w:rsidR="00C75272">
        <w:t>may raise</w:t>
      </w:r>
      <w:r w:rsidR="007A5F66">
        <w:t xml:space="preserve"> college women’s risk for domestic violence</w:t>
      </w:r>
      <w:r w:rsidR="007A5F66" w:rsidRPr="00015496">
        <w:t>?</w:t>
      </w:r>
      <w:bookmarkEnd w:id="26"/>
      <w:r w:rsidR="007A5F66" w:rsidRPr="00015496">
        <w:t xml:space="preserve"> </w:t>
      </w:r>
    </w:p>
    <w:p w:rsidR="00D5757D" w:rsidRPr="00D5757D" w:rsidRDefault="00D5757D" w:rsidP="00D5757D">
      <w:pPr>
        <w:spacing w:line="264" w:lineRule="auto"/>
        <w:ind w:firstLine="0"/>
        <w:rPr>
          <w:rFonts w:ascii="Arial" w:hAnsi="Arial" w:cs="Arial"/>
          <w:color w:val="000000"/>
          <w:sz w:val="20"/>
          <w:szCs w:val="20"/>
        </w:rPr>
      </w:pPr>
      <w:proofErr w:type="gramStart"/>
      <w:r w:rsidRPr="00D5757D">
        <w:rPr>
          <w:rFonts w:ascii="Arial" w:hAnsi="Arial" w:cs="Arial"/>
          <w:color w:val="000000"/>
          <w:sz w:val="20"/>
          <w:szCs w:val="20"/>
        </w:rPr>
        <w:t>(From Sampson, 2006</w:t>
      </w:r>
      <w:r>
        <w:rPr>
          <w:rFonts w:ascii="Arial" w:hAnsi="Arial" w:cs="Arial"/>
          <w:color w:val="000000"/>
          <w:sz w:val="20"/>
          <w:szCs w:val="20"/>
        </w:rPr>
        <w:t>.</w:t>
      </w:r>
      <w:proofErr w:type="gramEnd"/>
      <w:r>
        <w:rPr>
          <w:rFonts w:ascii="Arial" w:hAnsi="Arial" w:cs="Arial"/>
          <w:color w:val="000000"/>
          <w:sz w:val="20"/>
          <w:szCs w:val="20"/>
        </w:rPr>
        <w:t xml:space="preserve"> Also see </w:t>
      </w:r>
      <w:r w:rsidRPr="00D5757D">
        <w:rPr>
          <w:rFonts w:ascii="Arial" w:hAnsi="Arial" w:cs="Arial"/>
          <w:i/>
          <w:color w:val="000000"/>
          <w:sz w:val="20"/>
          <w:szCs w:val="20"/>
        </w:rPr>
        <w:t>C3. Factors Associated with Sexual and Domestic Violence Perpetration</w:t>
      </w:r>
      <w:r>
        <w:rPr>
          <w:rFonts w:ascii="Arial" w:hAnsi="Arial" w:cs="Arial"/>
          <w:color w:val="000000"/>
          <w:sz w:val="20"/>
          <w:szCs w:val="20"/>
        </w:rPr>
        <w:t>.</w:t>
      </w:r>
      <w:r w:rsidRPr="00D5757D">
        <w:rPr>
          <w:rFonts w:ascii="Arial" w:hAnsi="Arial" w:cs="Arial"/>
          <w:color w:val="000000"/>
          <w:sz w:val="20"/>
          <w:szCs w:val="20"/>
        </w:rPr>
        <w:t>)</w:t>
      </w:r>
    </w:p>
    <w:p w:rsidR="00D5757D" w:rsidRDefault="00D5757D" w:rsidP="00D5757D">
      <w:pPr>
        <w:spacing w:line="264" w:lineRule="auto"/>
        <w:ind w:firstLine="0"/>
        <w:rPr>
          <w:rFonts w:ascii="Arial" w:hAnsi="Arial" w:cs="Arial"/>
          <w:bCs/>
          <w:kern w:val="1"/>
          <w:lang w:eastAsia="ar-SA"/>
        </w:rPr>
      </w:pPr>
    </w:p>
    <w:p w:rsidR="00D5757D" w:rsidRDefault="00D5757D" w:rsidP="00D5757D">
      <w:pPr>
        <w:spacing w:line="264" w:lineRule="auto"/>
        <w:ind w:firstLine="0"/>
        <w:rPr>
          <w:rFonts w:ascii="Arial" w:hAnsi="Arial" w:cs="Arial"/>
          <w:bCs/>
          <w:kern w:val="1"/>
          <w:lang w:eastAsia="ar-SA"/>
        </w:rPr>
      </w:pPr>
      <w:r>
        <w:rPr>
          <w:rFonts w:ascii="Arial" w:hAnsi="Arial" w:cs="Arial"/>
          <w:bCs/>
          <w:kern w:val="1"/>
          <w:lang w:eastAsia="ar-SA"/>
        </w:rPr>
        <w:t xml:space="preserve">Numerous risk factors as cited below are associated with domestic violence </w:t>
      </w:r>
      <w:r w:rsidRPr="00FB3678">
        <w:rPr>
          <w:rFonts w:ascii="Arial" w:hAnsi="Arial" w:cs="Arial"/>
          <w:bCs/>
          <w:kern w:val="1"/>
          <w:lang w:eastAsia="ar-SA"/>
        </w:rPr>
        <w:t xml:space="preserve">victimization </w:t>
      </w:r>
      <w:r>
        <w:rPr>
          <w:rFonts w:ascii="Arial" w:hAnsi="Arial" w:cs="Arial"/>
          <w:bCs/>
          <w:kern w:val="1"/>
          <w:lang w:eastAsia="ar-SA"/>
        </w:rPr>
        <w:t xml:space="preserve">for women. Having </w:t>
      </w:r>
      <w:r w:rsidR="005B3EE1">
        <w:rPr>
          <w:rFonts w:ascii="Arial" w:hAnsi="Arial" w:cs="Arial"/>
          <w:bCs/>
          <w:kern w:val="1"/>
          <w:lang w:eastAsia="ar-SA"/>
        </w:rPr>
        <w:t xml:space="preserve">any of these </w:t>
      </w:r>
      <w:r>
        <w:rPr>
          <w:rFonts w:ascii="Arial" w:hAnsi="Arial" w:cs="Arial"/>
          <w:bCs/>
          <w:kern w:val="1"/>
          <w:lang w:eastAsia="ar-SA"/>
        </w:rPr>
        <w:t>r</w:t>
      </w:r>
      <w:r w:rsidRPr="00F818D8">
        <w:rPr>
          <w:rFonts w:ascii="Arial" w:hAnsi="Arial" w:cs="Arial"/>
        </w:rPr>
        <w:t>isk factors do</w:t>
      </w:r>
      <w:r>
        <w:rPr>
          <w:rFonts w:ascii="Arial" w:hAnsi="Arial" w:cs="Arial"/>
        </w:rPr>
        <w:t>es</w:t>
      </w:r>
      <w:r w:rsidRPr="00F818D8">
        <w:rPr>
          <w:rFonts w:ascii="Arial" w:hAnsi="Arial" w:cs="Arial"/>
        </w:rPr>
        <w:t xml:space="preserve"> not </w:t>
      </w:r>
      <w:r>
        <w:rPr>
          <w:rFonts w:ascii="Arial" w:hAnsi="Arial" w:cs="Arial"/>
        </w:rPr>
        <w:t xml:space="preserve">necessarily </w:t>
      </w:r>
      <w:r w:rsidRPr="00F818D8">
        <w:rPr>
          <w:rFonts w:ascii="Arial" w:hAnsi="Arial" w:cs="Arial"/>
        </w:rPr>
        <w:t>mean that a person will become a domestic violence victim</w:t>
      </w:r>
      <w:r>
        <w:rPr>
          <w:rFonts w:ascii="Arial" w:hAnsi="Arial" w:cs="Arial"/>
        </w:rPr>
        <w:t>.</w:t>
      </w:r>
    </w:p>
    <w:p w:rsidR="00D5757D" w:rsidRDefault="00D5757D" w:rsidP="00D5757D">
      <w:pPr>
        <w:spacing w:line="264" w:lineRule="auto"/>
        <w:ind w:firstLine="0"/>
        <w:rPr>
          <w:rFonts w:ascii="Arial" w:hAnsi="Arial" w:cs="Arial"/>
          <w:color w:val="000000"/>
        </w:rPr>
      </w:pPr>
    </w:p>
    <w:tbl>
      <w:tblPr>
        <w:tblStyle w:val="TableGrid"/>
        <w:tblW w:w="0" w:type="auto"/>
        <w:tblLook w:val="04A0"/>
      </w:tblPr>
      <w:tblGrid>
        <w:gridCol w:w="9576"/>
      </w:tblGrid>
      <w:tr w:rsidR="00D5757D" w:rsidTr="00851000">
        <w:tc>
          <w:tcPr>
            <w:tcW w:w="9576" w:type="dxa"/>
            <w:shd w:val="clear" w:color="auto" w:fill="DBE5F1" w:themeFill="accent1" w:themeFillTint="33"/>
          </w:tcPr>
          <w:p w:rsidR="00D5757D" w:rsidRPr="00C75272" w:rsidRDefault="00D5757D" w:rsidP="00B400AF">
            <w:pPr>
              <w:spacing w:line="264" w:lineRule="auto"/>
              <w:ind w:firstLine="0"/>
              <w:rPr>
                <w:rFonts w:ascii="Arial" w:hAnsi="Arial" w:cs="Arial"/>
                <w:sz w:val="20"/>
                <w:szCs w:val="20"/>
              </w:rPr>
            </w:pPr>
            <w:r w:rsidRPr="00C75272">
              <w:rPr>
                <w:rFonts w:ascii="Arial" w:hAnsi="Arial" w:cs="Arial"/>
                <w:b/>
                <w:sz w:val="20"/>
                <w:szCs w:val="20"/>
              </w:rPr>
              <w:t>Age</w:t>
            </w:r>
            <w:r w:rsidRPr="00C75272">
              <w:rPr>
                <w:rFonts w:ascii="Arial" w:hAnsi="Arial" w:cs="Arial"/>
                <w:sz w:val="20"/>
                <w:szCs w:val="20"/>
              </w:rPr>
              <w:t>: As mentioned previously, women age</w:t>
            </w:r>
            <w:r w:rsidR="00AC2F59" w:rsidRPr="00C75272">
              <w:rPr>
                <w:rFonts w:ascii="Arial" w:hAnsi="Arial" w:cs="Arial"/>
                <w:sz w:val="20"/>
                <w:szCs w:val="20"/>
              </w:rPr>
              <w:t>s</w:t>
            </w:r>
            <w:r w:rsidRPr="00C75272">
              <w:rPr>
                <w:rFonts w:ascii="Arial" w:hAnsi="Arial" w:cs="Arial"/>
                <w:sz w:val="20"/>
                <w:szCs w:val="20"/>
              </w:rPr>
              <w:t xml:space="preserve"> 16 to 24 are at highest risk for domestic violence victimization.</w:t>
            </w:r>
          </w:p>
        </w:tc>
      </w:tr>
      <w:tr w:rsidR="00D5757D" w:rsidTr="00D5757D">
        <w:tc>
          <w:tcPr>
            <w:tcW w:w="9576" w:type="dxa"/>
            <w:shd w:val="clear" w:color="auto" w:fill="auto"/>
          </w:tcPr>
          <w:p w:rsidR="00D5757D" w:rsidRPr="00C75272" w:rsidRDefault="00D5757D" w:rsidP="005B3EE1">
            <w:pPr>
              <w:spacing w:line="264" w:lineRule="auto"/>
              <w:ind w:firstLine="0"/>
              <w:rPr>
                <w:rFonts w:ascii="Arial" w:hAnsi="Arial" w:cs="Arial"/>
                <w:sz w:val="20"/>
                <w:szCs w:val="20"/>
              </w:rPr>
            </w:pPr>
            <w:r w:rsidRPr="00C75272">
              <w:rPr>
                <w:rFonts w:ascii="Arial" w:hAnsi="Arial" w:cs="Arial"/>
                <w:b/>
                <w:sz w:val="20"/>
                <w:szCs w:val="20"/>
              </w:rPr>
              <w:t>Socioeconomic Status</w:t>
            </w:r>
            <w:r w:rsidRPr="00C75272">
              <w:rPr>
                <w:rFonts w:ascii="Arial" w:hAnsi="Arial" w:cs="Arial"/>
                <w:sz w:val="20"/>
                <w:szCs w:val="20"/>
              </w:rPr>
              <w:t>: Victimization surveys indicate that lower-income women are more frequently victims of domestic violence than wealthier women (</w:t>
            </w:r>
            <w:proofErr w:type="spellStart"/>
            <w:r w:rsidRPr="00C75272">
              <w:rPr>
                <w:rFonts w:ascii="Arial" w:hAnsi="Arial" w:cs="Arial"/>
                <w:sz w:val="20"/>
                <w:szCs w:val="20"/>
              </w:rPr>
              <w:t>Rennison</w:t>
            </w:r>
            <w:proofErr w:type="spellEnd"/>
            <w:r w:rsidRPr="00C75272">
              <w:rPr>
                <w:rFonts w:ascii="Arial" w:hAnsi="Arial" w:cs="Arial"/>
                <w:sz w:val="20"/>
                <w:szCs w:val="20"/>
              </w:rPr>
              <w:t xml:space="preserve"> &amp; </w:t>
            </w:r>
            <w:proofErr w:type="spellStart"/>
            <w:r w:rsidRPr="00C75272">
              <w:rPr>
                <w:rFonts w:ascii="Arial" w:hAnsi="Arial" w:cs="Arial"/>
                <w:sz w:val="20"/>
                <w:szCs w:val="20"/>
              </w:rPr>
              <w:t>Welchans</w:t>
            </w:r>
            <w:proofErr w:type="spellEnd"/>
            <w:r w:rsidRPr="00C75272">
              <w:rPr>
                <w:rFonts w:ascii="Arial" w:hAnsi="Arial" w:cs="Arial"/>
                <w:sz w:val="20"/>
                <w:szCs w:val="20"/>
              </w:rPr>
              <w:t xml:space="preserve">, 2000). </w:t>
            </w:r>
          </w:p>
        </w:tc>
      </w:tr>
      <w:tr w:rsidR="00D5757D" w:rsidTr="00851000">
        <w:tc>
          <w:tcPr>
            <w:tcW w:w="9576" w:type="dxa"/>
            <w:shd w:val="clear" w:color="auto" w:fill="DBE5F1" w:themeFill="accent1" w:themeFillTint="33"/>
          </w:tcPr>
          <w:p w:rsidR="00D5757D" w:rsidRPr="00C75272" w:rsidRDefault="00D5757D" w:rsidP="005B3EE1">
            <w:pPr>
              <w:spacing w:line="264" w:lineRule="auto"/>
              <w:ind w:firstLine="0"/>
              <w:rPr>
                <w:rFonts w:ascii="Arial" w:hAnsi="Arial" w:cs="Arial"/>
                <w:sz w:val="20"/>
                <w:szCs w:val="20"/>
              </w:rPr>
            </w:pPr>
            <w:r w:rsidRPr="00C75272">
              <w:rPr>
                <w:rFonts w:ascii="Arial" w:hAnsi="Arial" w:cs="Arial"/>
                <w:b/>
                <w:sz w:val="20"/>
                <w:szCs w:val="20"/>
              </w:rPr>
              <w:t>Race</w:t>
            </w:r>
            <w:r w:rsidRPr="00C75272">
              <w:rPr>
                <w:rFonts w:ascii="Arial" w:hAnsi="Arial" w:cs="Arial"/>
                <w:sz w:val="20"/>
                <w:szCs w:val="20"/>
              </w:rPr>
              <w:t xml:space="preserve">: Black females experience intimate </w:t>
            </w:r>
            <w:r w:rsidR="00AC2F59" w:rsidRPr="00C75272">
              <w:rPr>
                <w:rFonts w:ascii="Arial" w:hAnsi="Arial" w:cs="Arial"/>
                <w:sz w:val="20"/>
                <w:szCs w:val="20"/>
              </w:rPr>
              <w:t xml:space="preserve">partner </w:t>
            </w:r>
            <w:r w:rsidRPr="00C75272">
              <w:rPr>
                <w:rFonts w:ascii="Arial" w:hAnsi="Arial" w:cs="Arial"/>
                <w:sz w:val="20"/>
                <w:szCs w:val="20"/>
              </w:rPr>
              <w:t xml:space="preserve">violence at a rate </w:t>
            </w:r>
            <w:r w:rsidRPr="00C75272">
              <w:rPr>
                <w:rFonts w:ascii="Arial" w:hAnsi="Arial" w:cs="Arial"/>
                <w:sz w:val="20"/>
                <w:szCs w:val="20"/>
                <w:u w:val="single"/>
              </w:rPr>
              <w:t>35% higher than</w:t>
            </w:r>
            <w:r w:rsidRPr="00C75272">
              <w:rPr>
                <w:rFonts w:ascii="Arial" w:hAnsi="Arial" w:cs="Arial"/>
                <w:sz w:val="20"/>
                <w:szCs w:val="20"/>
              </w:rPr>
              <w:t xml:space="preserve"> that of white females, and black males experience intimate </w:t>
            </w:r>
            <w:r w:rsidR="00AC2F59" w:rsidRPr="00C75272">
              <w:rPr>
                <w:rFonts w:ascii="Arial" w:hAnsi="Arial" w:cs="Arial"/>
                <w:sz w:val="20"/>
                <w:szCs w:val="20"/>
              </w:rPr>
              <w:t xml:space="preserve">partner </w:t>
            </w:r>
            <w:r w:rsidRPr="00C75272">
              <w:rPr>
                <w:rFonts w:ascii="Arial" w:hAnsi="Arial" w:cs="Arial"/>
                <w:sz w:val="20"/>
                <w:szCs w:val="20"/>
              </w:rPr>
              <w:t xml:space="preserve">violence at a rate about 62% higher than that of white males and about </w:t>
            </w:r>
            <w:r w:rsidR="005B3EE1" w:rsidRPr="00C75272">
              <w:rPr>
                <w:rFonts w:ascii="Arial" w:hAnsi="Arial" w:cs="Arial"/>
                <w:sz w:val="20"/>
                <w:szCs w:val="20"/>
              </w:rPr>
              <w:t xml:space="preserve">2 ½ </w:t>
            </w:r>
            <w:r w:rsidRPr="00C75272">
              <w:rPr>
                <w:rFonts w:ascii="Arial" w:hAnsi="Arial" w:cs="Arial"/>
                <w:sz w:val="20"/>
                <w:szCs w:val="20"/>
              </w:rPr>
              <w:t>times the rate of men of other races (</w:t>
            </w:r>
            <w:proofErr w:type="spellStart"/>
            <w:r w:rsidRPr="00C75272">
              <w:rPr>
                <w:rFonts w:ascii="Arial" w:hAnsi="Arial" w:cs="Arial"/>
                <w:sz w:val="20"/>
                <w:szCs w:val="20"/>
              </w:rPr>
              <w:t>Rennison</w:t>
            </w:r>
            <w:proofErr w:type="spellEnd"/>
            <w:r w:rsidRPr="00C75272">
              <w:rPr>
                <w:rFonts w:ascii="Arial" w:hAnsi="Arial" w:cs="Arial"/>
                <w:sz w:val="20"/>
                <w:szCs w:val="20"/>
              </w:rPr>
              <w:t xml:space="preserve"> &amp; </w:t>
            </w:r>
            <w:proofErr w:type="spellStart"/>
            <w:r w:rsidRPr="00C75272">
              <w:rPr>
                <w:rFonts w:ascii="Arial" w:hAnsi="Arial" w:cs="Arial"/>
                <w:sz w:val="20"/>
                <w:szCs w:val="20"/>
              </w:rPr>
              <w:t>Welchans</w:t>
            </w:r>
            <w:proofErr w:type="spellEnd"/>
            <w:r w:rsidRPr="00C75272">
              <w:rPr>
                <w:rFonts w:ascii="Arial" w:hAnsi="Arial" w:cs="Arial"/>
                <w:sz w:val="20"/>
                <w:szCs w:val="20"/>
              </w:rPr>
              <w:t xml:space="preserve">, 2000).  Other survey research, more inclusive of additional racial groups, finds that American Indian/Alaskan Native women experience </w:t>
            </w:r>
            <w:r w:rsidRPr="00C75272">
              <w:rPr>
                <w:rFonts w:ascii="Arial" w:hAnsi="Arial" w:cs="Arial"/>
                <w:sz w:val="20"/>
                <w:szCs w:val="20"/>
                <w:u w:val="single"/>
              </w:rPr>
              <w:t>significantly higher rates</w:t>
            </w:r>
            <w:r w:rsidRPr="00C75272">
              <w:rPr>
                <w:rFonts w:ascii="Arial" w:hAnsi="Arial" w:cs="Arial"/>
                <w:sz w:val="20"/>
                <w:szCs w:val="20"/>
              </w:rPr>
              <w:t xml:space="preserve"> of physical abuse as well (</w:t>
            </w:r>
            <w:proofErr w:type="spellStart"/>
            <w:r w:rsidRPr="00C75272">
              <w:rPr>
                <w:rFonts w:ascii="Arial" w:hAnsi="Arial" w:cs="Arial"/>
                <w:sz w:val="20"/>
                <w:szCs w:val="20"/>
              </w:rPr>
              <w:t>Tjaden</w:t>
            </w:r>
            <w:proofErr w:type="spellEnd"/>
            <w:r w:rsidRPr="00C75272">
              <w:rPr>
                <w:rFonts w:ascii="Arial" w:hAnsi="Arial" w:cs="Arial"/>
                <w:sz w:val="20"/>
                <w:szCs w:val="20"/>
              </w:rPr>
              <w:t xml:space="preserve"> &amp; </w:t>
            </w:r>
            <w:proofErr w:type="spellStart"/>
            <w:r w:rsidRPr="00C75272">
              <w:rPr>
                <w:rFonts w:ascii="Arial" w:hAnsi="Arial" w:cs="Arial"/>
                <w:sz w:val="20"/>
                <w:szCs w:val="20"/>
              </w:rPr>
              <w:t>Thoennes</w:t>
            </w:r>
            <w:proofErr w:type="spellEnd"/>
            <w:r w:rsidRPr="00C75272">
              <w:rPr>
                <w:rFonts w:ascii="Arial" w:hAnsi="Arial" w:cs="Arial"/>
                <w:sz w:val="20"/>
                <w:szCs w:val="20"/>
              </w:rPr>
              <w:t xml:space="preserve">, 2000). </w:t>
            </w:r>
          </w:p>
        </w:tc>
      </w:tr>
      <w:tr w:rsidR="00D5757D" w:rsidTr="00D5757D">
        <w:tc>
          <w:tcPr>
            <w:tcW w:w="9576" w:type="dxa"/>
            <w:shd w:val="clear" w:color="auto" w:fill="auto"/>
          </w:tcPr>
          <w:p w:rsidR="00D5757D" w:rsidRPr="00C75272" w:rsidRDefault="00D5757D" w:rsidP="005B3EE1">
            <w:pPr>
              <w:spacing w:line="264" w:lineRule="auto"/>
              <w:ind w:firstLine="0"/>
              <w:rPr>
                <w:rFonts w:ascii="Arial" w:hAnsi="Arial" w:cs="Arial"/>
                <w:sz w:val="20"/>
                <w:szCs w:val="20"/>
              </w:rPr>
            </w:pPr>
            <w:r w:rsidRPr="00C75272">
              <w:rPr>
                <w:rFonts w:ascii="Arial" w:hAnsi="Arial" w:cs="Arial"/>
                <w:sz w:val="20"/>
                <w:szCs w:val="20"/>
              </w:rPr>
              <w:t xml:space="preserve">Being </w:t>
            </w:r>
            <w:r w:rsidRPr="00C75272">
              <w:rPr>
                <w:rFonts w:ascii="Arial" w:hAnsi="Arial" w:cs="Arial"/>
                <w:b/>
                <w:sz w:val="20"/>
                <w:szCs w:val="20"/>
              </w:rPr>
              <w:t>young, black, low-income, divorced or separated, a resident of rental housing, and a resident of an urban area</w:t>
            </w:r>
            <w:r w:rsidRPr="00C75272">
              <w:rPr>
                <w:rFonts w:ascii="Arial" w:hAnsi="Arial" w:cs="Arial"/>
                <w:sz w:val="20"/>
                <w:szCs w:val="20"/>
              </w:rPr>
              <w:t xml:space="preserve"> have all been associated with higher rates of domestic violence victimization among women </w:t>
            </w:r>
            <w:r w:rsidR="005B3EE1" w:rsidRPr="00C75272">
              <w:rPr>
                <w:rFonts w:ascii="Arial" w:hAnsi="Arial" w:cs="Arial"/>
                <w:sz w:val="20"/>
                <w:szCs w:val="20"/>
              </w:rPr>
              <w:t xml:space="preserve">and men </w:t>
            </w:r>
            <w:r w:rsidRPr="00C75272">
              <w:rPr>
                <w:rFonts w:ascii="Arial" w:hAnsi="Arial" w:cs="Arial"/>
                <w:sz w:val="20"/>
                <w:szCs w:val="20"/>
              </w:rPr>
              <w:t>(</w:t>
            </w:r>
            <w:proofErr w:type="spellStart"/>
            <w:r w:rsidRPr="00C75272">
              <w:rPr>
                <w:rFonts w:ascii="Arial" w:hAnsi="Arial" w:cs="Arial"/>
                <w:sz w:val="20"/>
                <w:szCs w:val="20"/>
              </w:rPr>
              <w:t>Rennison</w:t>
            </w:r>
            <w:proofErr w:type="spellEnd"/>
            <w:r w:rsidRPr="00C75272">
              <w:rPr>
                <w:rFonts w:ascii="Arial" w:hAnsi="Arial" w:cs="Arial"/>
                <w:sz w:val="20"/>
                <w:szCs w:val="20"/>
              </w:rPr>
              <w:t xml:space="preserve"> &amp; </w:t>
            </w:r>
            <w:proofErr w:type="spellStart"/>
            <w:r w:rsidRPr="00C75272">
              <w:rPr>
                <w:rFonts w:ascii="Arial" w:hAnsi="Arial" w:cs="Arial"/>
                <w:sz w:val="20"/>
                <w:szCs w:val="20"/>
              </w:rPr>
              <w:t>Welchans</w:t>
            </w:r>
            <w:proofErr w:type="spellEnd"/>
            <w:r w:rsidRPr="00C75272">
              <w:rPr>
                <w:rFonts w:ascii="Arial" w:hAnsi="Arial" w:cs="Arial"/>
                <w:sz w:val="20"/>
                <w:szCs w:val="20"/>
              </w:rPr>
              <w:t xml:space="preserve">, 2000). </w:t>
            </w:r>
          </w:p>
        </w:tc>
      </w:tr>
      <w:tr w:rsidR="00D5757D" w:rsidTr="00851000">
        <w:tc>
          <w:tcPr>
            <w:tcW w:w="9576" w:type="dxa"/>
            <w:shd w:val="clear" w:color="auto" w:fill="DBE5F1" w:themeFill="accent1" w:themeFillTint="33"/>
          </w:tcPr>
          <w:p w:rsidR="00D5757D" w:rsidRPr="00C75272" w:rsidRDefault="00D5757D" w:rsidP="00B400AF">
            <w:pPr>
              <w:spacing w:line="264" w:lineRule="auto"/>
              <w:ind w:firstLine="0"/>
              <w:rPr>
                <w:rFonts w:ascii="Arial" w:hAnsi="Arial" w:cs="Arial"/>
                <w:sz w:val="20"/>
                <w:szCs w:val="20"/>
              </w:rPr>
            </w:pPr>
            <w:r w:rsidRPr="00C75272">
              <w:rPr>
                <w:rFonts w:ascii="Arial" w:hAnsi="Arial" w:cs="Arial"/>
                <w:sz w:val="20"/>
                <w:szCs w:val="20"/>
              </w:rPr>
              <w:t xml:space="preserve">Women whose </w:t>
            </w:r>
            <w:r w:rsidRPr="00C75272">
              <w:rPr>
                <w:rFonts w:ascii="Arial" w:hAnsi="Arial" w:cs="Arial"/>
                <w:b/>
                <w:sz w:val="20"/>
                <w:szCs w:val="20"/>
              </w:rPr>
              <w:t>partners are verbally abusive</w:t>
            </w:r>
            <w:r w:rsidRPr="00C75272">
              <w:rPr>
                <w:rFonts w:ascii="Arial" w:hAnsi="Arial" w:cs="Arial"/>
                <w:sz w:val="20"/>
                <w:szCs w:val="20"/>
              </w:rPr>
              <w:t xml:space="preserve"> are at increased risk factors for physical intimate partner violence (</w:t>
            </w:r>
            <w:proofErr w:type="spellStart"/>
            <w:r w:rsidRPr="00C75272">
              <w:rPr>
                <w:rFonts w:ascii="Arial" w:hAnsi="Arial" w:cs="Arial"/>
                <w:sz w:val="20"/>
                <w:szCs w:val="20"/>
              </w:rPr>
              <w:t>Tjaden</w:t>
            </w:r>
            <w:proofErr w:type="spellEnd"/>
            <w:r w:rsidRPr="00C75272">
              <w:rPr>
                <w:rFonts w:ascii="Arial" w:hAnsi="Arial" w:cs="Arial"/>
                <w:sz w:val="20"/>
                <w:szCs w:val="20"/>
              </w:rPr>
              <w:t xml:space="preserve"> &amp; </w:t>
            </w:r>
            <w:proofErr w:type="spellStart"/>
            <w:r w:rsidRPr="00C75272">
              <w:rPr>
                <w:rFonts w:ascii="Arial" w:hAnsi="Arial" w:cs="Arial"/>
                <w:sz w:val="20"/>
                <w:szCs w:val="20"/>
              </w:rPr>
              <w:t>Thoennes</w:t>
            </w:r>
            <w:proofErr w:type="spellEnd"/>
            <w:r w:rsidRPr="00C75272">
              <w:rPr>
                <w:rFonts w:ascii="Arial" w:hAnsi="Arial" w:cs="Arial"/>
                <w:sz w:val="20"/>
                <w:szCs w:val="20"/>
              </w:rPr>
              <w:t>, 2000).</w:t>
            </w:r>
          </w:p>
        </w:tc>
      </w:tr>
      <w:tr w:rsidR="00D5757D" w:rsidTr="00D5757D">
        <w:tc>
          <w:tcPr>
            <w:tcW w:w="9576" w:type="dxa"/>
            <w:shd w:val="clear" w:color="auto" w:fill="auto"/>
          </w:tcPr>
          <w:p w:rsidR="00D5757D" w:rsidRPr="00C75272" w:rsidRDefault="00D5757D" w:rsidP="00B400AF">
            <w:pPr>
              <w:spacing w:line="264" w:lineRule="auto"/>
              <w:ind w:firstLine="0"/>
              <w:rPr>
                <w:rFonts w:ascii="Arial" w:hAnsi="Arial" w:cs="Arial"/>
                <w:sz w:val="20"/>
                <w:szCs w:val="20"/>
              </w:rPr>
            </w:pPr>
            <w:r w:rsidRPr="00C75272">
              <w:rPr>
                <w:rFonts w:ascii="Arial" w:hAnsi="Arial" w:cs="Arial"/>
                <w:sz w:val="20"/>
                <w:szCs w:val="20"/>
              </w:rPr>
              <w:t xml:space="preserve">Women whose </w:t>
            </w:r>
            <w:r w:rsidRPr="00C75272">
              <w:rPr>
                <w:rFonts w:ascii="Arial" w:hAnsi="Arial" w:cs="Arial"/>
                <w:b/>
                <w:sz w:val="20"/>
                <w:szCs w:val="20"/>
              </w:rPr>
              <w:t>partners are jealous or tightly controlling</w:t>
            </w:r>
            <w:r w:rsidRPr="00C75272">
              <w:rPr>
                <w:rFonts w:ascii="Arial" w:hAnsi="Arial" w:cs="Arial"/>
                <w:sz w:val="20"/>
                <w:szCs w:val="20"/>
              </w:rPr>
              <w:t xml:space="preserve"> are at increased risk of intimate </w:t>
            </w:r>
            <w:r w:rsidR="00AC2F59" w:rsidRPr="00C75272">
              <w:rPr>
                <w:rFonts w:ascii="Arial" w:hAnsi="Arial" w:cs="Arial"/>
                <w:sz w:val="20"/>
                <w:szCs w:val="20"/>
              </w:rPr>
              <w:t xml:space="preserve">partner </w:t>
            </w:r>
            <w:r w:rsidRPr="00C75272">
              <w:rPr>
                <w:rFonts w:ascii="Arial" w:hAnsi="Arial" w:cs="Arial"/>
                <w:sz w:val="20"/>
                <w:szCs w:val="20"/>
              </w:rPr>
              <w:t>violence and stalking (</w:t>
            </w:r>
            <w:proofErr w:type="spellStart"/>
            <w:r w:rsidRPr="00C75272">
              <w:rPr>
                <w:rFonts w:ascii="Arial" w:hAnsi="Arial" w:cs="Arial"/>
                <w:sz w:val="20"/>
                <w:szCs w:val="20"/>
              </w:rPr>
              <w:t>Tjaden</w:t>
            </w:r>
            <w:proofErr w:type="spellEnd"/>
            <w:r w:rsidRPr="00C75272">
              <w:rPr>
                <w:rFonts w:ascii="Arial" w:hAnsi="Arial" w:cs="Arial"/>
                <w:sz w:val="20"/>
                <w:szCs w:val="20"/>
              </w:rPr>
              <w:t xml:space="preserve"> &amp; </w:t>
            </w:r>
            <w:proofErr w:type="spellStart"/>
            <w:r w:rsidRPr="00C75272">
              <w:rPr>
                <w:rFonts w:ascii="Arial" w:hAnsi="Arial" w:cs="Arial"/>
                <w:sz w:val="20"/>
                <w:szCs w:val="20"/>
              </w:rPr>
              <w:t>Thoennes</w:t>
            </w:r>
            <w:proofErr w:type="spellEnd"/>
            <w:r w:rsidRPr="00C75272">
              <w:rPr>
                <w:rFonts w:ascii="Arial" w:hAnsi="Arial" w:cs="Arial"/>
                <w:sz w:val="20"/>
                <w:szCs w:val="20"/>
              </w:rPr>
              <w:t>, 2000).</w:t>
            </w:r>
          </w:p>
        </w:tc>
      </w:tr>
      <w:tr w:rsidR="00D5757D" w:rsidTr="00851000">
        <w:tc>
          <w:tcPr>
            <w:tcW w:w="9576" w:type="dxa"/>
            <w:shd w:val="clear" w:color="auto" w:fill="DBE5F1" w:themeFill="accent1" w:themeFillTint="33"/>
          </w:tcPr>
          <w:p w:rsidR="00D5757D" w:rsidRPr="00C75272" w:rsidRDefault="00D5757D" w:rsidP="00B400AF">
            <w:pPr>
              <w:spacing w:line="264" w:lineRule="auto"/>
              <w:ind w:firstLine="0"/>
              <w:rPr>
                <w:rFonts w:ascii="Arial" w:hAnsi="Arial" w:cs="Arial"/>
                <w:sz w:val="20"/>
                <w:szCs w:val="20"/>
              </w:rPr>
            </w:pPr>
            <w:r w:rsidRPr="00C75272">
              <w:rPr>
                <w:rFonts w:ascii="Arial" w:hAnsi="Arial" w:cs="Arial"/>
                <w:sz w:val="20"/>
                <w:szCs w:val="20"/>
              </w:rPr>
              <w:t xml:space="preserve">Although alcohol and drug use do not cause intimate partner violence, the </w:t>
            </w:r>
            <w:r w:rsidRPr="00C75272">
              <w:rPr>
                <w:rFonts w:ascii="Arial" w:hAnsi="Arial" w:cs="Arial"/>
                <w:b/>
                <w:sz w:val="20"/>
                <w:szCs w:val="20"/>
              </w:rPr>
              <w:t>risk of victim injury increases if the abuser is using alcohol or drugs</w:t>
            </w:r>
            <w:r w:rsidRPr="00C75272">
              <w:rPr>
                <w:rFonts w:ascii="Arial" w:hAnsi="Arial" w:cs="Arial"/>
                <w:sz w:val="20"/>
                <w:szCs w:val="20"/>
              </w:rPr>
              <w:t xml:space="preserve"> (</w:t>
            </w:r>
            <w:proofErr w:type="spellStart"/>
            <w:r w:rsidRPr="00C75272">
              <w:rPr>
                <w:rFonts w:ascii="Arial" w:hAnsi="Arial" w:cs="Arial"/>
                <w:sz w:val="20"/>
                <w:szCs w:val="20"/>
              </w:rPr>
              <w:t>Tjaden</w:t>
            </w:r>
            <w:proofErr w:type="spellEnd"/>
            <w:r w:rsidRPr="00C75272">
              <w:rPr>
                <w:rFonts w:ascii="Arial" w:hAnsi="Arial" w:cs="Arial"/>
                <w:sz w:val="20"/>
                <w:szCs w:val="20"/>
              </w:rPr>
              <w:t xml:space="preserve"> &amp; </w:t>
            </w:r>
            <w:proofErr w:type="spellStart"/>
            <w:r w:rsidRPr="00C75272">
              <w:rPr>
                <w:rFonts w:ascii="Arial" w:hAnsi="Arial" w:cs="Arial"/>
                <w:sz w:val="20"/>
                <w:szCs w:val="20"/>
              </w:rPr>
              <w:t>Thoennes</w:t>
            </w:r>
            <w:proofErr w:type="spellEnd"/>
            <w:r w:rsidRPr="00C75272">
              <w:rPr>
                <w:rFonts w:ascii="Arial" w:hAnsi="Arial" w:cs="Arial"/>
                <w:sz w:val="20"/>
                <w:szCs w:val="20"/>
              </w:rPr>
              <w:t xml:space="preserve">, 2000).  </w:t>
            </w:r>
          </w:p>
        </w:tc>
      </w:tr>
    </w:tbl>
    <w:p w:rsidR="00D5757D" w:rsidRPr="00D5757D" w:rsidRDefault="00D5757D" w:rsidP="00D5757D">
      <w:pPr>
        <w:pStyle w:val="NormalWeb"/>
        <w:shd w:val="clear" w:color="auto" w:fill="FFFFFF"/>
        <w:spacing w:before="0" w:beforeAutospacing="0" w:after="0" w:afterAutospacing="0" w:line="264" w:lineRule="auto"/>
        <w:ind w:firstLine="0"/>
        <w:rPr>
          <w:rFonts w:ascii="Arial" w:hAnsi="Arial" w:cs="Arial"/>
          <w:sz w:val="20"/>
          <w:szCs w:val="20"/>
        </w:rPr>
      </w:pPr>
    </w:p>
    <w:p w:rsidR="007743CF" w:rsidRPr="007743CF" w:rsidRDefault="007743CF" w:rsidP="008B7B21">
      <w:pPr>
        <w:pStyle w:val="Heading3"/>
      </w:pPr>
      <w:bookmarkStart w:id="27" w:name="_Toc356057696"/>
      <w:r w:rsidRPr="007743CF">
        <w:t xml:space="preserve">What </w:t>
      </w:r>
      <w:r w:rsidR="007A5F66" w:rsidRPr="007743CF">
        <w:t>are common victim reactions to domestic violence?</w:t>
      </w:r>
      <w:bookmarkEnd w:id="27"/>
    </w:p>
    <w:p w:rsidR="00D5757D" w:rsidRPr="008F6071" w:rsidRDefault="00D5757D" w:rsidP="00D5757D">
      <w:pPr>
        <w:spacing w:line="264" w:lineRule="auto"/>
        <w:ind w:firstLine="0"/>
        <w:rPr>
          <w:rFonts w:ascii="Arial" w:hAnsi="Arial" w:cs="Arial"/>
          <w:sz w:val="20"/>
          <w:szCs w:val="20"/>
        </w:rPr>
      </w:pPr>
      <w:r w:rsidRPr="008F6071">
        <w:rPr>
          <w:rFonts w:ascii="Arial" w:hAnsi="Arial" w:cs="Arial"/>
          <w:sz w:val="20"/>
          <w:szCs w:val="20"/>
        </w:rPr>
        <w:t xml:space="preserve">(Adapted from the </w:t>
      </w:r>
      <w:r w:rsidRPr="00D5757D">
        <w:rPr>
          <w:rFonts w:ascii="Arial" w:hAnsi="Arial" w:cs="Arial"/>
          <w:sz w:val="20"/>
          <w:szCs w:val="20"/>
        </w:rPr>
        <w:t>University of Michigan’s Sexual Assault Prevention and Awareness Center</w:t>
      </w:r>
      <w:r w:rsidRPr="008F6071">
        <w:rPr>
          <w:rFonts w:ascii="Arial" w:hAnsi="Arial" w:cs="Arial"/>
          <w:sz w:val="20"/>
          <w:szCs w:val="20"/>
        </w:rPr>
        <w:t xml:space="preserve">) </w:t>
      </w:r>
    </w:p>
    <w:p w:rsidR="00053D25" w:rsidRDefault="00053D25" w:rsidP="007743CF">
      <w:pPr>
        <w:spacing w:line="264" w:lineRule="auto"/>
        <w:ind w:firstLine="0"/>
        <w:rPr>
          <w:rFonts w:ascii="Arial" w:hAnsi="Arial" w:cs="Arial"/>
          <w:color w:val="000000"/>
        </w:rPr>
      </w:pPr>
    </w:p>
    <w:p w:rsidR="006B2E96" w:rsidRDefault="005B3EE1" w:rsidP="007743CF">
      <w:pPr>
        <w:spacing w:line="264" w:lineRule="auto"/>
        <w:ind w:firstLine="0"/>
        <w:rPr>
          <w:rFonts w:ascii="Arial" w:hAnsi="Arial" w:cs="Arial"/>
          <w:color w:val="000000"/>
        </w:rPr>
      </w:pPr>
      <w:r>
        <w:rPr>
          <w:rFonts w:ascii="Arial" w:hAnsi="Arial" w:cs="Arial"/>
          <w:color w:val="000000"/>
        </w:rPr>
        <w:t xml:space="preserve">Like sexual assault victims, victims </w:t>
      </w:r>
      <w:r w:rsidR="007743CF">
        <w:rPr>
          <w:rFonts w:ascii="Arial" w:hAnsi="Arial" w:cs="Arial"/>
          <w:color w:val="000000"/>
        </w:rPr>
        <w:t xml:space="preserve">react </w:t>
      </w:r>
      <w:r>
        <w:rPr>
          <w:rFonts w:ascii="Arial" w:hAnsi="Arial" w:cs="Arial"/>
          <w:color w:val="000000"/>
        </w:rPr>
        <w:t xml:space="preserve">differently </w:t>
      </w:r>
      <w:r w:rsidR="007743CF">
        <w:rPr>
          <w:rFonts w:ascii="Arial" w:hAnsi="Arial" w:cs="Arial"/>
          <w:color w:val="000000"/>
        </w:rPr>
        <w:t xml:space="preserve">to domestic violence. However, it </w:t>
      </w:r>
      <w:r w:rsidR="007743CF" w:rsidRPr="00A3621D">
        <w:rPr>
          <w:rFonts w:ascii="Arial" w:hAnsi="Arial" w:cs="Arial"/>
          <w:color w:val="000000"/>
        </w:rPr>
        <w:t xml:space="preserve">is common for a person who has just experienced the first incident of violence </w:t>
      </w:r>
      <w:r w:rsidR="006B2E96">
        <w:rPr>
          <w:rFonts w:ascii="Arial" w:hAnsi="Arial" w:cs="Arial"/>
          <w:color w:val="000000"/>
        </w:rPr>
        <w:t xml:space="preserve">at the hands of her/his </w:t>
      </w:r>
      <w:r w:rsidR="007743CF">
        <w:rPr>
          <w:rFonts w:ascii="Arial" w:hAnsi="Arial" w:cs="Arial"/>
          <w:color w:val="000000"/>
        </w:rPr>
        <w:t xml:space="preserve">intimate partner </w:t>
      </w:r>
      <w:r w:rsidR="007743CF" w:rsidRPr="00A3621D">
        <w:rPr>
          <w:rFonts w:ascii="Arial" w:hAnsi="Arial" w:cs="Arial"/>
          <w:color w:val="000000"/>
        </w:rPr>
        <w:t xml:space="preserve">to </w:t>
      </w:r>
      <w:r w:rsidR="007743CF" w:rsidRPr="00A3621D">
        <w:rPr>
          <w:rFonts w:ascii="Arial" w:hAnsi="Arial" w:cs="Arial"/>
          <w:b/>
          <w:color w:val="000000"/>
        </w:rPr>
        <w:t>respond with disbelief or denial and feel responsibility, shame and/or embarrassment</w:t>
      </w:r>
      <w:r w:rsidR="007743CF" w:rsidRPr="00A3621D">
        <w:rPr>
          <w:rFonts w:ascii="Arial" w:hAnsi="Arial" w:cs="Arial"/>
          <w:color w:val="000000"/>
        </w:rPr>
        <w:t>.</w:t>
      </w:r>
      <w:r w:rsidR="007743CF">
        <w:rPr>
          <w:rFonts w:ascii="Arial" w:hAnsi="Arial" w:cs="Arial"/>
          <w:color w:val="000000"/>
        </w:rPr>
        <w:t xml:space="preserve"> </w:t>
      </w:r>
      <w:r w:rsidR="00080D8A" w:rsidRPr="00A3621D">
        <w:rPr>
          <w:rFonts w:ascii="Arial" w:hAnsi="Arial" w:cs="Arial"/>
          <w:b/>
          <w:color w:val="000000"/>
        </w:rPr>
        <w:t>As violence increases in severity and frequency</w:t>
      </w:r>
      <w:r w:rsidR="00080D8A" w:rsidRPr="00A3621D">
        <w:rPr>
          <w:rFonts w:ascii="Arial" w:hAnsi="Arial" w:cs="Arial"/>
          <w:color w:val="000000"/>
        </w:rPr>
        <w:t xml:space="preserve">, victims may </w:t>
      </w:r>
      <w:r w:rsidR="00080D8A" w:rsidRPr="00A3621D">
        <w:rPr>
          <w:rFonts w:ascii="Arial" w:hAnsi="Arial" w:cs="Arial"/>
          <w:b/>
          <w:color w:val="000000"/>
        </w:rPr>
        <w:t>become more afraid</w:t>
      </w:r>
      <w:r w:rsidR="00080D8A" w:rsidRPr="00A3621D">
        <w:rPr>
          <w:rFonts w:ascii="Arial" w:hAnsi="Arial" w:cs="Arial"/>
          <w:color w:val="000000"/>
        </w:rPr>
        <w:t xml:space="preserve">, but also may </w:t>
      </w:r>
      <w:r w:rsidR="00080D8A" w:rsidRPr="00A3621D">
        <w:rPr>
          <w:rFonts w:ascii="Arial" w:hAnsi="Arial" w:cs="Arial"/>
          <w:b/>
          <w:color w:val="000000"/>
        </w:rPr>
        <w:t>internalize the problem and feel guilt and failure</w:t>
      </w:r>
      <w:r w:rsidR="00080D8A" w:rsidRPr="00A3621D">
        <w:rPr>
          <w:rFonts w:ascii="Arial" w:hAnsi="Arial" w:cs="Arial"/>
          <w:color w:val="000000"/>
        </w:rPr>
        <w:t xml:space="preserve">. </w:t>
      </w:r>
      <w:r w:rsidR="007743CF">
        <w:rPr>
          <w:rFonts w:ascii="Arial" w:hAnsi="Arial" w:cs="Arial"/>
          <w:color w:val="000000"/>
        </w:rPr>
        <w:t>O</w:t>
      </w:r>
      <w:r w:rsidR="00080D8A" w:rsidRPr="00A3621D">
        <w:rPr>
          <w:rFonts w:ascii="Arial" w:hAnsi="Arial" w:cs="Arial"/>
          <w:color w:val="000000"/>
        </w:rPr>
        <w:t xml:space="preserve">ther </w:t>
      </w:r>
      <w:r w:rsidR="00080D8A" w:rsidRPr="00A3621D">
        <w:rPr>
          <w:rFonts w:ascii="Arial" w:hAnsi="Arial" w:cs="Arial"/>
          <w:b/>
          <w:color w:val="000000"/>
        </w:rPr>
        <w:t>common victim responses</w:t>
      </w:r>
      <w:r w:rsidR="007743CF">
        <w:rPr>
          <w:rFonts w:ascii="Arial" w:hAnsi="Arial" w:cs="Arial"/>
          <w:color w:val="000000"/>
        </w:rPr>
        <w:t xml:space="preserve"> include</w:t>
      </w:r>
      <w:r w:rsidR="006B2E96">
        <w:rPr>
          <w:rFonts w:ascii="Arial" w:hAnsi="Arial" w:cs="Arial"/>
          <w:color w:val="000000"/>
        </w:rPr>
        <w:t>:</w:t>
      </w:r>
    </w:p>
    <w:p w:rsidR="006B2E96" w:rsidRDefault="006B2E96" w:rsidP="007743CF">
      <w:pPr>
        <w:spacing w:line="264" w:lineRule="auto"/>
        <w:ind w:firstLine="0"/>
        <w:rPr>
          <w:rFonts w:ascii="Arial" w:hAnsi="Arial" w:cs="Arial"/>
          <w:color w:val="000000"/>
        </w:rPr>
      </w:pPr>
    </w:p>
    <w:tbl>
      <w:tblPr>
        <w:tblStyle w:val="TableGrid"/>
        <w:tblW w:w="0" w:type="auto"/>
        <w:tblLook w:val="04A0"/>
      </w:tblPr>
      <w:tblGrid>
        <w:gridCol w:w="3192"/>
        <w:gridCol w:w="3192"/>
        <w:gridCol w:w="3192"/>
      </w:tblGrid>
      <w:tr w:rsidR="006B2E96" w:rsidTr="006B2E96">
        <w:tc>
          <w:tcPr>
            <w:tcW w:w="3192" w:type="dxa"/>
            <w:shd w:val="clear" w:color="auto" w:fill="DBE5F1" w:themeFill="accent1" w:themeFillTint="33"/>
          </w:tcPr>
          <w:p w:rsidR="006B2E96" w:rsidRPr="006B2E96" w:rsidRDefault="006B2E96" w:rsidP="007C0BFB">
            <w:pPr>
              <w:pStyle w:val="ListParagraph"/>
              <w:numPr>
                <w:ilvl w:val="0"/>
                <w:numId w:val="37"/>
              </w:numPr>
              <w:spacing w:line="264" w:lineRule="auto"/>
              <w:rPr>
                <w:rFonts w:ascii="Arial" w:hAnsi="Arial" w:cs="Arial"/>
                <w:color w:val="000000"/>
                <w:sz w:val="20"/>
                <w:szCs w:val="20"/>
              </w:rPr>
            </w:pPr>
            <w:r w:rsidRPr="006B2E96">
              <w:rPr>
                <w:rFonts w:ascii="Arial" w:hAnsi="Arial" w:cs="Arial"/>
                <w:color w:val="000000"/>
                <w:sz w:val="20"/>
                <w:szCs w:val="20"/>
              </w:rPr>
              <w:t>Feeling hopeless or worthless</w:t>
            </w:r>
          </w:p>
          <w:p w:rsidR="006B2E96" w:rsidRPr="006B2E96" w:rsidRDefault="006B2E96" w:rsidP="007C0BFB">
            <w:pPr>
              <w:pStyle w:val="ListParagraph"/>
              <w:numPr>
                <w:ilvl w:val="0"/>
                <w:numId w:val="37"/>
              </w:numPr>
              <w:spacing w:line="264" w:lineRule="auto"/>
              <w:rPr>
                <w:rFonts w:ascii="Arial" w:hAnsi="Arial" w:cs="Arial"/>
                <w:color w:val="000000"/>
                <w:sz w:val="20"/>
                <w:szCs w:val="20"/>
              </w:rPr>
            </w:pPr>
            <w:r w:rsidRPr="006B2E96">
              <w:rPr>
                <w:rFonts w:ascii="Arial" w:hAnsi="Arial" w:cs="Arial"/>
                <w:color w:val="000000"/>
                <w:sz w:val="20"/>
                <w:szCs w:val="20"/>
              </w:rPr>
              <w:t xml:space="preserve">Becoming depressed </w:t>
            </w:r>
          </w:p>
          <w:p w:rsidR="006B2E96" w:rsidRPr="006B2E96" w:rsidRDefault="006B2E96" w:rsidP="007C0BFB">
            <w:pPr>
              <w:pStyle w:val="ListParagraph"/>
              <w:numPr>
                <w:ilvl w:val="0"/>
                <w:numId w:val="37"/>
              </w:numPr>
              <w:spacing w:line="264" w:lineRule="auto"/>
              <w:rPr>
                <w:rFonts w:ascii="Arial" w:hAnsi="Arial" w:cs="Arial"/>
                <w:color w:val="000000"/>
                <w:sz w:val="20"/>
                <w:szCs w:val="20"/>
              </w:rPr>
            </w:pPr>
            <w:r w:rsidRPr="006B2E96">
              <w:rPr>
                <w:rFonts w:ascii="Arial" w:hAnsi="Arial" w:cs="Arial"/>
                <w:color w:val="000000"/>
                <w:sz w:val="20"/>
                <w:szCs w:val="20"/>
              </w:rPr>
              <w:t>Having nightmares</w:t>
            </w:r>
          </w:p>
          <w:p w:rsidR="006B2E96" w:rsidRPr="006B2E96" w:rsidRDefault="00C75272" w:rsidP="007C0BFB">
            <w:pPr>
              <w:pStyle w:val="ListParagraph"/>
              <w:numPr>
                <w:ilvl w:val="0"/>
                <w:numId w:val="37"/>
              </w:numPr>
              <w:spacing w:line="264" w:lineRule="auto"/>
              <w:rPr>
                <w:rFonts w:ascii="Arial" w:hAnsi="Arial" w:cs="Arial"/>
                <w:color w:val="000000"/>
                <w:sz w:val="20"/>
                <w:szCs w:val="20"/>
              </w:rPr>
            </w:pPr>
            <w:proofErr w:type="spellStart"/>
            <w:r>
              <w:rPr>
                <w:rFonts w:ascii="Arial" w:hAnsi="Arial" w:cs="Arial"/>
                <w:color w:val="000000"/>
                <w:sz w:val="20"/>
                <w:szCs w:val="20"/>
              </w:rPr>
              <w:t>Hypervigilance</w:t>
            </w:r>
            <w:proofErr w:type="spellEnd"/>
            <w:r>
              <w:rPr>
                <w:rFonts w:ascii="Arial" w:hAnsi="Arial" w:cs="Arial"/>
                <w:color w:val="000000"/>
                <w:sz w:val="20"/>
                <w:szCs w:val="20"/>
              </w:rPr>
              <w:t xml:space="preserve">  </w:t>
            </w:r>
          </w:p>
          <w:p w:rsidR="006B2E96" w:rsidRPr="006B2E96" w:rsidRDefault="006B2E96" w:rsidP="007C0BFB">
            <w:pPr>
              <w:pStyle w:val="ListParagraph"/>
              <w:numPr>
                <w:ilvl w:val="0"/>
                <w:numId w:val="37"/>
              </w:numPr>
              <w:spacing w:line="264" w:lineRule="auto"/>
              <w:rPr>
                <w:rFonts w:ascii="Arial" w:hAnsi="Arial" w:cs="Arial"/>
                <w:color w:val="000000"/>
                <w:sz w:val="20"/>
                <w:szCs w:val="20"/>
              </w:rPr>
            </w:pPr>
            <w:r w:rsidRPr="006B2E96">
              <w:rPr>
                <w:rFonts w:ascii="Arial" w:hAnsi="Arial" w:cs="Arial"/>
                <w:color w:val="000000"/>
                <w:sz w:val="20"/>
                <w:szCs w:val="20"/>
              </w:rPr>
              <w:t>Lacking emotion</w:t>
            </w:r>
          </w:p>
          <w:p w:rsidR="006B2E96" w:rsidRDefault="006B2E96" w:rsidP="007743CF">
            <w:pPr>
              <w:spacing w:line="264" w:lineRule="auto"/>
              <w:ind w:firstLine="0"/>
              <w:rPr>
                <w:rFonts w:ascii="Arial" w:hAnsi="Arial" w:cs="Arial"/>
                <w:color w:val="000000"/>
                <w:sz w:val="20"/>
                <w:szCs w:val="20"/>
              </w:rPr>
            </w:pPr>
          </w:p>
        </w:tc>
        <w:tc>
          <w:tcPr>
            <w:tcW w:w="3192" w:type="dxa"/>
            <w:shd w:val="clear" w:color="auto" w:fill="DBE5F1" w:themeFill="accent1" w:themeFillTint="33"/>
          </w:tcPr>
          <w:p w:rsidR="006B2E96" w:rsidRPr="006B2E96" w:rsidRDefault="006B2E96" w:rsidP="007C0BFB">
            <w:pPr>
              <w:pStyle w:val="ListParagraph"/>
              <w:numPr>
                <w:ilvl w:val="0"/>
                <w:numId w:val="37"/>
              </w:numPr>
              <w:spacing w:line="264" w:lineRule="auto"/>
              <w:rPr>
                <w:rFonts w:ascii="Arial" w:hAnsi="Arial" w:cs="Arial"/>
                <w:color w:val="000000"/>
                <w:sz w:val="20"/>
                <w:szCs w:val="20"/>
              </w:rPr>
            </w:pPr>
            <w:r w:rsidRPr="006B2E96">
              <w:rPr>
                <w:rFonts w:ascii="Arial" w:hAnsi="Arial" w:cs="Arial"/>
                <w:color w:val="000000"/>
                <w:sz w:val="20"/>
                <w:szCs w:val="20"/>
              </w:rPr>
              <w:t>Becoming isolated</w:t>
            </w:r>
          </w:p>
          <w:p w:rsidR="006B2E96" w:rsidRPr="006B2E96" w:rsidRDefault="00C75272" w:rsidP="007C0BFB">
            <w:pPr>
              <w:pStyle w:val="ListParagraph"/>
              <w:numPr>
                <w:ilvl w:val="0"/>
                <w:numId w:val="37"/>
              </w:numPr>
              <w:spacing w:line="264" w:lineRule="auto"/>
              <w:rPr>
                <w:rFonts w:ascii="Arial" w:hAnsi="Arial" w:cs="Arial"/>
                <w:color w:val="000000"/>
                <w:sz w:val="20"/>
                <w:szCs w:val="20"/>
              </w:rPr>
            </w:pPr>
            <w:r>
              <w:rPr>
                <w:rFonts w:ascii="Arial" w:hAnsi="Arial" w:cs="Arial"/>
                <w:color w:val="000000"/>
                <w:sz w:val="20"/>
                <w:szCs w:val="20"/>
              </w:rPr>
              <w:t>Becoming</w:t>
            </w:r>
            <w:r w:rsidR="006B2E96" w:rsidRPr="006B2E96">
              <w:rPr>
                <w:rFonts w:ascii="Arial" w:hAnsi="Arial" w:cs="Arial"/>
                <w:color w:val="000000"/>
                <w:sz w:val="20"/>
                <w:szCs w:val="20"/>
              </w:rPr>
              <w:t xml:space="preserve"> suicidal</w:t>
            </w:r>
          </w:p>
          <w:p w:rsidR="006B2E96" w:rsidRPr="006B2E96" w:rsidRDefault="006B2E96" w:rsidP="007C0BFB">
            <w:pPr>
              <w:pStyle w:val="ListParagraph"/>
              <w:numPr>
                <w:ilvl w:val="0"/>
                <w:numId w:val="37"/>
              </w:numPr>
              <w:spacing w:line="264" w:lineRule="auto"/>
              <w:rPr>
                <w:rFonts w:ascii="Arial" w:hAnsi="Arial" w:cs="Arial"/>
                <w:color w:val="000000"/>
                <w:sz w:val="20"/>
                <w:szCs w:val="20"/>
              </w:rPr>
            </w:pPr>
            <w:r w:rsidRPr="006B2E96">
              <w:rPr>
                <w:rFonts w:ascii="Arial" w:hAnsi="Arial" w:cs="Arial"/>
                <w:color w:val="000000"/>
                <w:sz w:val="20"/>
                <w:szCs w:val="20"/>
              </w:rPr>
              <w:t>Using alcohol or other drugs as a means to numb the pain</w:t>
            </w:r>
          </w:p>
          <w:p w:rsidR="006B2E96" w:rsidRPr="006B2E96" w:rsidRDefault="006B2E96" w:rsidP="007C0BFB">
            <w:pPr>
              <w:pStyle w:val="ListParagraph"/>
              <w:numPr>
                <w:ilvl w:val="0"/>
                <w:numId w:val="37"/>
              </w:numPr>
              <w:spacing w:line="264" w:lineRule="auto"/>
              <w:rPr>
                <w:rFonts w:ascii="Arial" w:hAnsi="Arial" w:cs="Arial"/>
                <w:color w:val="000000"/>
                <w:sz w:val="20"/>
                <w:szCs w:val="20"/>
              </w:rPr>
            </w:pPr>
            <w:r w:rsidRPr="006B2E96">
              <w:rPr>
                <w:rFonts w:ascii="Arial" w:hAnsi="Arial" w:cs="Arial"/>
                <w:color w:val="000000"/>
                <w:sz w:val="20"/>
                <w:szCs w:val="20"/>
              </w:rPr>
              <w:t>Developing post-traumatic stress disorder</w:t>
            </w:r>
          </w:p>
        </w:tc>
        <w:tc>
          <w:tcPr>
            <w:tcW w:w="3192" w:type="dxa"/>
            <w:shd w:val="clear" w:color="auto" w:fill="DBE5F1" w:themeFill="accent1" w:themeFillTint="33"/>
          </w:tcPr>
          <w:p w:rsidR="006B2E96" w:rsidRPr="006B2E96" w:rsidRDefault="006B2E96" w:rsidP="007C0BFB">
            <w:pPr>
              <w:pStyle w:val="ListParagraph"/>
              <w:numPr>
                <w:ilvl w:val="0"/>
                <w:numId w:val="37"/>
              </w:numPr>
              <w:spacing w:line="264" w:lineRule="auto"/>
              <w:rPr>
                <w:rFonts w:ascii="Arial" w:hAnsi="Arial" w:cs="Arial"/>
                <w:color w:val="000000"/>
                <w:sz w:val="20"/>
                <w:szCs w:val="20"/>
              </w:rPr>
            </w:pPr>
            <w:r w:rsidRPr="006B2E96">
              <w:rPr>
                <w:rFonts w:ascii="Arial" w:hAnsi="Arial" w:cs="Arial"/>
                <w:color w:val="000000"/>
                <w:sz w:val="20"/>
                <w:szCs w:val="20"/>
              </w:rPr>
              <w:t>Developing physical health problems</w:t>
            </w:r>
            <w:r>
              <w:rPr>
                <w:rFonts w:ascii="Arial" w:hAnsi="Arial" w:cs="Arial"/>
                <w:color w:val="000000"/>
                <w:sz w:val="20"/>
                <w:szCs w:val="20"/>
              </w:rPr>
              <w:t>—</w:t>
            </w:r>
            <w:r w:rsidR="005B3EE1">
              <w:rPr>
                <w:rFonts w:ascii="Arial" w:hAnsi="Arial" w:cs="Arial"/>
                <w:color w:val="000000"/>
                <w:sz w:val="20"/>
                <w:szCs w:val="20"/>
              </w:rPr>
              <w:t>e.g.</w:t>
            </w:r>
            <w:r>
              <w:rPr>
                <w:rFonts w:ascii="Arial" w:hAnsi="Arial" w:cs="Arial"/>
                <w:color w:val="000000"/>
                <w:sz w:val="20"/>
                <w:szCs w:val="20"/>
              </w:rPr>
              <w:t xml:space="preserve">, </w:t>
            </w:r>
            <w:r w:rsidRPr="006B2E96">
              <w:rPr>
                <w:rFonts w:ascii="Arial" w:hAnsi="Arial" w:cs="Arial"/>
                <w:color w:val="000000"/>
                <w:sz w:val="20"/>
                <w:szCs w:val="20"/>
              </w:rPr>
              <w:t xml:space="preserve">headaches or migraines, fatigue, insomnia, musculoskeletal issues, anxiety, eating disorders, gastrointestinal disorders, and chronic pain </w:t>
            </w:r>
          </w:p>
        </w:tc>
      </w:tr>
    </w:tbl>
    <w:p w:rsidR="006B2E96" w:rsidRDefault="006B2E96" w:rsidP="007743CF">
      <w:pPr>
        <w:spacing w:line="264" w:lineRule="auto"/>
        <w:ind w:firstLine="0"/>
        <w:rPr>
          <w:rFonts w:ascii="Arial" w:hAnsi="Arial" w:cs="Arial"/>
          <w:color w:val="000000"/>
        </w:rPr>
      </w:pPr>
    </w:p>
    <w:p w:rsidR="00053D25" w:rsidRDefault="00053D25" w:rsidP="00053D25">
      <w:pPr>
        <w:shd w:val="clear" w:color="auto" w:fill="DBE5F1" w:themeFill="accent1" w:themeFillTint="33"/>
        <w:spacing w:line="264" w:lineRule="auto"/>
        <w:ind w:firstLine="0"/>
        <w:rPr>
          <w:rFonts w:ascii="Arial" w:hAnsi="Arial" w:cs="Arial"/>
        </w:rPr>
      </w:pPr>
      <w:r>
        <w:rPr>
          <w:rFonts w:ascii="Arial" w:hAnsi="Arial" w:cs="Arial"/>
        </w:rPr>
        <w:lastRenderedPageBreak/>
        <w:t>Domestic violence can involve sexual violence and stalking, each of which is discussed separately in this section. Go to those subsections for more</w:t>
      </w:r>
      <w:r w:rsidR="00AC2F59">
        <w:rPr>
          <w:rFonts w:ascii="Arial" w:hAnsi="Arial" w:cs="Arial"/>
        </w:rPr>
        <w:t xml:space="preserve"> information</w:t>
      </w:r>
      <w:r>
        <w:rPr>
          <w:rFonts w:ascii="Arial" w:hAnsi="Arial" w:cs="Arial"/>
        </w:rPr>
        <w:t xml:space="preserve"> on each issue.</w:t>
      </w:r>
    </w:p>
    <w:p w:rsidR="007743CF" w:rsidRDefault="007743CF" w:rsidP="00B60F91">
      <w:pPr>
        <w:autoSpaceDE w:val="0"/>
        <w:autoSpaceDN w:val="0"/>
        <w:adjustRightInd w:val="0"/>
        <w:spacing w:line="264" w:lineRule="auto"/>
        <w:ind w:firstLine="0"/>
        <w:rPr>
          <w:rFonts w:ascii="Arial" w:hAnsi="Arial" w:cs="Arial"/>
          <w:b/>
          <w:sz w:val="28"/>
          <w:szCs w:val="28"/>
        </w:rPr>
      </w:pPr>
      <w:r w:rsidRPr="007743CF">
        <w:rPr>
          <w:rFonts w:ascii="Arial" w:hAnsi="Arial" w:cs="Arial"/>
        </w:rPr>
        <w:t xml:space="preserve"> </w:t>
      </w:r>
    </w:p>
    <w:p w:rsidR="00B60F91" w:rsidRPr="00B60F91" w:rsidRDefault="004A7C3A" w:rsidP="00B400AF">
      <w:pPr>
        <w:pStyle w:val="Heading2"/>
      </w:pPr>
      <w:bookmarkStart w:id="28" w:name="_Toc356057697"/>
      <w:r>
        <w:t xml:space="preserve">Dating </w:t>
      </w:r>
      <w:r w:rsidR="00B60F91">
        <w:t>Violence</w:t>
      </w:r>
      <w:r>
        <w:t xml:space="preserve"> Against</w:t>
      </w:r>
      <w:r w:rsidR="0051321D">
        <w:t xml:space="preserve"> College Students</w:t>
      </w:r>
      <w:bookmarkEnd w:id="28"/>
    </w:p>
    <w:p w:rsidR="00373A69" w:rsidRDefault="00373A69" w:rsidP="00482C4D">
      <w:pPr>
        <w:autoSpaceDE w:val="0"/>
        <w:autoSpaceDN w:val="0"/>
        <w:adjustRightInd w:val="0"/>
        <w:spacing w:line="264" w:lineRule="auto"/>
        <w:ind w:firstLine="0"/>
        <w:rPr>
          <w:rFonts w:ascii="Arial" w:hAnsi="Arial" w:cs="Arial"/>
        </w:rPr>
      </w:pPr>
    </w:p>
    <w:p w:rsidR="0073170A" w:rsidRDefault="0073170A" w:rsidP="0073170A">
      <w:pPr>
        <w:pStyle w:val="Heading3"/>
      </w:pPr>
      <w:bookmarkStart w:id="29" w:name="_Toc356057698"/>
      <w:r>
        <w:t xml:space="preserve">Is </w:t>
      </w:r>
      <w:r w:rsidR="007A5F66">
        <w:t>dating violence the same as domestic violence?</w:t>
      </w:r>
      <w:bookmarkEnd w:id="29"/>
      <w:r w:rsidR="007A5F66">
        <w:t xml:space="preserve"> </w:t>
      </w:r>
    </w:p>
    <w:p w:rsidR="0073170A" w:rsidRDefault="0073170A" w:rsidP="001B3006">
      <w:pPr>
        <w:autoSpaceDE w:val="0"/>
        <w:autoSpaceDN w:val="0"/>
        <w:adjustRightInd w:val="0"/>
        <w:spacing w:line="264" w:lineRule="auto"/>
        <w:ind w:firstLine="0"/>
        <w:rPr>
          <w:rFonts w:ascii="Arial" w:hAnsi="Arial" w:cs="Arial"/>
        </w:rPr>
      </w:pPr>
    </w:p>
    <w:p w:rsidR="0073170A" w:rsidRDefault="001B3006" w:rsidP="001B3006">
      <w:pPr>
        <w:autoSpaceDE w:val="0"/>
        <w:autoSpaceDN w:val="0"/>
        <w:adjustRightInd w:val="0"/>
        <w:spacing w:line="264" w:lineRule="auto"/>
        <w:ind w:firstLine="0"/>
        <w:rPr>
          <w:rFonts w:ascii="Arial" w:hAnsi="Arial" w:cs="Arial"/>
        </w:rPr>
      </w:pPr>
      <w:r>
        <w:rPr>
          <w:rFonts w:ascii="Arial" w:hAnsi="Arial" w:cs="Arial"/>
        </w:rPr>
        <w:t xml:space="preserve">In some situations, </w:t>
      </w:r>
      <w:r w:rsidR="0073170A">
        <w:rPr>
          <w:rFonts w:ascii="Arial" w:hAnsi="Arial" w:cs="Arial"/>
        </w:rPr>
        <w:t>dating violence is the same as domestic violence</w:t>
      </w:r>
      <w:r>
        <w:rPr>
          <w:rFonts w:ascii="Arial" w:hAnsi="Arial" w:cs="Arial"/>
        </w:rPr>
        <w:t xml:space="preserve">. For example, college students </w:t>
      </w:r>
      <w:r w:rsidR="0073170A">
        <w:rPr>
          <w:rFonts w:ascii="Arial" w:hAnsi="Arial" w:cs="Arial"/>
        </w:rPr>
        <w:t xml:space="preserve">may </w:t>
      </w:r>
      <w:r>
        <w:rPr>
          <w:rFonts w:ascii="Arial" w:hAnsi="Arial" w:cs="Arial"/>
        </w:rPr>
        <w:t xml:space="preserve">experience </w:t>
      </w:r>
      <w:r w:rsidR="00053D25">
        <w:rPr>
          <w:rFonts w:ascii="Arial" w:hAnsi="Arial" w:cs="Arial"/>
        </w:rPr>
        <w:t>physical, sexual and emotional violence (including stalking)—b</w:t>
      </w:r>
      <w:r w:rsidRPr="00B6556F">
        <w:rPr>
          <w:rFonts w:ascii="Arial" w:hAnsi="Arial" w:cs="Arial"/>
        </w:rPr>
        <w:t xml:space="preserve">y </w:t>
      </w:r>
      <w:r w:rsidR="0073170A">
        <w:rPr>
          <w:rFonts w:ascii="Arial" w:hAnsi="Arial" w:cs="Arial"/>
        </w:rPr>
        <w:t xml:space="preserve">a </w:t>
      </w:r>
      <w:r w:rsidRPr="00B6556F">
        <w:rPr>
          <w:rFonts w:ascii="Arial" w:hAnsi="Arial" w:cs="Arial"/>
        </w:rPr>
        <w:t xml:space="preserve">current or former </w:t>
      </w:r>
      <w:r>
        <w:rPr>
          <w:rFonts w:ascii="Arial" w:hAnsi="Arial" w:cs="Arial"/>
        </w:rPr>
        <w:t>boyfri</w:t>
      </w:r>
      <w:r w:rsidR="0073170A">
        <w:rPr>
          <w:rFonts w:ascii="Arial" w:hAnsi="Arial" w:cs="Arial"/>
        </w:rPr>
        <w:t>end</w:t>
      </w:r>
      <w:r>
        <w:rPr>
          <w:rFonts w:ascii="Arial" w:hAnsi="Arial" w:cs="Arial"/>
        </w:rPr>
        <w:t xml:space="preserve"> or girlfri</w:t>
      </w:r>
      <w:r w:rsidR="0073170A">
        <w:rPr>
          <w:rFonts w:ascii="Arial" w:hAnsi="Arial" w:cs="Arial"/>
        </w:rPr>
        <w:t>end (dating partner)</w:t>
      </w:r>
      <w:r>
        <w:rPr>
          <w:rFonts w:ascii="Arial" w:hAnsi="Arial" w:cs="Arial"/>
        </w:rPr>
        <w:t xml:space="preserve">. </w:t>
      </w:r>
      <w:r w:rsidR="0073170A">
        <w:rPr>
          <w:rFonts w:ascii="Arial" w:hAnsi="Arial" w:cs="Arial"/>
        </w:rPr>
        <w:t xml:space="preserve">In other situations, dating violence may have slightly different dynamics than domestic violence. For example, </w:t>
      </w:r>
      <w:r w:rsidR="00324785" w:rsidRPr="001B3006">
        <w:rPr>
          <w:rFonts w:ascii="Arial" w:hAnsi="Arial" w:cs="Arial"/>
        </w:rPr>
        <w:t xml:space="preserve">students </w:t>
      </w:r>
      <w:r w:rsidR="0073170A">
        <w:rPr>
          <w:rFonts w:ascii="Arial" w:hAnsi="Arial" w:cs="Arial"/>
        </w:rPr>
        <w:t xml:space="preserve">may be abused </w:t>
      </w:r>
      <w:r w:rsidR="00324785" w:rsidRPr="001B3006">
        <w:rPr>
          <w:rFonts w:ascii="Arial" w:hAnsi="Arial" w:cs="Arial"/>
        </w:rPr>
        <w:t xml:space="preserve">by someone </w:t>
      </w:r>
      <w:r w:rsidR="0073170A">
        <w:rPr>
          <w:rFonts w:ascii="Arial" w:hAnsi="Arial" w:cs="Arial"/>
        </w:rPr>
        <w:t>with whom they are</w:t>
      </w:r>
      <w:r w:rsidR="00324785" w:rsidRPr="001B3006">
        <w:rPr>
          <w:rFonts w:ascii="Arial" w:hAnsi="Arial" w:cs="Arial"/>
        </w:rPr>
        <w:t xml:space="preserve"> </w:t>
      </w:r>
      <w:r w:rsidRPr="001B3006">
        <w:rPr>
          <w:rFonts w:ascii="Arial" w:hAnsi="Arial" w:cs="Arial"/>
        </w:rPr>
        <w:t xml:space="preserve">casually </w:t>
      </w:r>
      <w:r w:rsidR="00324785" w:rsidRPr="001B3006">
        <w:rPr>
          <w:rFonts w:ascii="Arial" w:hAnsi="Arial" w:cs="Arial"/>
        </w:rPr>
        <w:t>dating</w:t>
      </w:r>
      <w:r>
        <w:rPr>
          <w:rFonts w:ascii="Arial" w:hAnsi="Arial" w:cs="Arial"/>
        </w:rPr>
        <w:t xml:space="preserve"> or had a few dates</w:t>
      </w:r>
      <w:r w:rsidR="0073170A">
        <w:rPr>
          <w:rFonts w:ascii="Arial" w:hAnsi="Arial" w:cs="Arial"/>
        </w:rPr>
        <w:t>. Abusive tactics in these situations may be more su</w:t>
      </w:r>
      <w:r w:rsidR="002727A8">
        <w:rPr>
          <w:rFonts w:ascii="Arial" w:hAnsi="Arial" w:cs="Arial"/>
        </w:rPr>
        <w:t xml:space="preserve">btle than in established intimate </w:t>
      </w:r>
      <w:r w:rsidR="0073170A">
        <w:rPr>
          <w:rFonts w:ascii="Arial" w:hAnsi="Arial" w:cs="Arial"/>
        </w:rPr>
        <w:t>relationships, but this is not always the case. Dating violence may be a more comfortable term for teens and college students to use to explain their circumstances than domestic violence, especially if they associate domestic violence with couples who are older or in more serious or long-term relationships.</w:t>
      </w:r>
    </w:p>
    <w:p w:rsidR="009A5043" w:rsidRDefault="009A5043" w:rsidP="0073170A">
      <w:pPr>
        <w:pStyle w:val="Heading3"/>
      </w:pPr>
    </w:p>
    <w:p w:rsidR="0073170A" w:rsidRDefault="0073170A" w:rsidP="0073170A">
      <w:pPr>
        <w:pStyle w:val="Heading3"/>
      </w:pPr>
      <w:bookmarkStart w:id="30" w:name="_Toc356057699"/>
      <w:r>
        <w:t xml:space="preserve">What </w:t>
      </w:r>
      <w:r w:rsidR="007A5F66">
        <w:t>situations are not dating violence?</w:t>
      </w:r>
      <w:bookmarkEnd w:id="30"/>
    </w:p>
    <w:p w:rsidR="0073170A" w:rsidRDefault="0073170A" w:rsidP="0073170A">
      <w:pPr>
        <w:autoSpaceDE w:val="0"/>
        <w:autoSpaceDN w:val="0"/>
        <w:adjustRightInd w:val="0"/>
        <w:spacing w:line="264" w:lineRule="auto"/>
        <w:ind w:firstLine="0"/>
      </w:pPr>
    </w:p>
    <w:p w:rsidR="002727A8" w:rsidRDefault="0073170A" w:rsidP="0073170A">
      <w:pPr>
        <w:autoSpaceDE w:val="0"/>
        <w:autoSpaceDN w:val="0"/>
        <w:adjustRightInd w:val="0"/>
        <w:spacing w:line="264" w:lineRule="auto"/>
        <w:ind w:firstLine="0"/>
        <w:rPr>
          <w:rFonts w:ascii="Arial" w:hAnsi="Arial" w:cs="Arial"/>
        </w:rPr>
      </w:pPr>
      <w:r>
        <w:rPr>
          <w:rFonts w:ascii="Arial" w:hAnsi="Arial" w:cs="Arial"/>
        </w:rPr>
        <w:t xml:space="preserve">Some situations that </w:t>
      </w:r>
      <w:r w:rsidR="002727A8">
        <w:rPr>
          <w:rFonts w:ascii="Arial" w:hAnsi="Arial" w:cs="Arial"/>
        </w:rPr>
        <w:t xml:space="preserve">may be </w:t>
      </w:r>
      <w:r>
        <w:rPr>
          <w:rFonts w:ascii="Arial" w:hAnsi="Arial" w:cs="Arial"/>
        </w:rPr>
        <w:t xml:space="preserve">referred to as dating violence may actually not involve dating at all. For example, it is not uncommon for college </w:t>
      </w:r>
      <w:r w:rsidR="001B3006">
        <w:rPr>
          <w:rFonts w:ascii="Arial" w:hAnsi="Arial" w:cs="Arial"/>
        </w:rPr>
        <w:t>s</w:t>
      </w:r>
      <w:r w:rsidR="00324785" w:rsidRPr="001B3006">
        <w:rPr>
          <w:rFonts w:ascii="Arial" w:hAnsi="Arial" w:cs="Arial"/>
        </w:rPr>
        <w:t xml:space="preserve">tudents </w:t>
      </w:r>
      <w:r>
        <w:rPr>
          <w:rFonts w:ascii="Arial" w:hAnsi="Arial" w:cs="Arial"/>
        </w:rPr>
        <w:t xml:space="preserve">to attend </w:t>
      </w:r>
      <w:r w:rsidR="002727A8">
        <w:rPr>
          <w:rFonts w:ascii="Arial" w:hAnsi="Arial" w:cs="Arial"/>
        </w:rPr>
        <w:t xml:space="preserve">a </w:t>
      </w:r>
      <w:r>
        <w:rPr>
          <w:rFonts w:ascii="Arial" w:hAnsi="Arial" w:cs="Arial"/>
        </w:rPr>
        <w:t>part</w:t>
      </w:r>
      <w:r w:rsidR="002727A8">
        <w:rPr>
          <w:rFonts w:ascii="Arial" w:hAnsi="Arial" w:cs="Arial"/>
        </w:rPr>
        <w:t>y</w:t>
      </w:r>
      <w:r>
        <w:rPr>
          <w:rFonts w:ascii="Arial" w:hAnsi="Arial" w:cs="Arial"/>
        </w:rPr>
        <w:t xml:space="preserve"> with friends, become intoxicated, and at some </w:t>
      </w:r>
      <w:r w:rsidR="002727A8">
        <w:rPr>
          <w:rFonts w:ascii="Arial" w:hAnsi="Arial" w:cs="Arial"/>
        </w:rPr>
        <w:t xml:space="preserve">time in the course of </w:t>
      </w:r>
      <w:r>
        <w:rPr>
          <w:rFonts w:ascii="Arial" w:hAnsi="Arial" w:cs="Arial"/>
        </w:rPr>
        <w:t>or after the party, ha</w:t>
      </w:r>
      <w:r w:rsidR="009A5043">
        <w:rPr>
          <w:rFonts w:ascii="Arial" w:hAnsi="Arial" w:cs="Arial"/>
        </w:rPr>
        <w:t>ve an intimate encounter (</w:t>
      </w:r>
      <w:r w:rsidR="00E458A1">
        <w:rPr>
          <w:rFonts w:ascii="Arial" w:hAnsi="Arial" w:cs="Arial"/>
        </w:rPr>
        <w:t>hook-up</w:t>
      </w:r>
      <w:r w:rsidR="002727A8">
        <w:rPr>
          <w:rFonts w:ascii="Arial" w:hAnsi="Arial" w:cs="Arial"/>
        </w:rPr>
        <w:t xml:space="preserve">) with a person who was </w:t>
      </w:r>
      <w:r>
        <w:rPr>
          <w:rFonts w:ascii="Arial" w:hAnsi="Arial" w:cs="Arial"/>
        </w:rPr>
        <w:t>at the party. Violence, most notably sexual assault, can occur during these encounters, but it is n</w:t>
      </w:r>
      <w:r w:rsidR="00851000">
        <w:rPr>
          <w:rFonts w:ascii="Arial" w:hAnsi="Arial" w:cs="Arial"/>
        </w:rPr>
        <w:t xml:space="preserve">ot dating violence or date rape or date </w:t>
      </w:r>
      <w:r>
        <w:rPr>
          <w:rFonts w:ascii="Arial" w:hAnsi="Arial" w:cs="Arial"/>
        </w:rPr>
        <w:t xml:space="preserve">sexual assault. </w:t>
      </w:r>
    </w:p>
    <w:p w:rsidR="0073170A" w:rsidRDefault="0073170A" w:rsidP="001B3006">
      <w:pPr>
        <w:autoSpaceDE w:val="0"/>
        <w:autoSpaceDN w:val="0"/>
        <w:adjustRightInd w:val="0"/>
        <w:spacing w:line="264" w:lineRule="auto"/>
        <w:ind w:firstLine="0"/>
        <w:rPr>
          <w:rFonts w:ascii="Arial" w:hAnsi="Arial" w:cs="Arial"/>
        </w:rPr>
      </w:pPr>
    </w:p>
    <w:p w:rsidR="00324785" w:rsidRPr="00762A34" w:rsidRDefault="00324785" w:rsidP="00031D43">
      <w:pPr>
        <w:pStyle w:val="Heading3"/>
      </w:pPr>
      <w:bookmarkStart w:id="31" w:name="_Toc356057700"/>
      <w:r w:rsidRPr="00762A34">
        <w:t xml:space="preserve">How </w:t>
      </w:r>
      <w:r w:rsidR="007A5F66" w:rsidRPr="00762A34">
        <w:t>many students experience dating violence?</w:t>
      </w:r>
      <w:bookmarkEnd w:id="31"/>
    </w:p>
    <w:p w:rsidR="00324785" w:rsidRDefault="00324785" w:rsidP="00482C4D">
      <w:pPr>
        <w:autoSpaceDE w:val="0"/>
        <w:autoSpaceDN w:val="0"/>
        <w:adjustRightInd w:val="0"/>
        <w:spacing w:line="264" w:lineRule="auto"/>
        <w:ind w:firstLine="0"/>
        <w:rPr>
          <w:rFonts w:ascii="Arial" w:hAnsi="Arial" w:cs="Arial"/>
        </w:rPr>
      </w:pPr>
    </w:p>
    <w:p w:rsidR="00053D25" w:rsidRPr="00A56444" w:rsidRDefault="00053D25" w:rsidP="00053D25">
      <w:pPr>
        <w:autoSpaceDE w:val="0"/>
        <w:autoSpaceDN w:val="0"/>
        <w:adjustRightInd w:val="0"/>
        <w:spacing w:line="264" w:lineRule="auto"/>
        <w:ind w:firstLine="0"/>
        <w:rPr>
          <w:rFonts w:ascii="Arial" w:hAnsi="Arial" w:cs="Arial"/>
        </w:rPr>
      </w:pPr>
      <w:r>
        <w:rPr>
          <w:rFonts w:ascii="Arial" w:hAnsi="Arial" w:cs="Arial"/>
        </w:rPr>
        <w:t>As mentioned previously, traditional college age women experienced one of the highest rates of domestic violence. Some studies specifically examine</w:t>
      </w:r>
      <w:r w:rsidR="00E458A1">
        <w:rPr>
          <w:rFonts w:ascii="Arial" w:hAnsi="Arial" w:cs="Arial"/>
        </w:rPr>
        <w:t>d</w:t>
      </w:r>
      <w:r>
        <w:rPr>
          <w:rFonts w:ascii="Arial" w:hAnsi="Arial" w:cs="Arial"/>
        </w:rPr>
        <w:t xml:space="preserve"> a</w:t>
      </w:r>
      <w:r w:rsidR="00647AA7">
        <w:rPr>
          <w:rFonts w:ascii="Arial" w:hAnsi="Arial" w:cs="Arial"/>
        </w:rPr>
        <w:t xml:space="preserve">buse of dating partners. In a </w:t>
      </w:r>
      <w:r w:rsidRPr="00A56444">
        <w:rPr>
          <w:rFonts w:ascii="Arial" w:hAnsi="Arial" w:cs="Arial"/>
        </w:rPr>
        <w:t>study</w:t>
      </w:r>
      <w:r w:rsidR="00647AA7">
        <w:rPr>
          <w:rFonts w:ascii="Arial" w:hAnsi="Arial" w:cs="Arial"/>
        </w:rPr>
        <w:t xml:space="preserve"> by </w:t>
      </w:r>
      <w:r w:rsidRPr="00A56444">
        <w:rPr>
          <w:rFonts w:ascii="Arial" w:hAnsi="Arial" w:cs="Arial"/>
        </w:rPr>
        <w:t xml:space="preserve">Sellers </w:t>
      </w:r>
      <w:r w:rsidR="00647AA7">
        <w:rPr>
          <w:rFonts w:ascii="Arial" w:hAnsi="Arial" w:cs="Arial"/>
        </w:rPr>
        <w:t>and</w:t>
      </w:r>
      <w:r w:rsidRPr="00A56444">
        <w:rPr>
          <w:rFonts w:ascii="Arial" w:hAnsi="Arial" w:cs="Arial"/>
        </w:rPr>
        <w:t xml:space="preserve"> Bromley</w:t>
      </w:r>
      <w:r w:rsidR="00647AA7">
        <w:rPr>
          <w:rFonts w:ascii="Arial" w:hAnsi="Arial" w:cs="Arial"/>
        </w:rPr>
        <w:t xml:space="preserve"> (</w:t>
      </w:r>
      <w:r w:rsidRPr="00A56444">
        <w:rPr>
          <w:rFonts w:ascii="Arial" w:hAnsi="Arial" w:cs="Arial"/>
        </w:rPr>
        <w:t>1996), 32% of college students reported dating violence by a previous partner and 21% reported violence by a current partner. According to Fisher, Cullen and Turner (2000), 12% of completed rapes, 35% of attempted rapes and 22% of threatened rapes on college campuses occurred on a date. They also found that of the college women who had been stalked, 42% indicated the stalker was a boyfriend or ex-boyfriend.</w:t>
      </w:r>
      <w:r w:rsidR="00647AA7">
        <w:rPr>
          <w:rFonts w:ascii="Arial" w:hAnsi="Arial" w:cs="Arial"/>
        </w:rPr>
        <w:t xml:space="preserve"> </w:t>
      </w:r>
      <w:r w:rsidR="005B3EE1">
        <w:rPr>
          <w:rFonts w:ascii="Arial" w:hAnsi="Arial" w:cs="Arial"/>
        </w:rPr>
        <w:t xml:space="preserve">A </w:t>
      </w:r>
      <w:r>
        <w:rPr>
          <w:rFonts w:ascii="Arial" w:hAnsi="Arial" w:cs="Arial"/>
        </w:rPr>
        <w:t xml:space="preserve">survey of college students </w:t>
      </w:r>
      <w:r w:rsidR="005B3EE1">
        <w:rPr>
          <w:rFonts w:ascii="Arial" w:hAnsi="Arial" w:cs="Arial"/>
        </w:rPr>
        <w:t>by St</w:t>
      </w:r>
      <w:r w:rsidR="00974E85">
        <w:rPr>
          <w:rFonts w:ascii="Arial" w:hAnsi="Arial" w:cs="Arial"/>
        </w:rPr>
        <w:t>r</w:t>
      </w:r>
      <w:r w:rsidR="005B3EE1">
        <w:rPr>
          <w:rFonts w:ascii="Arial" w:hAnsi="Arial" w:cs="Arial"/>
        </w:rPr>
        <w:t>a</w:t>
      </w:r>
      <w:r w:rsidR="00974E85">
        <w:rPr>
          <w:rFonts w:ascii="Arial" w:hAnsi="Arial" w:cs="Arial"/>
        </w:rPr>
        <w:t>u</w:t>
      </w:r>
      <w:r w:rsidR="005B3EE1">
        <w:rPr>
          <w:rFonts w:ascii="Arial" w:hAnsi="Arial" w:cs="Arial"/>
        </w:rPr>
        <w:t xml:space="preserve">s (2004) </w:t>
      </w:r>
      <w:r>
        <w:rPr>
          <w:rFonts w:ascii="Arial" w:hAnsi="Arial" w:cs="Arial"/>
        </w:rPr>
        <w:t>asked about p</w:t>
      </w:r>
      <w:r w:rsidR="005B3EE1">
        <w:rPr>
          <w:rFonts w:ascii="Arial" w:hAnsi="Arial" w:cs="Arial"/>
        </w:rPr>
        <w:t>erpetration of dating violence</w:t>
      </w:r>
      <w:r>
        <w:rPr>
          <w:rFonts w:ascii="Arial" w:eastAsiaTheme="minorHAnsi" w:hAnsi="Arial" w:cs="Arial"/>
          <w:lang w:bidi="ar-SA"/>
        </w:rPr>
        <w:t>; n</w:t>
      </w:r>
      <w:r w:rsidRPr="0073170A">
        <w:rPr>
          <w:rFonts w:ascii="Arial" w:eastAsiaTheme="minorHAnsi" w:hAnsi="Arial" w:cs="Arial"/>
          <w:lang w:bidi="ar-SA"/>
        </w:rPr>
        <w:t>early 1/3</w:t>
      </w:r>
      <w:r>
        <w:rPr>
          <w:rFonts w:ascii="Arial" w:eastAsiaTheme="minorHAnsi" w:hAnsi="Arial" w:cs="Arial"/>
          <w:lang w:bidi="ar-SA"/>
        </w:rPr>
        <w:t xml:space="preserve"> of students </w:t>
      </w:r>
      <w:r w:rsidRPr="0073170A">
        <w:rPr>
          <w:rFonts w:ascii="Arial" w:eastAsiaTheme="minorHAnsi" w:hAnsi="Arial" w:cs="Arial"/>
          <w:lang w:bidi="ar-SA"/>
        </w:rPr>
        <w:t>report</w:t>
      </w:r>
      <w:r>
        <w:rPr>
          <w:rFonts w:ascii="Arial" w:eastAsiaTheme="minorHAnsi" w:hAnsi="Arial" w:cs="Arial"/>
          <w:lang w:bidi="ar-SA"/>
        </w:rPr>
        <w:t>ed</w:t>
      </w:r>
      <w:r w:rsidRPr="0073170A">
        <w:rPr>
          <w:rFonts w:ascii="Arial" w:eastAsiaTheme="minorHAnsi" w:hAnsi="Arial" w:cs="Arial"/>
          <w:lang w:bidi="ar-SA"/>
        </w:rPr>
        <w:t xml:space="preserve"> physically assaulting a datin</w:t>
      </w:r>
      <w:r>
        <w:rPr>
          <w:rFonts w:ascii="Arial" w:eastAsiaTheme="minorHAnsi" w:hAnsi="Arial" w:cs="Arial"/>
          <w:lang w:bidi="ar-SA"/>
        </w:rPr>
        <w:t>g partner in the previous year.</w:t>
      </w:r>
    </w:p>
    <w:p w:rsidR="0073170A" w:rsidRDefault="0073170A" w:rsidP="0073170A">
      <w:pPr>
        <w:autoSpaceDE w:val="0"/>
        <w:autoSpaceDN w:val="0"/>
        <w:adjustRightInd w:val="0"/>
        <w:spacing w:line="264" w:lineRule="auto"/>
        <w:ind w:firstLine="0"/>
        <w:rPr>
          <w:rFonts w:ascii="Arial" w:hAnsi="Arial" w:cs="Arial"/>
        </w:rPr>
      </w:pPr>
    </w:p>
    <w:p w:rsidR="00AC2F59" w:rsidRPr="00C75272" w:rsidRDefault="00053D25" w:rsidP="00C75272">
      <w:pPr>
        <w:shd w:val="clear" w:color="auto" w:fill="DBE5F1" w:themeFill="accent1" w:themeFillTint="33"/>
        <w:autoSpaceDE w:val="0"/>
        <w:autoSpaceDN w:val="0"/>
        <w:adjustRightInd w:val="0"/>
        <w:spacing w:line="264" w:lineRule="auto"/>
        <w:ind w:firstLine="0"/>
        <w:rPr>
          <w:rFonts w:ascii="Arial" w:hAnsi="Arial" w:cs="Arial"/>
        </w:rPr>
      </w:pPr>
      <w:r>
        <w:rPr>
          <w:rFonts w:ascii="Arial" w:hAnsi="Arial" w:cs="Arial"/>
        </w:rPr>
        <w:t xml:space="preserve">Dating violence can involve sexual violence, domestic violence and stalking, each of which is discussed separately in this section. Go to those subsections for more </w:t>
      </w:r>
      <w:r w:rsidR="00E458A1">
        <w:rPr>
          <w:rFonts w:ascii="Arial" w:hAnsi="Arial" w:cs="Arial"/>
        </w:rPr>
        <w:t xml:space="preserve">information </w:t>
      </w:r>
      <w:r>
        <w:rPr>
          <w:rFonts w:ascii="Arial" w:hAnsi="Arial" w:cs="Arial"/>
        </w:rPr>
        <w:t>on each issue.</w:t>
      </w:r>
      <w:bookmarkStart w:id="32" w:name="_Toc356057701"/>
    </w:p>
    <w:p w:rsidR="00C75272" w:rsidRDefault="00C75272" w:rsidP="00031D43">
      <w:pPr>
        <w:pStyle w:val="Heading2"/>
      </w:pPr>
    </w:p>
    <w:p w:rsidR="00482C4D" w:rsidRPr="00482C4D" w:rsidRDefault="00482C4D" w:rsidP="00031D43">
      <w:pPr>
        <w:pStyle w:val="Heading2"/>
      </w:pPr>
      <w:r w:rsidRPr="00482C4D">
        <w:t>Stalking Against College Students</w:t>
      </w:r>
      <w:bookmarkEnd w:id="32"/>
    </w:p>
    <w:p w:rsidR="00482C4D" w:rsidRPr="00006DE6" w:rsidRDefault="00482C4D" w:rsidP="00006DE6">
      <w:pPr>
        <w:autoSpaceDE w:val="0"/>
        <w:autoSpaceDN w:val="0"/>
        <w:adjustRightInd w:val="0"/>
        <w:spacing w:line="264" w:lineRule="auto"/>
        <w:ind w:firstLine="0"/>
        <w:rPr>
          <w:rFonts w:ascii="Arial" w:hAnsi="Arial" w:cs="Arial"/>
        </w:rPr>
      </w:pPr>
    </w:p>
    <w:p w:rsidR="00482C4D" w:rsidRPr="00762A34" w:rsidRDefault="004F034F" w:rsidP="00031D43">
      <w:pPr>
        <w:pStyle w:val="Heading3"/>
      </w:pPr>
      <w:bookmarkStart w:id="33" w:name="_Toc356057702"/>
      <w:r>
        <w:t xml:space="preserve">How </w:t>
      </w:r>
      <w:r w:rsidR="007A5F66">
        <w:t>many college students are stalked?</w:t>
      </w:r>
      <w:bookmarkEnd w:id="33"/>
    </w:p>
    <w:p w:rsidR="00482C4D" w:rsidRDefault="00482C4D" w:rsidP="00482C4D">
      <w:pPr>
        <w:autoSpaceDE w:val="0"/>
        <w:autoSpaceDN w:val="0"/>
        <w:adjustRightInd w:val="0"/>
        <w:spacing w:line="264" w:lineRule="auto"/>
        <w:ind w:firstLine="0"/>
        <w:rPr>
          <w:rFonts w:ascii="Arial" w:hAnsi="Arial" w:cs="Arial"/>
        </w:rPr>
      </w:pPr>
    </w:p>
    <w:p w:rsidR="00883F91" w:rsidRPr="00637674" w:rsidRDefault="00883F91" w:rsidP="00637674">
      <w:pPr>
        <w:shd w:val="clear" w:color="auto" w:fill="FFFFFF" w:themeFill="background1"/>
        <w:spacing w:line="264" w:lineRule="auto"/>
        <w:ind w:firstLine="0"/>
        <w:rPr>
          <w:rFonts w:ascii="Arial" w:hAnsi="Arial" w:cs="Arial"/>
        </w:rPr>
      </w:pPr>
      <w:r w:rsidRPr="00EC27DF">
        <w:rPr>
          <w:rFonts w:ascii="Arial" w:hAnsi="Arial" w:cs="Arial"/>
          <w:b/>
        </w:rPr>
        <w:t>Persons age</w:t>
      </w:r>
      <w:r w:rsidR="00E458A1">
        <w:rPr>
          <w:rFonts w:ascii="Arial" w:hAnsi="Arial" w:cs="Arial"/>
          <w:b/>
        </w:rPr>
        <w:t>s</w:t>
      </w:r>
      <w:r w:rsidRPr="00EC27DF">
        <w:rPr>
          <w:rFonts w:ascii="Arial" w:hAnsi="Arial" w:cs="Arial"/>
          <w:b/>
        </w:rPr>
        <w:t xml:space="preserve"> 18 to 24 experience the highest rate of stalking</w:t>
      </w:r>
      <w:r w:rsidRPr="00637674">
        <w:rPr>
          <w:rFonts w:ascii="Arial" w:hAnsi="Arial" w:cs="Arial"/>
          <w:b/>
          <w:i/>
        </w:rPr>
        <w:t xml:space="preserve"> </w:t>
      </w:r>
      <w:r w:rsidRPr="00637674">
        <w:rPr>
          <w:rFonts w:ascii="Arial" w:hAnsi="Arial" w:cs="Arial"/>
        </w:rPr>
        <w:t xml:space="preserve">(Baum et al., 2009). According to </w:t>
      </w:r>
      <w:hyperlink r:id="rId19" w:history="1">
        <w:r w:rsidRPr="00637674">
          <w:rPr>
            <w:rStyle w:val="Hyperlink"/>
            <w:rFonts w:ascii="Arial" w:hAnsi="Arial" w:cs="Arial"/>
            <w:i/>
          </w:rPr>
          <w:t>The National Intimate Partner and Sexual Violence Survey: 2010 Summary Report</w:t>
        </w:r>
      </w:hyperlink>
      <w:r w:rsidRPr="00637674">
        <w:rPr>
          <w:rFonts w:ascii="Arial" w:hAnsi="Arial" w:cs="Arial"/>
          <w:i/>
        </w:rPr>
        <w:t xml:space="preserve"> </w:t>
      </w:r>
      <w:r w:rsidRPr="00637674">
        <w:rPr>
          <w:rFonts w:ascii="Arial" w:hAnsi="Arial" w:cs="Arial"/>
        </w:rPr>
        <w:t xml:space="preserve">(Black et al., 2011), more than 1/2 of female </w:t>
      </w:r>
      <w:r w:rsidR="00EC27DF">
        <w:rPr>
          <w:rFonts w:ascii="Arial" w:hAnsi="Arial" w:cs="Arial"/>
        </w:rPr>
        <w:t xml:space="preserve">stalking </w:t>
      </w:r>
      <w:r w:rsidRPr="00637674">
        <w:rPr>
          <w:rFonts w:ascii="Arial" w:hAnsi="Arial" w:cs="Arial"/>
        </w:rPr>
        <w:t xml:space="preserve">victims and more than 1/3 of male </w:t>
      </w:r>
      <w:r w:rsidR="00EC27DF">
        <w:rPr>
          <w:rFonts w:ascii="Arial" w:hAnsi="Arial" w:cs="Arial"/>
        </w:rPr>
        <w:t xml:space="preserve">stalking </w:t>
      </w:r>
      <w:r w:rsidRPr="00637674">
        <w:rPr>
          <w:rFonts w:ascii="Arial" w:hAnsi="Arial" w:cs="Arial"/>
        </w:rPr>
        <w:t xml:space="preserve">victims indicated that they were stalked before the age of 25. This statistic is especially relevant to college communities. </w:t>
      </w:r>
      <w:r w:rsidR="00637674" w:rsidRPr="00637674">
        <w:rPr>
          <w:rFonts w:ascii="Arial" w:hAnsi="Arial" w:cs="Arial"/>
        </w:rPr>
        <w:t>C</w:t>
      </w:r>
      <w:r w:rsidRPr="00637674">
        <w:rPr>
          <w:rFonts w:ascii="Arial" w:hAnsi="Arial" w:cs="Arial"/>
        </w:rPr>
        <w:t>ollege campuses have ideal environments for stalking as they are closed communities</w:t>
      </w:r>
      <w:r w:rsidR="00B51414">
        <w:rPr>
          <w:rFonts w:ascii="Arial" w:hAnsi="Arial" w:cs="Arial"/>
        </w:rPr>
        <w:t xml:space="preserve"> to a degree</w:t>
      </w:r>
      <w:r w:rsidRPr="00637674">
        <w:rPr>
          <w:rFonts w:ascii="Arial" w:hAnsi="Arial" w:cs="Arial"/>
        </w:rPr>
        <w:t>, where class schedules and other campus activities can be</w:t>
      </w:r>
      <w:r w:rsidR="00650065">
        <w:rPr>
          <w:rFonts w:ascii="Arial" w:hAnsi="Arial" w:cs="Arial"/>
        </w:rPr>
        <w:t xml:space="preserve"> easily monitored (Fisher, Cullen &amp; Turner</w:t>
      </w:r>
      <w:r w:rsidRPr="00637674">
        <w:rPr>
          <w:rFonts w:ascii="Arial" w:hAnsi="Arial" w:cs="Arial"/>
        </w:rPr>
        <w:t>, 2000). As students are making friends, learning about campus activities and registering for classes, they are likely to give their names and share cell phone numbers or dorm locations with virtual strangers.</w:t>
      </w:r>
    </w:p>
    <w:p w:rsidR="00883F91" w:rsidRPr="00482C4D" w:rsidRDefault="00883F91" w:rsidP="00482C4D">
      <w:pPr>
        <w:autoSpaceDE w:val="0"/>
        <w:autoSpaceDN w:val="0"/>
        <w:adjustRightInd w:val="0"/>
        <w:spacing w:line="264" w:lineRule="auto"/>
        <w:ind w:firstLine="0"/>
        <w:rPr>
          <w:rFonts w:ascii="Arial" w:hAnsi="Arial" w:cs="Arial"/>
        </w:rPr>
      </w:pPr>
    </w:p>
    <w:p w:rsidR="005B4D89" w:rsidRPr="00637674" w:rsidRDefault="00482C4D" w:rsidP="00637674">
      <w:pPr>
        <w:shd w:val="clear" w:color="auto" w:fill="DBE5F1" w:themeFill="accent1" w:themeFillTint="33"/>
        <w:autoSpaceDE w:val="0"/>
        <w:autoSpaceDN w:val="0"/>
        <w:adjustRightInd w:val="0"/>
        <w:spacing w:line="264" w:lineRule="auto"/>
        <w:ind w:firstLine="0"/>
        <w:rPr>
          <w:rFonts w:ascii="Arial" w:hAnsi="Arial" w:cs="Arial"/>
        </w:rPr>
      </w:pPr>
      <w:r w:rsidRPr="00637674">
        <w:rPr>
          <w:rFonts w:ascii="Arial" w:hAnsi="Arial" w:cs="Arial"/>
        </w:rPr>
        <w:t xml:space="preserve">Fisher, Cullen and Turner (2000) found that </w:t>
      </w:r>
      <w:r w:rsidRPr="00637674">
        <w:rPr>
          <w:rFonts w:ascii="Arial" w:hAnsi="Arial" w:cs="Arial"/>
          <w:b/>
        </w:rPr>
        <w:t>more than 13% of college women were stalked</w:t>
      </w:r>
      <w:r w:rsidRPr="00637674">
        <w:rPr>
          <w:rFonts w:ascii="Arial" w:hAnsi="Arial" w:cs="Arial"/>
        </w:rPr>
        <w:t xml:space="preserve"> (</w:t>
      </w:r>
      <w:r w:rsidRPr="00637674">
        <w:rPr>
          <w:rFonts w:ascii="Arial" w:eastAsiaTheme="minorHAnsi" w:hAnsi="Arial" w:cs="Arial"/>
          <w:lang w:bidi="ar-SA"/>
        </w:rPr>
        <w:t>defined as e</w:t>
      </w:r>
      <w:r w:rsidR="00637674" w:rsidRPr="00637674">
        <w:rPr>
          <w:rFonts w:ascii="Arial" w:eastAsiaTheme="minorHAnsi" w:hAnsi="Arial" w:cs="Arial"/>
          <w:lang w:bidi="ar-SA"/>
        </w:rPr>
        <w:t>xperiencing repeated, obsessive</w:t>
      </w:r>
      <w:r w:rsidRPr="00637674">
        <w:rPr>
          <w:rFonts w:ascii="Arial" w:eastAsiaTheme="minorHAnsi" w:hAnsi="Arial" w:cs="Arial"/>
          <w:lang w:bidi="ar-SA"/>
        </w:rPr>
        <w:t xml:space="preserve"> and frightening behavior that made the victim afraid or concerned for her safety). </w:t>
      </w:r>
    </w:p>
    <w:p w:rsidR="004072E6" w:rsidRDefault="004072E6" w:rsidP="00031D43">
      <w:pPr>
        <w:pStyle w:val="Heading3"/>
      </w:pPr>
      <w:bookmarkStart w:id="34" w:name="_Toc356057703"/>
    </w:p>
    <w:p w:rsidR="00637674" w:rsidRPr="00637674" w:rsidRDefault="00637674" w:rsidP="00031D43">
      <w:pPr>
        <w:pStyle w:val="Heading3"/>
      </w:pPr>
      <w:r>
        <w:t xml:space="preserve">What </w:t>
      </w:r>
      <w:r w:rsidR="007A5F66">
        <w:t>is the relationship between victims and their stalkers?</w:t>
      </w:r>
      <w:bookmarkEnd w:id="34"/>
    </w:p>
    <w:p w:rsidR="00637674" w:rsidRPr="00637674" w:rsidRDefault="00637674" w:rsidP="00637674">
      <w:pPr>
        <w:autoSpaceDE w:val="0"/>
        <w:autoSpaceDN w:val="0"/>
        <w:adjustRightInd w:val="0"/>
        <w:spacing w:line="264" w:lineRule="auto"/>
        <w:ind w:firstLine="0"/>
        <w:rPr>
          <w:rFonts w:ascii="Arial" w:hAnsi="Arial" w:cs="Arial"/>
        </w:rPr>
      </w:pPr>
    </w:p>
    <w:p w:rsidR="00637674" w:rsidRDefault="005B4D89" w:rsidP="00637674">
      <w:pPr>
        <w:spacing w:line="264" w:lineRule="auto"/>
        <w:ind w:firstLine="0"/>
        <w:rPr>
          <w:rFonts w:ascii="Arial" w:eastAsiaTheme="minorHAnsi" w:hAnsi="Arial" w:cs="Arial"/>
          <w:b/>
          <w:lang w:bidi="ar-SA"/>
        </w:rPr>
      </w:pPr>
      <w:r w:rsidRPr="00637674">
        <w:rPr>
          <w:rFonts w:ascii="Arial" w:hAnsi="Arial" w:cs="Arial"/>
        </w:rPr>
        <w:t xml:space="preserve">Fisher, Cullen and Turner (2000) found that </w:t>
      </w:r>
      <w:r w:rsidR="00EC27DF" w:rsidRPr="00EC27DF">
        <w:rPr>
          <w:rFonts w:ascii="Arial" w:hAnsi="Arial" w:cs="Arial"/>
          <w:b/>
        </w:rPr>
        <w:t>4</w:t>
      </w:r>
      <w:r w:rsidRPr="00637674">
        <w:rPr>
          <w:rFonts w:ascii="Arial" w:eastAsiaTheme="minorHAnsi" w:hAnsi="Arial" w:cs="Arial"/>
          <w:b/>
          <w:lang w:bidi="ar-SA"/>
        </w:rPr>
        <w:t xml:space="preserve"> out of </w:t>
      </w:r>
      <w:r w:rsidR="00EC27DF">
        <w:rPr>
          <w:rFonts w:ascii="Arial" w:eastAsiaTheme="minorHAnsi" w:hAnsi="Arial" w:cs="Arial"/>
          <w:b/>
          <w:lang w:bidi="ar-SA"/>
        </w:rPr>
        <w:t>5</w:t>
      </w:r>
      <w:r w:rsidRPr="00637674">
        <w:rPr>
          <w:rFonts w:ascii="Arial" w:eastAsiaTheme="minorHAnsi" w:hAnsi="Arial" w:cs="Arial"/>
          <w:b/>
          <w:lang w:bidi="ar-SA"/>
        </w:rPr>
        <w:t xml:space="preserve"> of college women who experienced stalking </w:t>
      </w:r>
      <w:r w:rsidR="00482C4D" w:rsidRPr="00637674">
        <w:rPr>
          <w:rFonts w:ascii="Arial" w:eastAsiaTheme="minorHAnsi" w:hAnsi="Arial" w:cs="Arial"/>
          <w:b/>
          <w:lang w:bidi="ar-SA"/>
        </w:rPr>
        <w:t xml:space="preserve">knew their stalkers. </w:t>
      </w:r>
    </w:p>
    <w:p w:rsidR="00637674" w:rsidRDefault="00637674" w:rsidP="00637674">
      <w:pPr>
        <w:spacing w:line="264" w:lineRule="auto"/>
        <w:ind w:firstLine="0"/>
        <w:rPr>
          <w:rFonts w:ascii="Arial" w:eastAsiaTheme="minorHAnsi" w:hAnsi="Arial" w:cs="Arial"/>
          <w:b/>
          <w:lang w:bidi="ar-SA"/>
        </w:rPr>
      </w:pPr>
    </w:p>
    <w:p w:rsidR="00637674" w:rsidRDefault="00637674" w:rsidP="00637674">
      <w:pPr>
        <w:spacing w:line="264" w:lineRule="auto"/>
        <w:ind w:firstLine="0"/>
        <w:rPr>
          <w:rFonts w:ascii="Arial" w:hAnsi="Arial" w:cs="Arial"/>
        </w:rPr>
      </w:pPr>
      <w:r>
        <w:rPr>
          <w:rFonts w:ascii="Arial" w:eastAsiaTheme="minorHAnsi" w:hAnsi="Arial" w:cs="Arial"/>
          <w:b/>
          <w:lang w:bidi="ar-SA"/>
        </w:rPr>
        <w:t xml:space="preserve">College students </w:t>
      </w:r>
      <w:r w:rsidRPr="00637674">
        <w:rPr>
          <w:rFonts w:ascii="Arial" w:eastAsiaTheme="minorHAnsi" w:hAnsi="Arial" w:cs="Arial"/>
          <w:b/>
          <w:lang w:bidi="ar-SA"/>
        </w:rPr>
        <w:t xml:space="preserve">experience a high rate of stalking by </w:t>
      </w:r>
      <w:r w:rsidR="005B4D89" w:rsidRPr="00637674">
        <w:rPr>
          <w:rFonts w:ascii="Arial" w:eastAsiaTheme="minorHAnsi" w:hAnsi="Arial" w:cs="Arial"/>
          <w:b/>
          <w:lang w:bidi="ar-SA"/>
        </w:rPr>
        <w:t>current or former intimate partner</w:t>
      </w:r>
      <w:r w:rsidRPr="00637674">
        <w:rPr>
          <w:rFonts w:ascii="Arial" w:eastAsiaTheme="minorHAnsi" w:hAnsi="Arial" w:cs="Arial"/>
          <w:b/>
          <w:lang w:bidi="ar-SA"/>
        </w:rPr>
        <w:t>s</w:t>
      </w:r>
      <w:r w:rsidR="005B4D89" w:rsidRPr="00637674">
        <w:rPr>
          <w:rFonts w:ascii="Arial" w:eastAsiaTheme="minorHAnsi" w:hAnsi="Arial" w:cs="Arial"/>
          <w:b/>
          <w:lang w:bidi="ar-SA"/>
        </w:rPr>
        <w:t>.</w:t>
      </w:r>
      <w:r w:rsidR="005B4D89" w:rsidRPr="00637674">
        <w:rPr>
          <w:rFonts w:ascii="Arial" w:eastAsiaTheme="minorHAnsi" w:hAnsi="Arial" w:cs="Arial"/>
          <w:lang w:bidi="ar-SA"/>
        </w:rPr>
        <w:t xml:space="preserve"> </w:t>
      </w:r>
      <w:r w:rsidR="00482C4D" w:rsidRPr="00637674">
        <w:rPr>
          <w:rFonts w:ascii="Arial" w:eastAsiaTheme="minorHAnsi" w:hAnsi="Arial" w:cs="Arial"/>
          <w:lang w:bidi="ar-SA"/>
        </w:rPr>
        <w:t>Of the known stalkers</w:t>
      </w:r>
      <w:r w:rsidR="005B4D89" w:rsidRPr="00637674">
        <w:rPr>
          <w:rFonts w:ascii="Arial" w:eastAsiaTheme="minorHAnsi" w:hAnsi="Arial" w:cs="Arial"/>
          <w:lang w:bidi="ar-SA"/>
        </w:rPr>
        <w:t xml:space="preserve"> in the Fisher, Cullen and Turner study</w:t>
      </w:r>
      <w:r>
        <w:rPr>
          <w:rFonts w:ascii="Arial" w:eastAsiaTheme="minorHAnsi" w:hAnsi="Arial" w:cs="Arial"/>
          <w:lang w:bidi="ar-SA"/>
        </w:rPr>
        <w:t xml:space="preserve"> (2000)</w:t>
      </w:r>
      <w:r w:rsidRPr="00637674">
        <w:rPr>
          <w:rFonts w:ascii="Arial" w:eastAsiaTheme="minorHAnsi" w:hAnsi="Arial" w:cs="Arial"/>
          <w:lang w:bidi="ar-SA"/>
        </w:rPr>
        <w:t xml:space="preserve">, they were a boyfriend or ex-boyfriend 43% of the time. </w:t>
      </w:r>
      <w:r w:rsidR="005B4D89" w:rsidRPr="00637674">
        <w:rPr>
          <w:rFonts w:ascii="Arial" w:eastAsiaTheme="minorHAnsi" w:hAnsi="Arial" w:cs="Arial"/>
          <w:lang w:bidi="ar-SA"/>
        </w:rPr>
        <w:t xml:space="preserve">Another national study of female college students found that </w:t>
      </w:r>
      <w:r w:rsidR="005B0F33">
        <w:rPr>
          <w:rFonts w:ascii="Arial" w:eastAsiaTheme="minorHAnsi" w:hAnsi="Arial" w:cs="Arial"/>
          <w:lang w:bidi="ar-SA"/>
        </w:rPr>
        <w:t xml:space="preserve">about </w:t>
      </w:r>
      <w:r w:rsidR="00482C4D" w:rsidRPr="00637674">
        <w:rPr>
          <w:rFonts w:ascii="Arial" w:eastAsiaTheme="minorHAnsi" w:hAnsi="Arial" w:cs="Arial"/>
          <w:lang w:bidi="ar-SA"/>
        </w:rPr>
        <w:t>5% report</w:t>
      </w:r>
      <w:r w:rsidR="00883F91" w:rsidRPr="00637674">
        <w:rPr>
          <w:rFonts w:ascii="Arial" w:eastAsiaTheme="minorHAnsi" w:hAnsi="Arial" w:cs="Arial"/>
          <w:lang w:bidi="ar-SA"/>
        </w:rPr>
        <w:t>ed</w:t>
      </w:r>
      <w:r w:rsidR="00482C4D" w:rsidRPr="00637674">
        <w:rPr>
          <w:rFonts w:ascii="Arial" w:eastAsiaTheme="minorHAnsi" w:hAnsi="Arial" w:cs="Arial"/>
          <w:lang w:bidi="ar-SA"/>
        </w:rPr>
        <w:t xml:space="preserve"> being stalke</w:t>
      </w:r>
      <w:r w:rsidR="00EC27DF">
        <w:rPr>
          <w:rFonts w:ascii="Arial" w:eastAsiaTheme="minorHAnsi" w:hAnsi="Arial" w:cs="Arial"/>
          <w:lang w:bidi="ar-SA"/>
        </w:rPr>
        <w:t>d by a partner or ex-partner over a</w:t>
      </w:r>
      <w:r w:rsidR="00482C4D" w:rsidRPr="00637674">
        <w:rPr>
          <w:rFonts w:ascii="Arial" w:eastAsiaTheme="minorHAnsi" w:hAnsi="Arial" w:cs="Arial"/>
          <w:lang w:bidi="ar-SA"/>
        </w:rPr>
        <w:t xml:space="preserve"> 7-month period</w:t>
      </w:r>
      <w:r w:rsidR="00650065">
        <w:rPr>
          <w:rFonts w:ascii="Arial" w:eastAsiaTheme="minorHAnsi" w:hAnsi="Arial" w:cs="Arial"/>
          <w:lang w:bidi="ar-SA"/>
        </w:rPr>
        <w:t xml:space="preserve"> (Fritsch et al.</w:t>
      </w:r>
      <w:r w:rsidR="00951B70" w:rsidRPr="00637674">
        <w:rPr>
          <w:rFonts w:ascii="Arial" w:eastAsiaTheme="minorHAnsi" w:hAnsi="Arial" w:cs="Arial"/>
          <w:lang w:bidi="ar-SA"/>
        </w:rPr>
        <w:t>, 2005; Logan, 2010)</w:t>
      </w:r>
      <w:r w:rsidR="00EC27DF">
        <w:rPr>
          <w:rFonts w:ascii="Arial" w:eastAsiaTheme="minorHAnsi" w:hAnsi="Arial" w:cs="Arial"/>
          <w:lang w:bidi="ar-SA"/>
        </w:rPr>
        <w:t xml:space="preserve">. A </w:t>
      </w:r>
      <w:r w:rsidR="00482C4D" w:rsidRPr="00637674">
        <w:rPr>
          <w:rFonts w:ascii="Arial" w:eastAsiaTheme="minorHAnsi" w:hAnsi="Arial" w:cs="Arial"/>
          <w:lang w:bidi="ar-SA"/>
        </w:rPr>
        <w:t>smaller st</w:t>
      </w:r>
      <w:r w:rsidR="00883F91" w:rsidRPr="00637674">
        <w:rPr>
          <w:rFonts w:ascii="Arial" w:eastAsiaTheme="minorHAnsi" w:hAnsi="Arial" w:cs="Arial"/>
          <w:lang w:bidi="ar-SA"/>
        </w:rPr>
        <w:t xml:space="preserve">udy found that </w:t>
      </w:r>
      <w:r w:rsidRPr="00637674">
        <w:rPr>
          <w:rFonts w:ascii="Arial" w:eastAsiaTheme="minorHAnsi" w:hAnsi="Arial" w:cs="Arial"/>
          <w:lang w:bidi="ar-SA"/>
        </w:rPr>
        <w:t>almost 7</w:t>
      </w:r>
      <w:r w:rsidR="00482C4D" w:rsidRPr="00637674">
        <w:rPr>
          <w:rFonts w:ascii="Arial" w:eastAsiaTheme="minorHAnsi" w:hAnsi="Arial" w:cs="Arial"/>
          <w:lang w:bidi="ar-SA"/>
        </w:rPr>
        <w:t xml:space="preserve">% of </w:t>
      </w:r>
      <w:r w:rsidR="00883F91" w:rsidRPr="00637674">
        <w:rPr>
          <w:rFonts w:ascii="Arial" w:eastAsiaTheme="minorHAnsi" w:hAnsi="Arial" w:cs="Arial"/>
          <w:lang w:bidi="ar-SA"/>
        </w:rPr>
        <w:t xml:space="preserve">college women were </w:t>
      </w:r>
      <w:r w:rsidR="00482C4D" w:rsidRPr="00637674">
        <w:rPr>
          <w:rFonts w:ascii="Arial" w:eastAsiaTheme="minorHAnsi" w:hAnsi="Arial" w:cs="Arial"/>
          <w:lang w:bidi="ar-SA"/>
        </w:rPr>
        <w:t>stalked b</w:t>
      </w:r>
      <w:r w:rsidR="00951B70" w:rsidRPr="00637674">
        <w:rPr>
          <w:rFonts w:ascii="Arial" w:eastAsiaTheme="minorHAnsi" w:hAnsi="Arial" w:cs="Arial"/>
          <w:lang w:bidi="ar-SA"/>
        </w:rPr>
        <w:t xml:space="preserve">y a current or former partner </w:t>
      </w:r>
      <w:r w:rsidR="00482C4D" w:rsidRPr="00637674">
        <w:rPr>
          <w:rFonts w:ascii="Arial" w:eastAsiaTheme="minorHAnsi" w:hAnsi="Arial" w:cs="Arial"/>
          <w:lang w:bidi="ar-SA"/>
        </w:rPr>
        <w:t>(</w:t>
      </w:r>
      <w:proofErr w:type="spellStart"/>
      <w:r w:rsidR="00951B70" w:rsidRPr="00637674">
        <w:rPr>
          <w:rFonts w:ascii="Arial" w:eastAsiaTheme="minorHAnsi" w:hAnsi="Arial" w:cs="Arial"/>
          <w:lang w:bidi="ar-SA"/>
        </w:rPr>
        <w:t>Buhi</w:t>
      </w:r>
      <w:proofErr w:type="spellEnd"/>
      <w:r w:rsidR="00951B70" w:rsidRPr="00637674">
        <w:rPr>
          <w:rFonts w:ascii="Arial" w:eastAsiaTheme="minorHAnsi" w:hAnsi="Arial" w:cs="Arial"/>
          <w:lang w:bidi="ar-SA"/>
        </w:rPr>
        <w:t xml:space="preserve">, Clayton &amp; </w:t>
      </w:r>
      <w:proofErr w:type="spellStart"/>
      <w:r w:rsidR="00951B70" w:rsidRPr="00637674">
        <w:rPr>
          <w:rFonts w:ascii="Arial" w:eastAsiaTheme="minorHAnsi" w:hAnsi="Arial" w:cs="Arial"/>
          <w:lang w:bidi="ar-SA"/>
        </w:rPr>
        <w:t>Surrency</w:t>
      </w:r>
      <w:proofErr w:type="spellEnd"/>
      <w:r w:rsidR="00951B70" w:rsidRPr="00637674">
        <w:rPr>
          <w:rFonts w:ascii="Arial" w:eastAsiaTheme="minorHAnsi" w:hAnsi="Arial" w:cs="Arial"/>
          <w:lang w:bidi="ar-SA"/>
        </w:rPr>
        <w:t xml:space="preserve">, 2009; </w:t>
      </w:r>
      <w:r w:rsidR="00482C4D" w:rsidRPr="00637674">
        <w:rPr>
          <w:rFonts w:ascii="Arial" w:eastAsiaTheme="minorHAnsi" w:hAnsi="Arial" w:cs="Arial"/>
          <w:lang w:bidi="ar-SA"/>
        </w:rPr>
        <w:t>Logan, 2010)</w:t>
      </w:r>
      <w:r w:rsidR="00883F91" w:rsidRPr="00637674">
        <w:rPr>
          <w:rFonts w:ascii="Arial" w:eastAsiaTheme="minorHAnsi" w:hAnsi="Arial" w:cs="Arial"/>
          <w:lang w:bidi="ar-SA"/>
        </w:rPr>
        <w:t xml:space="preserve">. </w:t>
      </w:r>
      <w:r w:rsidR="005B4D89" w:rsidRPr="00637674">
        <w:rPr>
          <w:rFonts w:ascii="Arial" w:eastAsiaTheme="minorHAnsi" w:hAnsi="Arial" w:cs="Arial"/>
          <w:lang w:bidi="ar-SA"/>
        </w:rPr>
        <w:t>These statistics c</w:t>
      </w:r>
      <w:r w:rsidR="00EC27DF">
        <w:rPr>
          <w:rFonts w:ascii="Arial" w:eastAsiaTheme="minorHAnsi" w:hAnsi="Arial" w:cs="Arial"/>
          <w:lang w:bidi="ar-SA"/>
        </w:rPr>
        <w:t xml:space="preserve">oincide with studies of the </w:t>
      </w:r>
      <w:r w:rsidR="005B4D89" w:rsidRPr="00637674">
        <w:rPr>
          <w:rFonts w:ascii="Arial" w:eastAsiaTheme="minorHAnsi" w:hAnsi="Arial" w:cs="Arial"/>
          <w:lang w:bidi="ar-SA"/>
        </w:rPr>
        <w:t>general population. T</w:t>
      </w:r>
      <w:r w:rsidR="005B4D89" w:rsidRPr="00637674">
        <w:rPr>
          <w:rFonts w:ascii="Arial" w:hAnsi="Arial" w:cs="Arial"/>
        </w:rPr>
        <w:t xml:space="preserve">he </w:t>
      </w:r>
      <w:r w:rsidR="005B4D89" w:rsidRPr="00637674">
        <w:rPr>
          <w:rFonts w:ascii="Arial" w:hAnsi="Arial" w:cs="Arial"/>
          <w:i/>
        </w:rPr>
        <w:t xml:space="preserve">National Intimate Partner and Sexual Violence Survey: 2010 </w:t>
      </w:r>
      <w:r w:rsidR="005B4D89" w:rsidRPr="00637674">
        <w:rPr>
          <w:rFonts w:ascii="Arial" w:hAnsi="Arial" w:cs="Arial"/>
        </w:rPr>
        <w:t>found that for 66% of female stalking victims and 41% of male stalking victims, a current or former intimate partner was the stalker (Black et a</w:t>
      </w:r>
      <w:r w:rsidR="005B0F33">
        <w:rPr>
          <w:rFonts w:ascii="Arial" w:hAnsi="Arial" w:cs="Arial"/>
        </w:rPr>
        <w:t>l</w:t>
      </w:r>
      <w:r w:rsidR="005B4D89" w:rsidRPr="00637674">
        <w:rPr>
          <w:rFonts w:ascii="Arial" w:hAnsi="Arial" w:cs="Arial"/>
        </w:rPr>
        <w:t xml:space="preserve">., 2011). </w:t>
      </w:r>
    </w:p>
    <w:p w:rsidR="00637674" w:rsidRDefault="00637674" w:rsidP="00637674">
      <w:pPr>
        <w:spacing w:line="264" w:lineRule="auto"/>
        <w:ind w:firstLine="0"/>
        <w:rPr>
          <w:rFonts w:ascii="Arial" w:hAnsi="Arial" w:cs="Arial"/>
        </w:rPr>
      </w:pPr>
    </w:p>
    <w:p w:rsidR="005B4D89" w:rsidRPr="00637674" w:rsidRDefault="005B4D89" w:rsidP="00637674">
      <w:pPr>
        <w:spacing w:line="264" w:lineRule="auto"/>
        <w:ind w:firstLine="0"/>
        <w:rPr>
          <w:rFonts w:ascii="Arial" w:hAnsi="Arial" w:cs="Arial"/>
        </w:rPr>
      </w:pPr>
      <w:r w:rsidRPr="00637674">
        <w:rPr>
          <w:rFonts w:ascii="Arial" w:hAnsi="Arial" w:cs="Arial"/>
        </w:rPr>
        <w:t xml:space="preserve">Understandably, </w:t>
      </w:r>
      <w:r w:rsidRPr="00637674">
        <w:rPr>
          <w:rFonts w:ascii="Arial" w:hAnsi="Arial" w:cs="Arial"/>
          <w:b/>
        </w:rPr>
        <w:t>current or former partner</w:t>
      </w:r>
      <w:r w:rsidR="005B0F33">
        <w:rPr>
          <w:rFonts w:ascii="Arial" w:hAnsi="Arial" w:cs="Arial"/>
          <w:b/>
        </w:rPr>
        <w:t>s</w:t>
      </w:r>
      <w:r w:rsidRPr="00637674">
        <w:rPr>
          <w:rFonts w:ascii="Arial" w:hAnsi="Arial" w:cs="Arial"/>
          <w:b/>
        </w:rPr>
        <w:t xml:space="preserve"> </w:t>
      </w:r>
      <w:r w:rsidR="00E458A1">
        <w:rPr>
          <w:rFonts w:ascii="Arial" w:hAnsi="Arial" w:cs="Arial"/>
          <w:b/>
        </w:rPr>
        <w:t xml:space="preserve">know </w:t>
      </w:r>
      <w:r w:rsidRPr="00637674">
        <w:rPr>
          <w:rFonts w:ascii="Arial" w:hAnsi="Arial" w:cs="Arial"/>
          <w:b/>
        </w:rPr>
        <w:t xml:space="preserve">about the likes, dislikes, habits, interests and other details </w:t>
      </w:r>
      <w:r w:rsidR="005B0F33">
        <w:rPr>
          <w:rFonts w:ascii="Arial" w:hAnsi="Arial" w:cs="Arial"/>
          <w:b/>
        </w:rPr>
        <w:t xml:space="preserve">of their victims’ lives </w:t>
      </w:r>
      <w:r w:rsidRPr="00637674">
        <w:rPr>
          <w:rFonts w:ascii="Arial" w:hAnsi="Arial" w:cs="Arial"/>
          <w:b/>
        </w:rPr>
        <w:t xml:space="preserve">that can assist </w:t>
      </w:r>
      <w:r w:rsidR="005B0F33">
        <w:rPr>
          <w:rFonts w:ascii="Arial" w:hAnsi="Arial" w:cs="Arial"/>
          <w:b/>
        </w:rPr>
        <w:t xml:space="preserve">them </w:t>
      </w:r>
      <w:r w:rsidRPr="00637674">
        <w:rPr>
          <w:rFonts w:ascii="Arial" w:hAnsi="Arial" w:cs="Arial"/>
          <w:b/>
        </w:rPr>
        <w:t>in stalking</w:t>
      </w:r>
      <w:r w:rsidR="005B0F33">
        <w:rPr>
          <w:rFonts w:ascii="Arial" w:hAnsi="Arial" w:cs="Arial"/>
        </w:rPr>
        <w:t>. Partner s</w:t>
      </w:r>
      <w:r w:rsidRPr="00637674">
        <w:rPr>
          <w:rFonts w:ascii="Arial" w:hAnsi="Arial" w:cs="Arial"/>
        </w:rPr>
        <w:t xml:space="preserve">talkers </w:t>
      </w:r>
      <w:r w:rsidR="005B0F33">
        <w:rPr>
          <w:rFonts w:ascii="Arial" w:hAnsi="Arial" w:cs="Arial"/>
        </w:rPr>
        <w:t xml:space="preserve">also may have </w:t>
      </w:r>
      <w:r w:rsidRPr="00637674">
        <w:rPr>
          <w:rFonts w:ascii="Arial" w:hAnsi="Arial" w:cs="Arial"/>
        </w:rPr>
        <w:t xml:space="preserve">or could </w:t>
      </w:r>
      <w:r w:rsidR="005B0F33">
        <w:rPr>
          <w:rFonts w:ascii="Arial" w:hAnsi="Arial" w:cs="Arial"/>
        </w:rPr>
        <w:t xml:space="preserve">easily </w:t>
      </w:r>
      <w:r w:rsidRPr="00637674">
        <w:rPr>
          <w:rFonts w:ascii="Arial" w:hAnsi="Arial" w:cs="Arial"/>
        </w:rPr>
        <w:t xml:space="preserve">gain access to passwords, account numbers and other sensitive information that could be used against victims. </w:t>
      </w:r>
    </w:p>
    <w:p w:rsidR="00637674" w:rsidRDefault="00637674" w:rsidP="00637674">
      <w:pPr>
        <w:autoSpaceDE w:val="0"/>
        <w:autoSpaceDN w:val="0"/>
        <w:adjustRightInd w:val="0"/>
        <w:spacing w:line="264" w:lineRule="auto"/>
        <w:ind w:firstLine="0"/>
        <w:rPr>
          <w:rFonts w:ascii="Arial" w:hAnsi="Arial" w:cs="Arial"/>
        </w:rPr>
      </w:pPr>
    </w:p>
    <w:p w:rsidR="00C75272" w:rsidRPr="00C75272" w:rsidRDefault="005B0F33" w:rsidP="00C75272">
      <w:pPr>
        <w:shd w:val="clear" w:color="auto" w:fill="DBE5F1" w:themeFill="accent1" w:themeFillTint="33"/>
        <w:autoSpaceDE w:val="0"/>
        <w:autoSpaceDN w:val="0"/>
        <w:adjustRightInd w:val="0"/>
        <w:spacing w:line="264" w:lineRule="auto"/>
        <w:ind w:firstLine="0"/>
        <w:rPr>
          <w:rFonts w:ascii="Arial" w:hAnsi="Arial" w:cs="Arial"/>
        </w:rPr>
      </w:pPr>
      <w:r>
        <w:rPr>
          <w:rFonts w:ascii="Arial" w:hAnsi="Arial" w:cs="Arial"/>
        </w:rPr>
        <w:t>A</w:t>
      </w:r>
      <w:r w:rsidR="00637674" w:rsidRPr="00637674">
        <w:rPr>
          <w:rFonts w:ascii="Arial" w:hAnsi="Arial" w:cs="Arial"/>
        </w:rPr>
        <w:t xml:space="preserve">ccording to Fisher, Cullen and Turner (2000), </w:t>
      </w:r>
      <w:r w:rsidR="00637674" w:rsidRPr="00637674">
        <w:rPr>
          <w:rFonts w:ascii="Arial" w:hAnsi="Arial" w:cs="Arial"/>
          <w:b/>
        </w:rPr>
        <w:t>it is slightly more likely that female college victims will be stalked by someone who is NOT an intimate partner</w:t>
      </w:r>
      <w:r w:rsidR="00637674" w:rsidRPr="00637674">
        <w:rPr>
          <w:rFonts w:ascii="Arial" w:hAnsi="Arial" w:cs="Arial"/>
        </w:rPr>
        <w:t xml:space="preserve">, but rather a </w:t>
      </w:r>
      <w:r w:rsidR="00637674" w:rsidRPr="00637674">
        <w:rPr>
          <w:rFonts w:ascii="Arial" w:eastAsiaTheme="minorHAnsi" w:hAnsi="Arial" w:cs="Arial"/>
          <w:lang w:bidi="ar-SA"/>
        </w:rPr>
        <w:t>classmate (25%), acquaintance (10%), friend (6%) or coworker (6%).</w:t>
      </w:r>
      <w:bookmarkStart w:id="35" w:name="_Toc356057704"/>
    </w:p>
    <w:p w:rsidR="004072E6" w:rsidRDefault="004072E6" w:rsidP="00031D43">
      <w:pPr>
        <w:pStyle w:val="Heading3"/>
      </w:pPr>
    </w:p>
    <w:p w:rsidR="00CA4389" w:rsidRPr="00637674" w:rsidRDefault="00637674" w:rsidP="00031D43">
      <w:pPr>
        <w:pStyle w:val="Heading3"/>
      </w:pPr>
      <w:r w:rsidRPr="00637674">
        <w:lastRenderedPageBreak/>
        <w:t xml:space="preserve">Where </w:t>
      </w:r>
      <w:r w:rsidR="007A5F66" w:rsidRPr="00637674">
        <w:t>are college students stalked?</w:t>
      </w:r>
      <w:bookmarkEnd w:id="35"/>
    </w:p>
    <w:p w:rsidR="00CA4389" w:rsidRPr="00637674" w:rsidRDefault="00CA4389" w:rsidP="00382BFC">
      <w:pPr>
        <w:autoSpaceDE w:val="0"/>
        <w:autoSpaceDN w:val="0"/>
        <w:adjustRightInd w:val="0"/>
        <w:ind w:firstLine="0"/>
        <w:rPr>
          <w:rFonts w:ascii="Arial" w:eastAsiaTheme="minorHAnsi" w:hAnsi="Arial" w:cs="Arial"/>
          <w:lang w:bidi="ar-SA"/>
        </w:rPr>
      </w:pPr>
    </w:p>
    <w:p w:rsidR="00CA4389" w:rsidRPr="00637674" w:rsidRDefault="00CA4389" w:rsidP="00382BFC">
      <w:pPr>
        <w:autoSpaceDE w:val="0"/>
        <w:autoSpaceDN w:val="0"/>
        <w:adjustRightInd w:val="0"/>
        <w:ind w:firstLine="0"/>
        <w:rPr>
          <w:rFonts w:ascii="Arial" w:eastAsiaTheme="minorHAnsi" w:hAnsi="Arial" w:cs="Arial"/>
          <w:lang w:bidi="ar-SA"/>
        </w:rPr>
      </w:pPr>
      <w:r w:rsidRPr="00637674">
        <w:rPr>
          <w:rFonts w:ascii="Arial" w:eastAsiaTheme="minorHAnsi" w:hAnsi="Arial" w:cs="Arial"/>
          <w:lang w:bidi="ar-SA"/>
        </w:rPr>
        <w:t xml:space="preserve">Fisher, Cullen and Turner (2000) found that of the female </w:t>
      </w:r>
      <w:proofErr w:type="gramStart"/>
      <w:r w:rsidRPr="00637674">
        <w:rPr>
          <w:rFonts w:ascii="Arial" w:eastAsiaTheme="minorHAnsi" w:hAnsi="Arial" w:cs="Arial"/>
          <w:lang w:bidi="ar-SA"/>
        </w:rPr>
        <w:t>students</w:t>
      </w:r>
      <w:proofErr w:type="gramEnd"/>
      <w:r w:rsidRPr="00637674">
        <w:rPr>
          <w:rFonts w:ascii="Arial" w:eastAsiaTheme="minorHAnsi" w:hAnsi="Arial" w:cs="Arial"/>
          <w:lang w:bidi="ar-SA"/>
        </w:rPr>
        <w:t xml:space="preserve"> who were stalked, a</w:t>
      </w:r>
      <w:r w:rsidR="00382BFC" w:rsidRPr="00637674">
        <w:rPr>
          <w:rFonts w:ascii="Arial" w:eastAsiaTheme="minorHAnsi" w:hAnsi="Arial" w:cs="Arial"/>
          <w:lang w:bidi="ar-SA"/>
        </w:rPr>
        <w:t>bout 30</w:t>
      </w:r>
      <w:r w:rsidRPr="00637674">
        <w:rPr>
          <w:rFonts w:ascii="Arial" w:eastAsiaTheme="minorHAnsi" w:hAnsi="Arial" w:cs="Arial"/>
          <w:lang w:bidi="ar-SA"/>
        </w:rPr>
        <w:t>%</w:t>
      </w:r>
      <w:r w:rsidR="00382BFC" w:rsidRPr="00637674">
        <w:rPr>
          <w:rFonts w:ascii="Arial" w:eastAsiaTheme="minorHAnsi" w:hAnsi="Arial" w:cs="Arial"/>
          <w:lang w:bidi="ar-SA"/>
        </w:rPr>
        <w:t xml:space="preserve"> </w:t>
      </w:r>
      <w:r w:rsidRPr="00637674">
        <w:rPr>
          <w:rFonts w:ascii="Arial" w:eastAsiaTheme="minorHAnsi" w:hAnsi="Arial" w:cs="Arial"/>
          <w:lang w:bidi="ar-SA"/>
        </w:rPr>
        <w:t>were stalked only off campus and about 70%</w:t>
      </w:r>
      <w:r w:rsidR="00382BFC" w:rsidRPr="00637674">
        <w:rPr>
          <w:rFonts w:ascii="Arial" w:eastAsiaTheme="minorHAnsi" w:hAnsi="Arial" w:cs="Arial"/>
          <w:lang w:bidi="ar-SA"/>
        </w:rPr>
        <w:t xml:space="preserve"> were stalked either only on campus or both on and off campus. </w:t>
      </w:r>
    </w:p>
    <w:p w:rsidR="004072E6" w:rsidRDefault="004072E6" w:rsidP="00031D43">
      <w:pPr>
        <w:pStyle w:val="Heading3"/>
      </w:pPr>
      <w:bookmarkStart w:id="36" w:name="_Toc356057705"/>
    </w:p>
    <w:p w:rsidR="00CA4389" w:rsidRPr="00637674" w:rsidRDefault="00CA4389" w:rsidP="00031D43">
      <w:pPr>
        <w:pStyle w:val="Heading3"/>
      </w:pPr>
      <w:r w:rsidRPr="00637674">
        <w:t xml:space="preserve">What </w:t>
      </w:r>
      <w:r w:rsidR="007A5F66" w:rsidRPr="00637674">
        <w:t>is the typical length of time stalk</w:t>
      </w:r>
      <w:r w:rsidR="007A5F66">
        <w:t xml:space="preserve">ing </w:t>
      </w:r>
      <w:r w:rsidR="007A5F66" w:rsidRPr="00637674">
        <w:t>last</w:t>
      </w:r>
      <w:r w:rsidR="007A5F66">
        <w:t>s</w:t>
      </w:r>
      <w:r w:rsidR="007A5F66" w:rsidRPr="00637674">
        <w:t>?</w:t>
      </w:r>
      <w:bookmarkEnd w:id="36"/>
    </w:p>
    <w:p w:rsidR="00CA4389" w:rsidRPr="00637674" w:rsidRDefault="00CA4389" w:rsidP="00482C4D">
      <w:pPr>
        <w:spacing w:line="264" w:lineRule="auto"/>
        <w:ind w:firstLine="0"/>
        <w:rPr>
          <w:rFonts w:ascii="Arial" w:hAnsi="Arial" w:cs="Arial"/>
        </w:rPr>
      </w:pPr>
    </w:p>
    <w:p w:rsidR="00CA4389" w:rsidRPr="00637674" w:rsidRDefault="00CA4389" w:rsidP="00CA4389">
      <w:pPr>
        <w:autoSpaceDE w:val="0"/>
        <w:autoSpaceDN w:val="0"/>
        <w:adjustRightInd w:val="0"/>
        <w:ind w:firstLine="0"/>
        <w:rPr>
          <w:rFonts w:ascii="Arial" w:eastAsiaTheme="minorHAnsi" w:hAnsi="Arial" w:cs="Arial"/>
          <w:lang w:bidi="ar-SA"/>
        </w:rPr>
      </w:pPr>
      <w:r w:rsidRPr="00637674">
        <w:rPr>
          <w:rFonts w:ascii="Arial" w:eastAsiaTheme="minorHAnsi" w:hAnsi="Arial" w:cs="Arial"/>
          <w:lang w:bidi="ar-SA"/>
        </w:rPr>
        <w:t xml:space="preserve">Fisher, Cullen and Turner (2000) found that almost </w:t>
      </w:r>
      <w:r w:rsidRPr="00637674">
        <w:rPr>
          <w:rFonts w:ascii="Arial" w:eastAsiaTheme="minorHAnsi" w:hAnsi="Arial" w:cs="Arial"/>
          <w:b/>
          <w:lang w:bidi="ar-SA"/>
        </w:rPr>
        <w:t xml:space="preserve">2/3 of the </w:t>
      </w:r>
      <w:r w:rsidR="00637674">
        <w:rPr>
          <w:rFonts w:ascii="Arial" w:eastAsiaTheme="minorHAnsi" w:hAnsi="Arial" w:cs="Arial"/>
          <w:b/>
          <w:lang w:bidi="ar-SA"/>
        </w:rPr>
        <w:t>college women who were stalked</w:t>
      </w:r>
      <w:r w:rsidRPr="00637674">
        <w:rPr>
          <w:rFonts w:ascii="Arial" w:eastAsiaTheme="minorHAnsi" w:hAnsi="Arial" w:cs="Arial"/>
          <w:b/>
          <w:lang w:bidi="ar-SA"/>
        </w:rPr>
        <w:t xml:space="preserve"> indicated that they were stalked at least </w:t>
      </w:r>
      <w:r w:rsidR="00184363">
        <w:rPr>
          <w:rFonts w:ascii="Arial" w:eastAsiaTheme="minorHAnsi" w:hAnsi="Arial" w:cs="Arial"/>
          <w:b/>
          <w:lang w:bidi="ar-SA"/>
        </w:rPr>
        <w:t>2</w:t>
      </w:r>
      <w:r w:rsidRPr="00637674">
        <w:rPr>
          <w:rFonts w:ascii="Arial" w:eastAsiaTheme="minorHAnsi" w:hAnsi="Arial" w:cs="Arial"/>
          <w:b/>
          <w:lang w:bidi="ar-SA"/>
        </w:rPr>
        <w:t xml:space="preserve"> to </w:t>
      </w:r>
      <w:r w:rsidR="00184363">
        <w:rPr>
          <w:rFonts w:ascii="Arial" w:eastAsiaTheme="minorHAnsi" w:hAnsi="Arial" w:cs="Arial"/>
          <w:b/>
          <w:lang w:bidi="ar-SA"/>
        </w:rPr>
        <w:t>6</w:t>
      </w:r>
      <w:r w:rsidRPr="00637674">
        <w:rPr>
          <w:rFonts w:ascii="Arial" w:eastAsiaTheme="minorHAnsi" w:hAnsi="Arial" w:cs="Arial"/>
          <w:b/>
          <w:lang w:bidi="ar-SA"/>
        </w:rPr>
        <w:t xml:space="preserve"> times a week</w:t>
      </w:r>
      <w:r w:rsidRPr="00637674">
        <w:rPr>
          <w:rFonts w:ascii="Arial" w:eastAsiaTheme="minorHAnsi" w:hAnsi="Arial" w:cs="Arial"/>
          <w:lang w:bidi="ar-SA"/>
        </w:rPr>
        <w:t>. Stalking incidents lasted an average of 60 days.</w:t>
      </w:r>
      <w:r w:rsidR="00762A34">
        <w:rPr>
          <w:rFonts w:ascii="Arial" w:eastAsiaTheme="minorHAnsi" w:hAnsi="Arial" w:cs="Arial"/>
          <w:lang w:bidi="ar-SA"/>
        </w:rPr>
        <w:t xml:space="preserve"> </w:t>
      </w:r>
      <w:r w:rsidR="00637674">
        <w:rPr>
          <w:rFonts w:ascii="Arial" w:eastAsiaTheme="minorHAnsi" w:hAnsi="Arial" w:cs="Arial"/>
          <w:lang w:bidi="ar-SA"/>
        </w:rPr>
        <w:t xml:space="preserve"> </w:t>
      </w:r>
      <w:proofErr w:type="spellStart"/>
      <w:r w:rsidR="002727A8">
        <w:rPr>
          <w:rFonts w:ascii="Arial" w:hAnsi="Arial" w:cs="Arial"/>
        </w:rPr>
        <w:t>Tjaden</w:t>
      </w:r>
      <w:proofErr w:type="spellEnd"/>
      <w:r w:rsidR="002727A8">
        <w:rPr>
          <w:rFonts w:ascii="Arial" w:hAnsi="Arial" w:cs="Arial"/>
        </w:rPr>
        <w:t xml:space="preserve"> and </w:t>
      </w:r>
      <w:proofErr w:type="spellStart"/>
      <w:r w:rsidR="002727A8">
        <w:rPr>
          <w:rFonts w:ascii="Arial" w:hAnsi="Arial" w:cs="Arial"/>
        </w:rPr>
        <w:t>Thoennes</w:t>
      </w:r>
      <w:proofErr w:type="spellEnd"/>
      <w:r w:rsidR="002727A8">
        <w:rPr>
          <w:rFonts w:ascii="Arial" w:hAnsi="Arial" w:cs="Arial"/>
        </w:rPr>
        <w:t xml:space="preserve"> (1998b) found that, for the general population,</w:t>
      </w:r>
      <w:r w:rsidR="002727A8" w:rsidRPr="003C7E82">
        <w:rPr>
          <w:rFonts w:ascii="Arial" w:hAnsi="Arial" w:cs="Arial"/>
        </w:rPr>
        <w:t xml:space="preserve"> the </w:t>
      </w:r>
      <w:r w:rsidR="002727A8" w:rsidRPr="003C7E82">
        <w:rPr>
          <w:rFonts w:ascii="Arial" w:hAnsi="Arial" w:cs="Arial"/>
          <w:b/>
        </w:rPr>
        <w:t>average case lasts about 2 years</w:t>
      </w:r>
      <w:r w:rsidR="002727A8">
        <w:rPr>
          <w:rFonts w:ascii="Arial" w:hAnsi="Arial" w:cs="Arial"/>
        </w:rPr>
        <w:t>.</w:t>
      </w:r>
    </w:p>
    <w:p w:rsidR="00CA4389" w:rsidRPr="00637674" w:rsidRDefault="00CA4389" w:rsidP="00482C4D">
      <w:pPr>
        <w:spacing w:line="264" w:lineRule="auto"/>
        <w:ind w:firstLine="0"/>
        <w:rPr>
          <w:rFonts w:ascii="Arial" w:hAnsi="Arial" w:cs="Arial"/>
        </w:rPr>
      </w:pPr>
    </w:p>
    <w:p w:rsidR="00883F91" w:rsidRPr="00637674" w:rsidRDefault="00883F91" w:rsidP="00031D43">
      <w:pPr>
        <w:pStyle w:val="Heading3"/>
      </w:pPr>
      <w:bookmarkStart w:id="37" w:name="_Toc356057706"/>
      <w:r w:rsidRPr="00637674">
        <w:t xml:space="preserve">What </w:t>
      </w:r>
      <w:r w:rsidR="007A5F66" w:rsidRPr="00637674">
        <w:t>tactics do stalkers use?</w:t>
      </w:r>
      <w:bookmarkEnd w:id="37"/>
      <w:r w:rsidR="007A5F66" w:rsidRPr="00637674">
        <w:t xml:space="preserve"> </w:t>
      </w:r>
    </w:p>
    <w:p w:rsidR="00CA4389" w:rsidRPr="00637674" w:rsidRDefault="00CA4389" w:rsidP="00CA4389">
      <w:pPr>
        <w:autoSpaceDE w:val="0"/>
        <w:autoSpaceDN w:val="0"/>
        <w:adjustRightInd w:val="0"/>
        <w:ind w:firstLine="0"/>
        <w:rPr>
          <w:rFonts w:ascii="Arial" w:eastAsiaTheme="minorHAnsi" w:hAnsi="Arial" w:cs="Arial"/>
          <w:lang w:bidi="ar-SA"/>
        </w:rPr>
      </w:pPr>
    </w:p>
    <w:p w:rsidR="00883F91" w:rsidRPr="00BB3937" w:rsidRDefault="00E458A1" w:rsidP="00883F91">
      <w:pPr>
        <w:spacing w:line="264" w:lineRule="auto"/>
        <w:ind w:firstLine="0"/>
        <w:rPr>
          <w:rFonts w:ascii="Arial" w:hAnsi="Arial" w:cs="Arial"/>
        </w:rPr>
      </w:pPr>
      <w:r>
        <w:rPr>
          <w:rFonts w:ascii="Arial" w:hAnsi="Arial" w:cs="Arial"/>
        </w:rPr>
        <w:t>Under West Virginia’s definition of stalking/harassment, t</w:t>
      </w:r>
      <w:r w:rsidR="00883F91">
        <w:rPr>
          <w:rFonts w:ascii="Arial" w:hAnsi="Arial" w:cs="Arial"/>
        </w:rPr>
        <w:t xml:space="preserve">here are </w:t>
      </w:r>
      <w:r w:rsidR="00883F91" w:rsidRPr="00637674">
        <w:rPr>
          <w:rFonts w:ascii="Arial" w:hAnsi="Arial" w:cs="Arial"/>
          <w:b/>
        </w:rPr>
        <w:t>many behaviors that could potentially be considered stalking</w:t>
      </w:r>
      <w:r w:rsidR="00883F91" w:rsidRPr="00BB3937">
        <w:rPr>
          <w:rFonts w:ascii="Arial" w:hAnsi="Arial" w:cs="Arial"/>
        </w:rPr>
        <w:t xml:space="preserve"> (Stalking Resource Center; WV </w:t>
      </w:r>
      <w:r w:rsidR="00E1401F">
        <w:rPr>
          <w:rFonts w:ascii="Arial" w:hAnsi="Arial" w:cs="Arial"/>
        </w:rPr>
        <w:t>FRIS</w:t>
      </w:r>
      <w:r w:rsidR="00883F91">
        <w:rPr>
          <w:rFonts w:ascii="Arial" w:hAnsi="Arial" w:cs="Arial"/>
        </w:rPr>
        <w:t>):</w:t>
      </w:r>
      <w:r w:rsidR="00883F91" w:rsidRPr="00BB3937">
        <w:rPr>
          <w:rFonts w:ascii="Arial" w:hAnsi="Arial" w:cs="Arial"/>
        </w:rPr>
        <w:t xml:space="preserve">   </w:t>
      </w:r>
    </w:p>
    <w:p w:rsidR="00883F91" w:rsidRPr="00BB3937" w:rsidRDefault="00883F91" w:rsidP="00883F91">
      <w:pPr>
        <w:spacing w:line="264" w:lineRule="auto"/>
        <w:rPr>
          <w:rFonts w:ascii="Arial" w:hAnsi="Arial" w:cs="Arial"/>
        </w:rPr>
      </w:pPr>
    </w:p>
    <w:p w:rsidR="003238C0" w:rsidRDefault="00883F91" w:rsidP="007C0BFB">
      <w:pPr>
        <w:numPr>
          <w:ilvl w:val="0"/>
          <w:numId w:val="24"/>
        </w:numPr>
        <w:spacing w:line="264" w:lineRule="auto"/>
        <w:rPr>
          <w:rFonts w:ascii="Arial" w:hAnsi="Arial" w:cs="Arial"/>
        </w:rPr>
      </w:pPr>
      <w:r w:rsidRPr="003238C0">
        <w:rPr>
          <w:rFonts w:ascii="Arial" w:hAnsi="Arial" w:cs="Arial"/>
        </w:rPr>
        <w:t xml:space="preserve">Surveillance or watching the victim </w:t>
      </w:r>
    </w:p>
    <w:p w:rsidR="00883F91" w:rsidRPr="003238C0" w:rsidRDefault="00883F91" w:rsidP="007C0BFB">
      <w:pPr>
        <w:numPr>
          <w:ilvl w:val="0"/>
          <w:numId w:val="24"/>
        </w:numPr>
        <w:spacing w:line="264" w:lineRule="auto"/>
        <w:rPr>
          <w:rFonts w:ascii="Arial" w:hAnsi="Arial" w:cs="Arial"/>
        </w:rPr>
      </w:pPr>
      <w:r w:rsidRPr="003238C0">
        <w:rPr>
          <w:rFonts w:ascii="Arial" w:hAnsi="Arial" w:cs="Arial"/>
        </w:rPr>
        <w:t>Pursuing/following the victim</w:t>
      </w:r>
    </w:p>
    <w:p w:rsidR="00883F91" w:rsidRPr="003238C0" w:rsidRDefault="00883F91" w:rsidP="007C0BFB">
      <w:pPr>
        <w:numPr>
          <w:ilvl w:val="0"/>
          <w:numId w:val="24"/>
        </w:numPr>
        <w:spacing w:line="264" w:lineRule="auto"/>
        <w:rPr>
          <w:rFonts w:ascii="Arial" w:hAnsi="Arial" w:cs="Arial"/>
        </w:rPr>
      </w:pPr>
      <w:r w:rsidRPr="003238C0">
        <w:rPr>
          <w:rFonts w:ascii="Arial" w:hAnsi="Arial" w:cs="Arial"/>
        </w:rPr>
        <w:t>Unexpected appearances where the victim works, lives, goes to school or visits</w:t>
      </w:r>
    </w:p>
    <w:p w:rsidR="00883F91" w:rsidRPr="003238C0" w:rsidRDefault="00883F91" w:rsidP="007C0BFB">
      <w:pPr>
        <w:numPr>
          <w:ilvl w:val="0"/>
          <w:numId w:val="24"/>
        </w:numPr>
        <w:spacing w:line="264" w:lineRule="auto"/>
        <w:rPr>
          <w:rFonts w:ascii="Arial" w:hAnsi="Arial" w:cs="Arial"/>
        </w:rPr>
      </w:pPr>
      <w:r w:rsidRPr="003238C0">
        <w:rPr>
          <w:rFonts w:ascii="Arial" w:hAnsi="Arial" w:cs="Arial"/>
        </w:rPr>
        <w:t>Approaching or confronting the victim</w:t>
      </w:r>
    </w:p>
    <w:p w:rsidR="00883F91" w:rsidRPr="003238C0" w:rsidRDefault="00077830" w:rsidP="007C0BFB">
      <w:pPr>
        <w:numPr>
          <w:ilvl w:val="0"/>
          <w:numId w:val="24"/>
        </w:numPr>
        <w:spacing w:line="264" w:lineRule="auto"/>
        <w:rPr>
          <w:rFonts w:ascii="Arial" w:hAnsi="Arial" w:cs="Arial"/>
        </w:rPr>
      </w:pPr>
      <w:r>
        <w:rPr>
          <w:rFonts w:ascii="Arial" w:hAnsi="Arial" w:cs="Arial"/>
        </w:rPr>
        <w:t>Telephone harassment</w:t>
      </w:r>
    </w:p>
    <w:p w:rsidR="00883F91" w:rsidRPr="003238C0" w:rsidRDefault="00883F91" w:rsidP="007C0BFB">
      <w:pPr>
        <w:numPr>
          <w:ilvl w:val="0"/>
          <w:numId w:val="24"/>
        </w:numPr>
        <w:spacing w:line="264" w:lineRule="auto"/>
        <w:rPr>
          <w:rFonts w:ascii="Arial" w:hAnsi="Arial" w:cs="Arial"/>
        </w:rPr>
      </w:pPr>
      <w:r w:rsidRPr="003238C0">
        <w:rPr>
          <w:rFonts w:ascii="Arial" w:hAnsi="Arial" w:cs="Arial"/>
        </w:rPr>
        <w:t>Sending/giving unwanted gifts, letters or e-mails to the victim</w:t>
      </w:r>
    </w:p>
    <w:p w:rsidR="00883F91" w:rsidRPr="003238C0" w:rsidRDefault="00883F91" w:rsidP="007C0BFB">
      <w:pPr>
        <w:numPr>
          <w:ilvl w:val="0"/>
          <w:numId w:val="24"/>
        </w:numPr>
        <w:spacing w:line="264" w:lineRule="auto"/>
        <w:rPr>
          <w:rFonts w:ascii="Arial" w:hAnsi="Arial" w:cs="Arial"/>
        </w:rPr>
      </w:pPr>
      <w:r w:rsidRPr="003238C0">
        <w:rPr>
          <w:rFonts w:ascii="Arial" w:hAnsi="Arial" w:cs="Arial"/>
        </w:rPr>
        <w:t>Monitoring of telephone calls or computer use</w:t>
      </w:r>
    </w:p>
    <w:p w:rsidR="00883F91" w:rsidRPr="003238C0" w:rsidRDefault="00883F91" w:rsidP="007C0BFB">
      <w:pPr>
        <w:numPr>
          <w:ilvl w:val="0"/>
          <w:numId w:val="24"/>
        </w:numPr>
        <w:spacing w:line="264" w:lineRule="auto"/>
        <w:rPr>
          <w:rFonts w:ascii="Arial" w:hAnsi="Arial" w:cs="Arial"/>
        </w:rPr>
      </w:pPr>
      <w:r w:rsidRPr="003238C0">
        <w:rPr>
          <w:rFonts w:ascii="Arial" w:hAnsi="Arial" w:cs="Arial"/>
        </w:rPr>
        <w:t>Use or misuse of technology to stalk and harass</w:t>
      </w:r>
    </w:p>
    <w:p w:rsidR="00883F91" w:rsidRPr="003238C0" w:rsidRDefault="00883F91" w:rsidP="007C0BFB">
      <w:pPr>
        <w:numPr>
          <w:ilvl w:val="0"/>
          <w:numId w:val="24"/>
        </w:numPr>
        <w:spacing w:line="264" w:lineRule="auto"/>
        <w:rPr>
          <w:rFonts w:ascii="Arial" w:hAnsi="Arial" w:cs="Arial"/>
        </w:rPr>
      </w:pPr>
      <w:r w:rsidRPr="003238C0">
        <w:rPr>
          <w:rFonts w:ascii="Arial" w:hAnsi="Arial" w:cs="Arial"/>
        </w:rPr>
        <w:t>Spreading rumors or otherwise defaming the victim’s character</w:t>
      </w:r>
    </w:p>
    <w:p w:rsidR="00883F91" w:rsidRPr="003238C0" w:rsidRDefault="00883F91" w:rsidP="007C0BFB">
      <w:pPr>
        <w:numPr>
          <w:ilvl w:val="0"/>
          <w:numId w:val="24"/>
        </w:numPr>
        <w:spacing w:line="264" w:lineRule="auto"/>
        <w:rPr>
          <w:rFonts w:ascii="Arial" w:hAnsi="Arial" w:cs="Arial"/>
        </w:rPr>
      </w:pPr>
      <w:r w:rsidRPr="003238C0">
        <w:rPr>
          <w:rFonts w:ascii="Arial" w:hAnsi="Arial" w:cs="Arial"/>
        </w:rPr>
        <w:t>Vandalism or other destruction of property</w:t>
      </w:r>
    </w:p>
    <w:p w:rsidR="00883F91" w:rsidRPr="003238C0" w:rsidRDefault="00883F91" w:rsidP="007C0BFB">
      <w:pPr>
        <w:numPr>
          <w:ilvl w:val="0"/>
          <w:numId w:val="24"/>
        </w:numPr>
        <w:spacing w:line="264" w:lineRule="auto"/>
        <w:rPr>
          <w:rFonts w:ascii="Arial" w:hAnsi="Arial" w:cs="Arial"/>
        </w:rPr>
      </w:pPr>
      <w:r w:rsidRPr="003238C0">
        <w:rPr>
          <w:rFonts w:ascii="Arial" w:hAnsi="Arial" w:cs="Arial"/>
        </w:rPr>
        <w:t>Threats to the victim and/or her/his family, friends and pets</w:t>
      </w:r>
    </w:p>
    <w:p w:rsidR="00883F91" w:rsidRPr="003238C0" w:rsidRDefault="00883F91" w:rsidP="007C0BFB">
      <w:pPr>
        <w:numPr>
          <w:ilvl w:val="0"/>
          <w:numId w:val="24"/>
        </w:numPr>
        <w:spacing w:line="264" w:lineRule="auto"/>
        <w:rPr>
          <w:rFonts w:ascii="Arial" w:hAnsi="Arial" w:cs="Arial"/>
        </w:rPr>
      </w:pPr>
      <w:r w:rsidRPr="003238C0">
        <w:rPr>
          <w:rFonts w:ascii="Arial" w:hAnsi="Arial" w:cs="Arial"/>
        </w:rPr>
        <w:t>Physical attacks, including sexual assault</w:t>
      </w:r>
    </w:p>
    <w:p w:rsidR="00883F91" w:rsidRDefault="00883F91" w:rsidP="00883F91">
      <w:pPr>
        <w:spacing w:line="264" w:lineRule="auto"/>
        <w:ind w:firstLine="0"/>
        <w:rPr>
          <w:rFonts w:ascii="Arial" w:hAnsi="Arial" w:cs="Arial"/>
        </w:rPr>
      </w:pPr>
    </w:p>
    <w:p w:rsidR="00637674" w:rsidRDefault="00637674" w:rsidP="00E1401F">
      <w:pPr>
        <w:spacing w:line="264" w:lineRule="auto"/>
        <w:ind w:firstLine="0"/>
        <w:rPr>
          <w:rFonts w:ascii="Arial" w:hAnsi="Arial" w:cs="Arial"/>
        </w:rPr>
      </w:pPr>
      <w:r>
        <w:rPr>
          <w:rFonts w:ascii="Arial" w:hAnsi="Arial" w:cs="Arial"/>
        </w:rPr>
        <w:t>S</w:t>
      </w:r>
      <w:r w:rsidRPr="00BB3937">
        <w:rPr>
          <w:rFonts w:ascii="Arial" w:hAnsi="Arial" w:cs="Arial"/>
        </w:rPr>
        <w:t>talking behaviors may not seem anything more than simply coincidental or annoying</w:t>
      </w:r>
      <w:r>
        <w:rPr>
          <w:rFonts w:ascii="Arial" w:hAnsi="Arial" w:cs="Arial"/>
        </w:rPr>
        <w:t xml:space="preserve">. </w:t>
      </w:r>
      <w:r w:rsidRPr="00BB3937">
        <w:rPr>
          <w:rFonts w:ascii="Arial" w:hAnsi="Arial" w:cs="Arial"/>
        </w:rPr>
        <w:t>Initially victims, their friends</w:t>
      </w:r>
      <w:r w:rsidR="00E1401F">
        <w:rPr>
          <w:rFonts w:ascii="Arial" w:hAnsi="Arial" w:cs="Arial"/>
        </w:rPr>
        <w:t xml:space="preserve"> and families, law enforcement and </w:t>
      </w:r>
      <w:r w:rsidRPr="00BB3937">
        <w:rPr>
          <w:rFonts w:ascii="Arial" w:hAnsi="Arial" w:cs="Arial"/>
        </w:rPr>
        <w:t>the courts may not fully recognize that these offenders can be dangerous</w:t>
      </w:r>
      <w:r>
        <w:rPr>
          <w:rFonts w:ascii="Arial" w:hAnsi="Arial" w:cs="Arial"/>
        </w:rPr>
        <w:t xml:space="preserve">. However, </w:t>
      </w:r>
      <w:r>
        <w:rPr>
          <w:rFonts w:ascii="Arial" w:hAnsi="Arial" w:cs="Arial"/>
          <w:b/>
        </w:rPr>
        <w:t>i</w:t>
      </w:r>
      <w:r w:rsidRPr="00E76B04">
        <w:rPr>
          <w:rFonts w:ascii="Arial" w:hAnsi="Arial" w:cs="Arial"/>
          <w:b/>
        </w:rPr>
        <w:t>t is the cumulative pattern of behaviors that forms the “course of conduct” that can cause the targeted individual to be afraid and distressed</w:t>
      </w:r>
      <w:r>
        <w:rPr>
          <w:rFonts w:ascii="Arial" w:hAnsi="Arial" w:cs="Arial"/>
          <w:b/>
        </w:rPr>
        <w:t xml:space="preserve"> </w:t>
      </w:r>
      <w:r w:rsidRPr="001630DE">
        <w:rPr>
          <w:rFonts w:ascii="Arial" w:hAnsi="Arial" w:cs="Arial"/>
        </w:rPr>
        <w:t xml:space="preserve">(and </w:t>
      </w:r>
      <w:r>
        <w:rPr>
          <w:rFonts w:ascii="Arial" w:hAnsi="Arial" w:cs="Arial"/>
        </w:rPr>
        <w:t xml:space="preserve">thus </w:t>
      </w:r>
      <w:r w:rsidRPr="001630DE">
        <w:rPr>
          <w:rFonts w:ascii="Arial" w:hAnsi="Arial" w:cs="Arial"/>
        </w:rPr>
        <w:t>may be considered criminal).</w:t>
      </w:r>
      <w:r w:rsidRPr="00E76B04">
        <w:rPr>
          <w:rFonts w:ascii="Arial" w:hAnsi="Arial" w:cs="Arial"/>
          <w:b/>
        </w:rPr>
        <w:t xml:space="preserve"> </w:t>
      </w:r>
      <w:r w:rsidRPr="00BB3937">
        <w:rPr>
          <w:rFonts w:ascii="Arial" w:hAnsi="Arial" w:cs="Arial"/>
        </w:rPr>
        <w:t xml:space="preserve">For example, a single e-mail or bouquet of flowers may not be frightening, but 150 e-mails, bouquets of dead flowers and late night threatening calls become </w:t>
      </w:r>
      <w:r>
        <w:rPr>
          <w:rFonts w:ascii="Arial" w:hAnsi="Arial" w:cs="Arial"/>
        </w:rPr>
        <w:t>actions</w:t>
      </w:r>
      <w:r w:rsidRPr="00BB3937">
        <w:rPr>
          <w:rFonts w:ascii="Arial" w:hAnsi="Arial" w:cs="Arial"/>
        </w:rPr>
        <w:t xml:space="preserve"> that cannot and should not be ignored.</w:t>
      </w:r>
    </w:p>
    <w:p w:rsidR="00637674" w:rsidRDefault="00637674" w:rsidP="00E1401F">
      <w:pPr>
        <w:spacing w:line="264" w:lineRule="auto"/>
        <w:ind w:firstLine="0"/>
        <w:rPr>
          <w:rFonts w:ascii="Arial" w:hAnsi="Arial" w:cs="Arial"/>
        </w:rPr>
      </w:pPr>
    </w:p>
    <w:p w:rsidR="004072E6" w:rsidRPr="00C75272" w:rsidRDefault="0092576B" w:rsidP="00C75272">
      <w:pPr>
        <w:shd w:val="clear" w:color="auto" w:fill="DBE5F1" w:themeFill="accent1" w:themeFillTint="33"/>
        <w:autoSpaceDE w:val="0"/>
        <w:autoSpaceDN w:val="0"/>
        <w:adjustRightInd w:val="0"/>
        <w:spacing w:line="264" w:lineRule="auto"/>
        <w:ind w:firstLine="0"/>
        <w:rPr>
          <w:rFonts w:ascii="Arial" w:eastAsiaTheme="minorHAnsi" w:hAnsi="Arial" w:cs="Arial"/>
          <w:sz w:val="11"/>
          <w:szCs w:val="11"/>
          <w:lang w:bidi="ar-SA"/>
        </w:rPr>
      </w:pPr>
      <w:r w:rsidRPr="0092576B">
        <w:rPr>
          <w:rFonts w:ascii="Arial" w:eastAsiaTheme="minorHAnsi" w:hAnsi="Arial" w:cs="Arial"/>
          <w:b/>
          <w:lang w:bidi="ar-SA"/>
        </w:rPr>
        <w:t>Most stalkers use multiple tactics</w:t>
      </w:r>
      <w:r>
        <w:rPr>
          <w:rFonts w:ascii="Arial" w:eastAsiaTheme="minorHAnsi" w:hAnsi="Arial" w:cs="Arial"/>
          <w:lang w:bidi="ar-SA"/>
        </w:rPr>
        <w:t xml:space="preserve">. </w:t>
      </w:r>
      <w:r w:rsidR="00637674">
        <w:rPr>
          <w:rFonts w:ascii="Arial" w:eastAsiaTheme="minorHAnsi" w:hAnsi="Arial" w:cs="Arial"/>
          <w:lang w:bidi="ar-SA"/>
        </w:rPr>
        <w:t>T</w:t>
      </w:r>
      <w:r w:rsidR="00637674" w:rsidRPr="00637674">
        <w:rPr>
          <w:rFonts w:ascii="Arial" w:eastAsiaTheme="minorHAnsi" w:hAnsi="Arial" w:cs="Arial"/>
          <w:lang w:bidi="ar-SA"/>
        </w:rPr>
        <w:t xml:space="preserve">he </w:t>
      </w:r>
      <w:r w:rsidR="00637674" w:rsidRPr="00637674">
        <w:rPr>
          <w:rFonts w:ascii="Arial" w:eastAsiaTheme="minorHAnsi" w:hAnsi="Arial" w:cs="Arial"/>
          <w:b/>
          <w:lang w:bidi="ar-SA"/>
        </w:rPr>
        <w:t>most common stalking tactics</w:t>
      </w:r>
      <w:r w:rsidR="00637674" w:rsidRPr="00637674">
        <w:rPr>
          <w:rFonts w:ascii="Arial" w:eastAsiaTheme="minorHAnsi" w:hAnsi="Arial" w:cs="Arial"/>
          <w:lang w:bidi="ar-SA"/>
        </w:rPr>
        <w:t xml:space="preserve"> reported by </w:t>
      </w:r>
      <w:r w:rsidR="00637674">
        <w:rPr>
          <w:rFonts w:ascii="Arial" w:eastAsiaTheme="minorHAnsi" w:hAnsi="Arial" w:cs="Arial"/>
          <w:lang w:bidi="ar-SA"/>
        </w:rPr>
        <w:t xml:space="preserve">female college </w:t>
      </w:r>
      <w:r w:rsidR="00637674" w:rsidRPr="00637674">
        <w:rPr>
          <w:rFonts w:ascii="Arial" w:eastAsiaTheme="minorHAnsi" w:hAnsi="Arial" w:cs="Arial"/>
          <w:lang w:bidi="ar-SA"/>
        </w:rPr>
        <w:t xml:space="preserve">victims </w:t>
      </w:r>
      <w:r w:rsidR="00637674">
        <w:rPr>
          <w:rFonts w:ascii="Arial" w:eastAsiaTheme="minorHAnsi" w:hAnsi="Arial" w:cs="Arial"/>
          <w:lang w:bidi="ar-SA"/>
        </w:rPr>
        <w:t xml:space="preserve">in the Fisher, Cullen and Turner 2000 study </w:t>
      </w:r>
      <w:r w:rsidR="00637674" w:rsidRPr="00637674">
        <w:rPr>
          <w:rFonts w:ascii="Arial" w:eastAsiaTheme="minorHAnsi" w:hAnsi="Arial" w:cs="Arial"/>
          <w:lang w:bidi="ar-SA"/>
        </w:rPr>
        <w:t xml:space="preserve">were </w:t>
      </w:r>
      <w:r w:rsidR="00637674" w:rsidRPr="00637674">
        <w:rPr>
          <w:rFonts w:ascii="Arial" w:eastAsiaTheme="minorHAnsi" w:hAnsi="Arial" w:cs="Arial"/>
          <w:b/>
          <w:lang w:bidi="ar-SA"/>
        </w:rPr>
        <w:t>being telephoned</w:t>
      </w:r>
      <w:r w:rsidR="00637674" w:rsidRPr="00637674">
        <w:rPr>
          <w:rFonts w:ascii="Arial" w:eastAsiaTheme="minorHAnsi" w:hAnsi="Arial" w:cs="Arial"/>
          <w:lang w:bidi="ar-SA"/>
        </w:rPr>
        <w:t xml:space="preserve"> (78%), having an </w:t>
      </w:r>
      <w:r w:rsidR="00637674" w:rsidRPr="00637674">
        <w:rPr>
          <w:rFonts w:ascii="Arial" w:eastAsiaTheme="minorHAnsi" w:hAnsi="Arial" w:cs="Arial"/>
          <w:b/>
          <w:lang w:bidi="ar-SA"/>
        </w:rPr>
        <w:t>offender waiting</w:t>
      </w:r>
      <w:r w:rsidR="00637674" w:rsidRPr="00637674">
        <w:rPr>
          <w:rFonts w:ascii="Arial" w:eastAsiaTheme="minorHAnsi" w:hAnsi="Arial" w:cs="Arial"/>
          <w:lang w:bidi="ar-SA"/>
        </w:rPr>
        <w:t xml:space="preserve"> outside or inside places (48%), being </w:t>
      </w:r>
      <w:r w:rsidR="00637674" w:rsidRPr="00637674">
        <w:rPr>
          <w:rFonts w:ascii="Arial" w:eastAsiaTheme="minorHAnsi" w:hAnsi="Arial" w:cs="Arial"/>
          <w:b/>
          <w:lang w:bidi="ar-SA"/>
        </w:rPr>
        <w:t>watched from a</w:t>
      </w:r>
      <w:r w:rsidR="00E458A1">
        <w:rPr>
          <w:rFonts w:ascii="Arial" w:eastAsiaTheme="minorHAnsi" w:hAnsi="Arial" w:cs="Arial"/>
          <w:b/>
          <w:lang w:bidi="ar-SA"/>
        </w:rPr>
        <w:t xml:space="preserve"> distance</w:t>
      </w:r>
      <w:r w:rsidR="00637674" w:rsidRPr="00637674">
        <w:rPr>
          <w:rFonts w:ascii="Arial" w:eastAsiaTheme="minorHAnsi" w:hAnsi="Arial" w:cs="Arial"/>
          <w:lang w:bidi="ar-SA"/>
        </w:rPr>
        <w:t xml:space="preserve"> (44%), </w:t>
      </w:r>
      <w:r w:rsidR="00637674" w:rsidRPr="00637674">
        <w:rPr>
          <w:rFonts w:ascii="Arial" w:eastAsiaTheme="minorHAnsi" w:hAnsi="Arial" w:cs="Arial"/>
          <w:b/>
          <w:lang w:bidi="ar-SA"/>
        </w:rPr>
        <w:t>being followed</w:t>
      </w:r>
      <w:r w:rsidR="00637674" w:rsidRPr="00637674">
        <w:rPr>
          <w:rFonts w:ascii="Arial" w:eastAsiaTheme="minorHAnsi" w:hAnsi="Arial" w:cs="Arial"/>
          <w:lang w:bidi="ar-SA"/>
        </w:rPr>
        <w:t xml:space="preserve"> (42%), </w:t>
      </w:r>
      <w:r w:rsidR="00637674" w:rsidRPr="00637674">
        <w:rPr>
          <w:rFonts w:ascii="Arial" w:eastAsiaTheme="minorHAnsi" w:hAnsi="Arial" w:cs="Arial"/>
          <w:b/>
          <w:lang w:bidi="ar-SA"/>
        </w:rPr>
        <w:t>being sent letters</w:t>
      </w:r>
      <w:r w:rsidR="00E1401F">
        <w:rPr>
          <w:rFonts w:ascii="Arial" w:eastAsiaTheme="minorHAnsi" w:hAnsi="Arial" w:cs="Arial"/>
          <w:lang w:bidi="ar-SA"/>
        </w:rPr>
        <w:t xml:space="preserve"> (31%)</w:t>
      </w:r>
      <w:r w:rsidR="00637674" w:rsidRPr="00637674">
        <w:rPr>
          <w:rFonts w:ascii="Arial" w:eastAsiaTheme="minorHAnsi" w:hAnsi="Arial" w:cs="Arial"/>
          <w:lang w:bidi="ar-SA"/>
        </w:rPr>
        <w:t xml:space="preserve"> and </w:t>
      </w:r>
      <w:r w:rsidR="00637674" w:rsidRPr="00637674">
        <w:rPr>
          <w:rFonts w:ascii="Arial" w:eastAsiaTheme="minorHAnsi" w:hAnsi="Arial" w:cs="Arial"/>
          <w:b/>
          <w:lang w:bidi="ar-SA"/>
        </w:rPr>
        <w:t>being e-mailed</w:t>
      </w:r>
      <w:r w:rsidR="00637674" w:rsidRPr="00637674">
        <w:rPr>
          <w:rFonts w:ascii="Arial" w:eastAsiaTheme="minorHAnsi" w:hAnsi="Arial" w:cs="Arial"/>
          <w:lang w:bidi="ar-SA"/>
        </w:rPr>
        <w:t xml:space="preserve"> (25%).</w:t>
      </w:r>
      <w:r w:rsidR="00637674">
        <w:rPr>
          <w:rFonts w:ascii="Arial" w:eastAsiaTheme="minorHAnsi" w:hAnsi="Arial" w:cs="Arial"/>
          <w:lang w:bidi="ar-SA"/>
        </w:rPr>
        <w:t xml:space="preserve">     </w:t>
      </w:r>
      <w:r w:rsidR="00637674" w:rsidRPr="00637674">
        <w:rPr>
          <w:rFonts w:ascii="Arial" w:eastAsiaTheme="minorHAnsi" w:hAnsi="Arial" w:cs="Arial"/>
          <w:sz w:val="11"/>
          <w:szCs w:val="11"/>
          <w:lang w:bidi="ar-SA"/>
        </w:rPr>
        <w:t xml:space="preserve"> </w:t>
      </w:r>
      <w:bookmarkStart w:id="38" w:name="_Toc356057707"/>
    </w:p>
    <w:p w:rsidR="004072E6" w:rsidRDefault="004072E6" w:rsidP="00031D43">
      <w:pPr>
        <w:pStyle w:val="Heading3"/>
      </w:pPr>
    </w:p>
    <w:p w:rsidR="00637674" w:rsidRPr="00637674" w:rsidRDefault="00637674" w:rsidP="00031D43">
      <w:pPr>
        <w:pStyle w:val="Heading3"/>
      </w:pPr>
      <w:r w:rsidRPr="00637674">
        <w:lastRenderedPageBreak/>
        <w:t xml:space="preserve">Do </w:t>
      </w:r>
      <w:r w:rsidR="007A5F66" w:rsidRPr="00637674">
        <w:t>stalkers engage in other violence?</w:t>
      </w:r>
      <w:bookmarkEnd w:id="38"/>
    </w:p>
    <w:p w:rsidR="00637674" w:rsidRDefault="00637674" w:rsidP="00637674">
      <w:pPr>
        <w:autoSpaceDE w:val="0"/>
        <w:autoSpaceDN w:val="0"/>
        <w:adjustRightInd w:val="0"/>
        <w:spacing w:line="264" w:lineRule="auto"/>
        <w:ind w:firstLine="0"/>
        <w:rPr>
          <w:rFonts w:ascii="Arial" w:hAnsi="Arial" w:cs="Arial"/>
          <w:lang w:bidi="ar-SA"/>
        </w:rPr>
      </w:pPr>
    </w:p>
    <w:p w:rsidR="00637674" w:rsidRDefault="00006DE6" w:rsidP="00637674">
      <w:pPr>
        <w:autoSpaceDE w:val="0"/>
        <w:autoSpaceDN w:val="0"/>
        <w:adjustRightInd w:val="0"/>
        <w:spacing w:line="264" w:lineRule="auto"/>
        <w:ind w:firstLine="0"/>
        <w:rPr>
          <w:rFonts w:ascii="Arial" w:eastAsiaTheme="minorHAnsi" w:hAnsi="Arial" w:cs="Arial"/>
          <w:lang w:bidi="ar-SA"/>
        </w:rPr>
      </w:pPr>
      <w:r w:rsidRPr="00006DE6">
        <w:rPr>
          <w:rFonts w:ascii="Arial" w:eastAsiaTheme="minorHAnsi" w:hAnsi="Arial" w:cs="Arial"/>
          <w:lang w:bidi="ar-SA"/>
        </w:rPr>
        <w:t>Stalking often occurs in the context of sexual assault</w:t>
      </w:r>
      <w:r w:rsidR="00E458A1">
        <w:rPr>
          <w:rFonts w:ascii="Arial" w:eastAsiaTheme="minorHAnsi" w:hAnsi="Arial" w:cs="Arial"/>
          <w:lang w:bidi="ar-SA"/>
        </w:rPr>
        <w:t>,</w:t>
      </w:r>
      <w:r w:rsidRPr="00006DE6">
        <w:rPr>
          <w:rFonts w:ascii="Arial" w:eastAsiaTheme="minorHAnsi" w:hAnsi="Arial" w:cs="Arial"/>
          <w:lang w:bidi="ar-SA"/>
        </w:rPr>
        <w:t xml:space="preserve"> domestic</w:t>
      </w:r>
      <w:r w:rsidR="00E458A1">
        <w:rPr>
          <w:rFonts w:ascii="Arial" w:eastAsiaTheme="minorHAnsi" w:hAnsi="Arial" w:cs="Arial"/>
          <w:lang w:bidi="ar-SA"/>
        </w:rPr>
        <w:t xml:space="preserve"> violence</w:t>
      </w:r>
      <w:r w:rsidRPr="00006DE6">
        <w:rPr>
          <w:rFonts w:ascii="Arial" w:eastAsiaTheme="minorHAnsi" w:hAnsi="Arial" w:cs="Arial"/>
          <w:lang w:bidi="ar-SA"/>
        </w:rPr>
        <w:t xml:space="preserve"> and dating violence. </w:t>
      </w:r>
      <w:r w:rsidR="00637674" w:rsidRPr="00637674">
        <w:rPr>
          <w:rFonts w:ascii="Arial" w:hAnsi="Arial" w:cs="Arial"/>
          <w:lang w:bidi="ar-SA"/>
        </w:rPr>
        <w:t xml:space="preserve">Jordan, Wilcox and Pritchard (2007) found that </w:t>
      </w:r>
      <w:r w:rsidR="00637674" w:rsidRPr="00637674">
        <w:rPr>
          <w:rFonts w:ascii="Arial" w:hAnsi="Arial" w:cs="Arial"/>
          <w:b/>
          <w:lang w:bidi="ar-SA"/>
        </w:rPr>
        <w:t xml:space="preserve">3/4 of college women who experienced stalking-related behaviors </w:t>
      </w:r>
      <w:r w:rsidR="00637674">
        <w:rPr>
          <w:rFonts w:ascii="Arial" w:hAnsi="Arial" w:cs="Arial"/>
          <w:b/>
          <w:lang w:bidi="ar-SA"/>
        </w:rPr>
        <w:t xml:space="preserve">also </w:t>
      </w:r>
      <w:r w:rsidR="00637674" w:rsidRPr="00637674">
        <w:rPr>
          <w:rFonts w:ascii="Arial" w:hAnsi="Arial" w:cs="Arial"/>
          <w:b/>
          <w:lang w:bidi="ar-SA"/>
        </w:rPr>
        <w:t>experienced other forms of vi</w:t>
      </w:r>
      <w:r w:rsidR="00637674">
        <w:rPr>
          <w:rFonts w:ascii="Arial" w:hAnsi="Arial" w:cs="Arial"/>
          <w:b/>
          <w:lang w:bidi="ar-SA"/>
        </w:rPr>
        <w:t>olence</w:t>
      </w:r>
      <w:r w:rsidR="00637674" w:rsidRPr="00637674">
        <w:rPr>
          <w:rFonts w:ascii="Arial" w:hAnsi="Arial" w:cs="Arial"/>
          <w:lang w:bidi="ar-SA"/>
        </w:rPr>
        <w:t xml:space="preserve">. </w:t>
      </w:r>
      <w:r w:rsidR="00637674">
        <w:rPr>
          <w:rFonts w:ascii="Arial" w:hAnsi="Arial" w:cs="Arial"/>
          <w:lang w:bidi="ar-SA"/>
        </w:rPr>
        <w:t xml:space="preserve">Approximately </w:t>
      </w:r>
      <w:r w:rsidR="00637674" w:rsidRPr="00637674">
        <w:rPr>
          <w:rFonts w:ascii="Arial" w:hAnsi="Arial" w:cs="Arial"/>
          <w:lang w:bidi="ar-SA"/>
        </w:rPr>
        <w:t>26% of stalking victims experienced stalk</w:t>
      </w:r>
      <w:r>
        <w:rPr>
          <w:rFonts w:ascii="Arial" w:hAnsi="Arial" w:cs="Arial"/>
          <w:lang w:bidi="ar-SA"/>
        </w:rPr>
        <w:t xml:space="preserve">ing and sexual assault, while 11% experienced stalking and physical and </w:t>
      </w:r>
      <w:r w:rsidR="00637674" w:rsidRPr="00637674">
        <w:rPr>
          <w:rFonts w:ascii="Arial" w:hAnsi="Arial" w:cs="Arial"/>
          <w:lang w:bidi="ar-SA"/>
        </w:rPr>
        <w:t xml:space="preserve">sexual assault. </w:t>
      </w:r>
      <w:r w:rsidR="00637674" w:rsidRPr="00637674">
        <w:rPr>
          <w:rFonts w:ascii="Arial" w:hAnsi="Arial" w:cs="Arial"/>
        </w:rPr>
        <w:t xml:space="preserve">Fisher, Cullen and Turner (2000) similarly found that </w:t>
      </w:r>
      <w:r w:rsidR="00E458A1">
        <w:rPr>
          <w:rFonts w:ascii="Arial" w:hAnsi="Arial" w:cs="Arial"/>
        </w:rPr>
        <w:t xml:space="preserve">in </w:t>
      </w:r>
      <w:r w:rsidR="00637674" w:rsidRPr="00637674">
        <w:rPr>
          <w:rFonts w:ascii="Arial" w:hAnsi="Arial" w:cs="Arial"/>
        </w:rPr>
        <w:t xml:space="preserve">over 10% of campus stalking incidents, the victim reported that the stalker forced or attempted sexual contact and in over </w:t>
      </w:r>
      <w:r w:rsidR="00637674" w:rsidRPr="00637674">
        <w:rPr>
          <w:rFonts w:ascii="Arial" w:eastAsiaTheme="minorHAnsi" w:hAnsi="Arial" w:cs="Arial"/>
          <w:lang w:bidi="ar-SA"/>
        </w:rPr>
        <w:t>15% of incidents, victims reported that the stalker either threatened or attempted to harm them.</w:t>
      </w:r>
      <w:r w:rsidR="00E1401F">
        <w:rPr>
          <w:rFonts w:ascii="Arial" w:eastAsiaTheme="minorHAnsi" w:hAnsi="Arial" w:cs="Arial"/>
          <w:lang w:bidi="ar-SA"/>
        </w:rPr>
        <w:t xml:space="preserve"> They </w:t>
      </w:r>
      <w:r>
        <w:rPr>
          <w:rFonts w:ascii="Arial" w:eastAsiaTheme="minorHAnsi" w:hAnsi="Arial" w:cs="Arial"/>
          <w:lang w:bidi="ar-SA"/>
        </w:rPr>
        <w:t xml:space="preserve">also found that </w:t>
      </w:r>
      <w:r w:rsidRPr="00006DE6">
        <w:rPr>
          <w:rFonts w:ascii="Arial" w:eastAsiaTheme="minorHAnsi" w:hAnsi="Arial" w:cs="Arial"/>
          <w:lang w:bidi="ar-SA"/>
        </w:rPr>
        <w:t>43% of stalking victims were stalked by a current/former boyfriend</w:t>
      </w:r>
      <w:r>
        <w:rPr>
          <w:rFonts w:ascii="Arial" w:eastAsiaTheme="minorHAnsi" w:hAnsi="Arial" w:cs="Arial"/>
          <w:lang w:bidi="ar-SA"/>
        </w:rPr>
        <w:t>.</w:t>
      </w:r>
    </w:p>
    <w:p w:rsidR="00006DE6" w:rsidRPr="00006DE6" w:rsidRDefault="00006DE6" w:rsidP="00006DE6">
      <w:pPr>
        <w:autoSpaceDE w:val="0"/>
        <w:autoSpaceDN w:val="0"/>
        <w:adjustRightInd w:val="0"/>
        <w:spacing w:line="264" w:lineRule="auto"/>
        <w:ind w:firstLine="0"/>
        <w:rPr>
          <w:rFonts w:ascii="Arial" w:eastAsiaTheme="minorHAnsi" w:hAnsi="Arial" w:cs="Arial"/>
          <w:lang w:bidi="ar-SA"/>
        </w:rPr>
      </w:pPr>
    </w:p>
    <w:p w:rsidR="00006DE6" w:rsidRPr="00006DE6" w:rsidRDefault="00E1401F" w:rsidP="00E1401F">
      <w:pPr>
        <w:shd w:val="clear" w:color="auto" w:fill="DBE5F1" w:themeFill="accent1" w:themeFillTint="33"/>
        <w:autoSpaceDE w:val="0"/>
        <w:autoSpaceDN w:val="0"/>
        <w:adjustRightInd w:val="0"/>
        <w:spacing w:line="264" w:lineRule="auto"/>
        <w:ind w:firstLine="0"/>
        <w:rPr>
          <w:rFonts w:ascii="Arial" w:eastAsiaTheme="minorHAnsi" w:hAnsi="Arial" w:cs="Arial"/>
          <w:lang w:bidi="ar-SA"/>
        </w:rPr>
      </w:pPr>
      <w:r>
        <w:rPr>
          <w:rFonts w:ascii="Arial" w:eastAsiaTheme="minorHAnsi" w:hAnsi="Arial" w:cs="Arial"/>
          <w:lang w:bidi="ar-SA"/>
        </w:rPr>
        <w:t>R</w:t>
      </w:r>
      <w:r w:rsidR="00006DE6" w:rsidRPr="00006DE6">
        <w:rPr>
          <w:rFonts w:ascii="Arial" w:eastAsiaTheme="minorHAnsi" w:hAnsi="Arial" w:cs="Arial"/>
          <w:lang w:bidi="ar-SA"/>
        </w:rPr>
        <w:t xml:space="preserve">esearch on sexual assault on college campuses found that perpetrators of sexual assaults </w:t>
      </w:r>
      <w:r w:rsidR="00006DE6">
        <w:rPr>
          <w:rFonts w:ascii="Arial" w:eastAsiaTheme="minorHAnsi" w:hAnsi="Arial" w:cs="Arial"/>
          <w:lang w:bidi="ar-SA"/>
        </w:rPr>
        <w:t xml:space="preserve">were </w:t>
      </w:r>
      <w:r w:rsidR="00006DE6" w:rsidRPr="00006DE6">
        <w:rPr>
          <w:rFonts w:ascii="Arial" w:eastAsiaTheme="minorHAnsi" w:hAnsi="Arial" w:cs="Arial"/>
          <w:lang w:bidi="ar-SA"/>
        </w:rPr>
        <w:t>often premedita</w:t>
      </w:r>
      <w:r>
        <w:rPr>
          <w:rFonts w:ascii="Arial" w:eastAsiaTheme="minorHAnsi" w:hAnsi="Arial" w:cs="Arial"/>
          <w:lang w:bidi="ar-SA"/>
        </w:rPr>
        <w:t>ting, repeat offenders</w:t>
      </w:r>
      <w:r w:rsidR="00006DE6">
        <w:rPr>
          <w:rFonts w:ascii="Arial" w:eastAsiaTheme="minorHAnsi" w:hAnsi="Arial" w:cs="Arial"/>
          <w:lang w:bidi="ar-SA"/>
        </w:rPr>
        <w:t xml:space="preserve"> who use </w:t>
      </w:r>
      <w:r w:rsidR="00006DE6" w:rsidRPr="00006DE6">
        <w:rPr>
          <w:rFonts w:ascii="Arial" w:eastAsiaTheme="minorHAnsi" w:hAnsi="Arial" w:cs="Arial"/>
          <w:lang w:bidi="ar-SA"/>
        </w:rPr>
        <w:t>classic stalking strategies to select and ensure the vulnerability of their victims (</w:t>
      </w:r>
      <w:proofErr w:type="spellStart"/>
      <w:r w:rsidR="00006DE6" w:rsidRPr="00006DE6">
        <w:rPr>
          <w:rFonts w:ascii="Arial" w:eastAsiaTheme="minorHAnsi" w:hAnsi="Arial" w:cs="Arial"/>
          <w:lang w:bidi="ar-SA"/>
        </w:rPr>
        <w:t>Lisak</w:t>
      </w:r>
      <w:proofErr w:type="spellEnd"/>
      <w:r w:rsidR="00006DE6" w:rsidRPr="00006DE6">
        <w:rPr>
          <w:rFonts w:ascii="Arial" w:eastAsiaTheme="minorHAnsi" w:hAnsi="Arial" w:cs="Arial"/>
          <w:lang w:bidi="ar-SA"/>
        </w:rPr>
        <w:t xml:space="preserve"> &amp; Miller, 2002). </w:t>
      </w:r>
    </w:p>
    <w:p w:rsidR="00637674" w:rsidRPr="00006DE6" w:rsidRDefault="00637674" w:rsidP="00006DE6">
      <w:pPr>
        <w:autoSpaceDE w:val="0"/>
        <w:autoSpaceDN w:val="0"/>
        <w:adjustRightInd w:val="0"/>
        <w:spacing w:line="264" w:lineRule="auto"/>
        <w:ind w:firstLine="0"/>
        <w:rPr>
          <w:rFonts w:ascii="Arial" w:hAnsi="Arial" w:cs="Arial"/>
        </w:rPr>
      </w:pPr>
    </w:p>
    <w:p w:rsidR="00883F91" w:rsidRPr="00637674" w:rsidRDefault="00883F91" w:rsidP="00031D43">
      <w:pPr>
        <w:pStyle w:val="Heading3"/>
      </w:pPr>
      <w:bookmarkStart w:id="39" w:name="_Toc356057708"/>
      <w:r w:rsidRPr="00637674">
        <w:t xml:space="preserve">How </w:t>
      </w:r>
      <w:r w:rsidR="007A5F66" w:rsidRPr="00637674">
        <w:t>dangerous are stalkers?</w:t>
      </w:r>
      <w:bookmarkEnd w:id="39"/>
    </w:p>
    <w:p w:rsidR="00883F91" w:rsidRDefault="00883F91" w:rsidP="00883F91">
      <w:pPr>
        <w:spacing w:line="264" w:lineRule="auto"/>
        <w:rPr>
          <w:rFonts w:ascii="Arial" w:hAnsi="Arial" w:cs="Arial"/>
        </w:rPr>
      </w:pPr>
    </w:p>
    <w:p w:rsidR="00883F91" w:rsidRDefault="00637674" w:rsidP="00637674">
      <w:pPr>
        <w:tabs>
          <w:tab w:val="num" w:pos="1440"/>
        </w:tabs>
        <w:spacing w:line="264" w:lineRule="auto"/>
        <w:ind w:firstLine="0"/>
        <w:rPr>
          <w:rFonts w:ascii="Arial" w:hAnsi="Arial" w:cs="Arial"/>
          <w:sz w:val="21"/>
          <w:szCs w:val="21"/>
        </w:rPr>
      </w:pPr>
      <w:r w:rsidRPr="00637674">
        <w:rPr>
          <w:rFonts w:ascii="Arial" w:hAnsi="Arial" w:cs="Arial"/>
          <w:b/>
        </w:rPr>
        <w:t>S</w:t>
      </w:r>
      <w:r w:rsidR="00883F91" w:rsidRPr="00BB3937">
        <w:rPr>
          <w:rFonts w:ascii="Arial" w:hAnsi="Arial" w:cs="Arial"/>
          <w:b/>
        </w:rPr>
        <w:t>talking behaviors should always be taken seriously</w:t>
      </w:r>
      <w:r w:rsidR="00883F91">
        <w:rPr>
          <w:rFonts w:ascii="Arial" w:hAnsi="Arial" w:cs="Arial"/>
          <w:b/>
        </w:rPr>
        <w:t xml:space="preserve">. </w:t>
      </w:r>
      <w:r>
        <w:rPr>
          <w:rFonts w:ascii="Arial" w:hAnsi="Arial" w:cs="Arial"/>
          <w:b/>
        </w:rPr>
        <w:t>Stalkers</w:t>
      </w:r>
      <w:r w:rsidR="00883F91" w:rsidRPr="00BB3937">
        <w:rPr>
          <w:rFonts w:ascii="Arial" w:hAnsi="Arial" w:cs="Arial"/>
          <w:b/>
        </w:rPr>
        <w:t xml:space="preserve"> can be violent and </w:t>
      </w:r>
      <w:r w:rsidR="00883F91">
        <w:rPr>
          <w:rFonts w:ascii="Arial" w:hAnsi="Arial" w:cs="Arial"/>
          <w:b/>
        </w:rPr>
        <w:t xml:space="preserve">can </w:t>
      </w:r>
      <w:r w:rsidR="00883F91" w:rsidRPr="00BB3937">
        <w:rPr>
          <w:rFonts w:ascii="Arial" w:hAnsi="Arial" w:cs="Arial"/>
          <w:b/>
        </w:rPr>
        <w:t>escalate</w:t>
      </w:r>
      <w:r>
        <w:rPr>
          <w:rFonts w:ascii="Arial" w:hAnsi="Arial" w:cs="Arial"/>
          <w:b/>
        </w:rPr>
        <w:t xml:space="preserve"> their stalking</w:t>
      </w:r>
      <w:r w:rsidR="00883F91" w:rsidRPr="00BB3937">
        <w:rPr>
          <w:rFonts w:ascii="Arial" w:hAnsi="Arial" w:cs="Arial"/>
          <w:b/>
        </w:rPr>
        <w:t xml:space="preserve"> over time </w:t>
      </w:r>
      <w:r w:rsidR="00883F91" w:rsidRPr="00BB3937">
        <w:rPr>
          <w:rFonts w:ascii="Arial" w:hAnsi="Arial" w:cs="Arial"/>
        </w:rPr>
        <w:t>(Stalking Resource Center</w:t>
      </w:r>
      <w:r>
        <w:rPr>
          <w:rFonts w:ascii="Arial" w:hAnsi="Arial" w:cs="Arial"/>
        </w:rPr>
        <w:t xml:space="preserve">). They </w:t>
      </w:r>
      <w:r w:rsidR="00883F91" w:rsidRPr="00883F91">
        <w:rPr>
          <w:rFonts w:ascii="Arial" w:hAnsi="Arial" w:cs="Arial"/>
        </w:rPr>
        <w:t>most lik</w:t>
      </w:r>
      <w:r>
        <w:rPr>
          <w:rFonts w:ascii="Arial" w:hAnsi="Arial" w:cs="Arial"/>
        </w:rPr>
        <w:t xml:space="preserve">ely will not stop if their behavior is </w:t>
      </w:r>
      <w:r w:rsidR="00883F91" w:rsidRPr="00883F91">
        <w:rPr>
          <w:rFonts w:ascii="Arial" w:hAnsi="Arial" w:cs="Arial"/>
        </w:rPr>
        <w:t>ignored. In fact, ignoring the behavior sometimes seems to cause the behaviors to increase in frequency and/or become more disturbing or bizarre.</w:t>
      </w:r>
      <w:r w:rsidR="00883F91" w:rsidRPr="00800560">
        <w:rPr>
          <w:rFonts w:ascii="Arial" w:hAnsi="Arial" w:cs="Arial"/>
          <w:b/>
          <w:i/>
        </w:rPr>
        <w:t xml:space="preserve"> </w:t>
      </w:r>
      <w:r>
        <w:rPr>
          <w:rFonts w:ascii="Arial" w:hAnsi="Arial" w:cs="Arial"/>
        </w:rPr>
        <w:t>S</w:t>
      </w:r>
      <w:r w:rsidR="00883F91" w:rsidRPr="00BB3937">
        <w:rPr>
          <w:rFonts w:ascii="Arial" w:hAnsi="Arial" w:cs="Arial"/>
        </w:rPr>
        <w:t>talkers have physically assaulted, sexually assaulted and/or murdered their victims</w:t>
      </w:r>
      <w:r w:rsidR="00883F91">
        <w:rPr>
          <w:rFonts w:ascii="Arial" w:hAnsi="Arial" w:cs="Arial"/>
        </w:rPr>
        <w:t>.</w:t>
      </w:r>
      <w:r w:rsidR="0092576B">
        <w:rPr>
          <w:rFonts w:ascii="Arial" w:hAnsi="Arial" w:cs="Arial"/>
        </w:rPr>
        <w:t xml:space="preserve"> </w:t>
      </w:r>
    </w:p>
    <w:p w:rsidR="00637674" w:rsidRDefault="00637674" w:rsidP="00883F91">
      <w:pPr>
        <w:spacing w:line="264" w:lineRule="auto"/>
        <w:ind w:firstLine="0"/>
        <w:rPr>
          <w:rFonts w:ascii="Arial" w:hAnsi="Arial" w:cs="Arial"/>
        </w:rPr>
      </w:pPr>
    </w:p>
    <w:p w:rsidR="00C555A5" w:rsidRPr="00C555A5" w:rsidRDefault="00C555A5" w:rsidP="00031D43">
      <w:pPr>
        <w:pStyle w:val="Heading3"/>
      </w:pPr>
      <w:bookmarkStart w:id="40" w:name="_Toc356057709"/>
      <w:r w:rsidRPr="00C555A5">
        <w:t xml:space="preserve">Who </w:t>
      </w:r>
      <w:r w:rsidR="007A5F66" w:rsidRPr="00C555A5">
        <w:t xml:space="preserve">is at risk for </w:t>
      </w:r>
      <w:r w:rsidR="007A5F66">
        <w:t>escalations in stalking violence</w:t>
      </w:r>
      <w:r w:rsidR="007A5F66" w:rsidRPr="00C555A5">
        <w:t>?</w:t>
      </w:r>
      <w:bookmarkEnd w:id="40"/>
      <w:r w:rsidR="007A5F66" w:rsidRPr="00C555A5">
        <w:t xml:space="preserve"> </w:t>
      </w:r>
    </w:p>
    <w:p w:rsidR="00C555A5" w:rsidRDefault="00C555A5" w:rsidP="00C555A5">
      <w:pPr>
        <w:autoSpaceDE w:val="0"/>
        <w:autoSpaceDN w:val="0"/>
        <w:adjustRightInd w:val="0"/>
        <w:ind w:firstLine="0"/>
        <w:rPr>
          <w:rFonts w:ascii="Arial" w:eastAsiaTheme="minorHAnsi" w:hAnsi="Arial" w:cs="Arial"/>
          <w:lang w:bidi="ar-SA"/>
        </w:rPr>
      </w:pPr>
    </w:p>
    <w:p w:rsidR="00C555A5" w:rsidRPr="00C555A5" w:rsidRDefault="00C555A5" w:rsidP="00C555A5">
      <w:pPr>
        <w:spacing w:line="264" w:lineRule="auto"/>
        <w:ind w:firstLine="0"/>
        <w:rPr>
          <w:rFonts w:ascii="Arial" w:hAnsi="Arial" w:cs="Arial"/>
        </w:rPr>
      </w:pPr>
      <w:r>
        <w:rPr>
          <w:rFonts w:ascii="Arial" w:hAnsi="Arial" w:cs="Arial"/>
          <w:b/>
        </w:rPr>
        <w:t>Being stalked by an i</w:t>
      </w:r>
      <w:r w:rsidRPr="00762A34">
        <w:rPr>
          <w:rFonts w:ascii="Arial" w:hAnsi="Arial" w:cs="Arial"/>
          <w:b/>
        </w:rPr>
        <w:t>ntimate partner present</w:t>
      </w:r>
      <w:r>
        <w:rPr>
          <w:rFonts w:ascii="Arial" w:hAnsi="Arial" w:cs="Arial"/>
          <w:b/>
        </w:rPr>
        <w:t>s</w:t>
      </w:r>
      <w:r w:rsidRPr="00762A34">
        <w:rPr>
          <w:rFonts w:ascii="Arial" w:hAnsi="Arial" w:cs="Arial"/>
          <w:b/>
        </w:rPr>
        <w:t xml:space="preserve"> an increased risk of danger for victims</w:t>
      </w:r>
      <w:r>
        <w:rPr>
          <w:rFonts w:ascii="Arial" w:hAnsi="Arial" w:cs="Arial"/>
        </w:rPr>
        <w:t xml:space="preserve">. </w:t>
      </w:r>
      <w:r w:rsidR="009E3BC0">
        <w:rPr>
          <w:rFonts w:ascii="Arial" w:hAnsi="Arial" w:cs="Arial"/>
          <w:color w:val="000000"/>
        </w:rPr>
        <w:t>Eighty-one percent</w:t>
      </w:r>
      <w:r w:rsidRPr="00762A34">
        <w:rPr>
          <w:rFonts w:ascii="Arial" w:hAnsi="Arial" w:cs="Arial"/>
          <w:color w:val="000000"/>
        </w:rPr>
        <w:t xml:space="preserve"> of women who were stalked by intimate partners were also physic</w:t>
      </w:r>
      <w:r>
        <w:rPr>
          <w:rFonts w:ascii="Arial" w:hAnsi="Arial" w:cs="Arial"/>
          <w:color w:val="000000"/>
        </w:rPr>
        <w:t xml:space="preserve">ally assaulted; </w:t>
      </w:r>
      <w:r w:rsidRPr="00762A34">
        <w:rPr>
          <w:rFonts w:ascii="Arial" w:hAnsi="Arial" w:cs="Arial"/>
          <w:color w:val="000000"/>
        </w:rPr>
        <w:t xml:space="preserve">31% of those women </w:t>
      </w:r>
      <w:r>
        <w:rPr>
          <w:rFonts w:ascii="Arial" w:hAnsi="Arial" w:cs="Arial"/>
          <w:color w:val="000000"/>
        </w:rPr>
        <w:t>were also sexually assaulted</w:t>
      </w:r>
      <w:r w:rsidRPr="00762A34">
        <w:rPr>
          <w:rFonts w:ascii="Arial" w:hAnsi="Arial" w:cs="Arial"/>
          <w:color w:val="000000"/>
        </w:rPr>
        <w:t xml:space="preserve"> (</w:t>
      </w:r>
      <w:proofErr w:type="spellStart"/>
      <w:r w:rsidRPr="00762A34">
        <w:rPr>
          <w:rFonts w:ascii="Arial" w:hAnsi="Arial" w:cs="Arial"/>
          <w:color w:val="000000"/>
        </w:rPr>
        <w:t>Tjaden</w:t>
      </w:r>
      <w:proofErr w:type="spellEnd"/>
      <w:r w:rsidRPr="00762A34">
        <w:rPr>
          <w:rFonts w:ascii="Arial" w:hAnsi="Arial" w:cs="Arial"/>
          <w:color w:val="000000"/>
        </w:rPr>
        <w:t xml:space="preserve"> &amp; </w:t>
      </w:r>
      <w:proofErr w:type="spellStart"/>
      <w:r w:rsidRPr="00762A34">
        <w:rPr>
          <w:rFonts w:ascii="Arial" w:hAnsi="Arial" w:cs="Arial"/>
          <w:color w:val="000000"/>
        </w:rPr>
        <w:t>Thoennes</w:t>
      </w:r>
      <w:proofErr w:type="spellEnd"/>
      <w:r w:rsidRPr="00762A34">
        <w:rPr>
          <w:rFonts w:ascii="Arial" w:hAnsi="Arial" w:cs="Arial"/>
          <w:color w:val="000000"/>
        </w:rPr>
        <w:t>, 1998).</w:t>
      </w:r>
      <w:r>
        <w:rPr>
          <w:rFonts w:ascii="Arial" w:hAnsi="Arial" w:cs="Arial"/>
        </w:rPr>
        <w:t xml:space="preserve"> Partner stalkers are m</w:t>
      </w:r>
      <w:r w:rsidRPr="00762A34">
        <w:rPr>
          <w:rFonts w:ascii="Arial" w:hAnsi="Arial" w:cs="Arial"/>
        </w:rPr>
        <w:t xml:space="preserve">ore likely to physically approach </w:t>
      </w:r>
      <w:r>
        <w:rPr>
          <w:rFonts w:ascii="Arial" w:hAnsi="Arial" w:cs="Arial"/>
        </w:rPr>
        <w:t xml:space="preserve">their </w:t>
      </w:r>
      <w:r w:rsidRPr="00762A34">
        <w:rPr>
          <w:rFonts w:ascii="Arial" w:hAnsi="Arial" w:cs="Arial"/>
        </w:rPr>
        <w:t>victim</w:t>
      </w:r>
      <w:r>
        <w:rPr>
          <w:rFonts w:ascii="Arial" w:hAnsi="Arial" w:cs="Arial"/>
        </w:rPr>
        <w:t>s, be m</w:t>
      </w:r>
      <w:r w:rsidRPr="00762A34">
        <w:rPr>
          <w:rFonts w:ascii="Arial" w:hAnsi="Arial" w:cs="Arial"/>
        </w:rPr>
        <w:t>ore insulting, interfering and threatening</w:t>
      </w:r>
      <w:r>
        <w:rPr>
          <w:rFonts w:ascii="Arial" w:hAnsi="Arial" w:cs="Arial"/>
        </w:rPr>
        <w:t xml:space="preserve">, and </w:t>
      </w:r>
      <w:r w:rsidRPr="00762A34">
        <w:rPr>
          <w:rFonts w:ascii="Arial" w:hAnsi="Arial" w:cs="Arial"/>
        </w:rPr>
        <w:t>use weapons</w:t>
      </w:r>
      <w:r>
        <w:rPr>
          <w:rFonts w:ascii="Arial" w:hAnsi="Arial" w:cs="Arial"/>
        </w:rPr>
        <w:t>. Their b</w:t>
      </w:r>
      <w:r w:rsidRPr="00762A34">
        <w:rPr>
          <w:rFonts w:ascii="Arial" w:hAnsi="Arial" w:cs="Arial"/>
        </w:rPr>
        <w:t xml:space="preserve">ehavior </w:t>
      </w:r>
      <w:r>
        <w:rPr>
          <w:rFonts w:ascii="Arial" w:hAnsi="Arial" w:cs="Arial"/>
        </w:rPr>
        <w:t xml:space="preserve">is </w:t>
      </w:r>
      <w:r w:rsidRPr="00762A34">
        <w:rPr>
          <w:rFonts w:ascii="Arial" w:hAnsi="Arial" w:cs="Arial"/>
        </w:rPr>
        <w:t>more likely to escalate quickly</w:t>
      </w:r>
      <w:r>
        <w:rPr>
          <w:rFonts w:ascii="Arial" w:hAnsi="Arial" w:cs="Arial"/>
        </w:rPr>
        <w:t>. They are m</w:t>
      </w:r>
      <w:r w:rsidRPr="00762A34">
        <w:rPr>
          <w:rFonts w:ascii="Arial" w:hAnsi="Arial" w:cs="Arial"/>
        </w:rPr>
        <w:t>ore likely to re-offend</w:t>
      </w:r>
      <w:r>
        <w:rPr>
          <w:rFonts w:ascii="Arial" w:hAnsi="Arial" w:cs="Arial"/>
        </w:rPr>
        <w:t xml:space="preserve"> even after criminal justice intervention. </w:t>
      </w:r>
      <w:r w:rsidRPr="00762A34">
        <w:rPr>
          <w:rStyle w:val="Strong"/>
          <w:rFonts w:ascii="Arial" w:hAnsi="Arial" w:cs="Arial"/>
          <w:iCs/>
          <w:color w:val="000000"/>
        </w:rPr>
        <w:t xml:space="preserve">Stalking </w:t>
      </w:r>
      <w:r w:rsidRPr="00762A34">
        <w:rPr>
          <w:rStyle w:val="Emphasis"/>
          <w:rFonts w:ascii="Arial" w:hAnsi="Arial" w:cs="Arial"/>
          <w:bCs w:val="0"/>
          <w:i w:val="0"/>
          <w:color w:val="000000"/>
        </w:rPr>
        <w:t>can be extremely dangerous for female victims if it involves an intimate relationship that has recently ended</w:t>
      </w:r>
      <w:r>
        <w:rPr>
          <w:rFonts w:ascii="Arial" w:hAnsi="Arial" w:cs="Arial"/>
          <w:i/>
          <w:color w:val="000000"/>
        </w:rPr>
        <w:t>.</w:t>
      </w:r>
    </w:p>
    <w:p w:rsidR="00C555A5" w:rsidRDefault="00C555A5" w:rsidP="00C555A5">
      <w:pPr>
        <w:spacing w:line="264" w:lineRule="auto"/>
        <w:ind w:firstLine="0"/>
        <w:rPr>
          <w:rFonts w:ascii="Arial" w:hAnsi="Arial" w:cs="Arial"/>
          <w:b/>
        </w:rPr>
      </w:pPr>
    </w:p>
    <w:p w:rsidR="00C555A5" w:rsidRDefault="00C555A5" w:rsidP="00C555A5">
      <w:pPr>
        <w:spacing w:line="264" w:lineRule="auto"/>
        <w:ind w:firstLine="0"/>
        <w:rPr>
          <w:rFonts w:ascii="Arial" w:hAnsi="Arial" w:cs="Arial"/>
        </w:rPr>
      </w:pPr>
      <w:r w:rsidRPr="00762A34">
        <w:rPr>
          <w:rFonts w:ascii="Arial" w:hAnsi="Arial" w:cs="Arial"/>
          <w:b/>
        </w:rPr>
        <w:t>Risk of violence is heightened</w:t>
      </w:r>
      <w:r w:rsidRPr="00762A34">
        <w:rPr>
          <w:rFonts w:ascii="Arial" w:hAnsi="Arial" w:cs="Arial"/>
        </w:rPr>
        <w:t xml:space="preserve"> when the stalker </w:t>
      </w:r>
      <w:r>
        <w:rPr>
          <w:rFonts w:ascii="Arial" w:hAnsi="Arial" w:cs="Arial"/>
        </w:rPr>
        <w:t xml:space="preserve">makes </w:t>
      </w:r>
      <w:r w:rsidRPr="00762A34">
        <w:rPr>
          <w:rFonts w:ascii="Arial" w:hAnsi="Arial" w:cs="Arial"/>
        </w:rPr>
        <w:t>direct threats of violence, is jealous of the victim’s relationships with others, and uses illegal drugs</w:t>
      </w:r>
      <w:r>
        <w:rPr>
          <w:rFonts w:ascii="Arial" w:hAnsi="Arial" w:cs="Arial"/>
        </w:rPr>
        <w:t xml:space="preserve">. </w:t>
      </w:r>
    </w:p>
    <w:p w:rsidR="00C555A5" w:rsidRDefault="00C555A5" w:rsidP="00C555A5">
      <w:pPr>
        <w:spacing w:line="264" w:lineRule="auto"/>
        <w:ind w:firstLine="0"/>
        <w:rPr>
          <w:rFonts w:ascii="Arial" w:hAnsi="Arial" w:cs="Arial"/>
        </w:rPr>
      </w:pPr>
    </w:p>
    <w:p w:rsidR="00C555A5" w:rsidRDefault="00C555A5" w:rsidP="00C555A5">
      <w:pPr>
        <w:spacing w:line="264" w:lineRule="auto"/>
        <w:ind w:firstLine="0"/>
        <w:rPr>
          <w:rFonts w:ascii="Arial" w:hAnsi="Arial" w:cs="Arial"/>
          <w:b/>
        </w:rPr>
      </w:pPr>
      <w:r>
        <w:rPr>
          <w:rFonts w:ascii="Arial" w:hAnsi="Arial" w:cs="Arial"/>
        </w:rPr>
        <w:t xml:space="preserve">There is a </w:t>
      </w:r>
      <w:r w:rsidRPr="00762A34">
        <w:rPr>
          <w:rFonts w:ascii="Arial" w:hAnsi="Arial" w:cs="Arial"/>
          <w:b/>
        </w:rPr>
        <w:t xml:space="preserve">higher risk for lethality when stalking accompanies physical or sexual </w:t>
      </w:r>
      <w:r>
        <w:rPr>
          <w:rFonts w:ascii="Arial" w:hAnsi="Arial" w:cs="Arial"/>
          <w:b/>
        </w:rPr>
        <w:t xml:space="preserve">violence </w:t>
      </w:r>
      <w:r>
        <w:rPr>
          <w:rFonts w:ascii="Arial" w:hAnsi="Arial" w:cs="Arial"/>
        </w:rPr>
        <w:t>than for either physical or sexual violence alone.</w:t>
      </w:r>
    </w:p>
    <w:p w:rsidR="00C555A5" w:rsidRDefault="00C555A5" w:rsidP="00C555A5">
      <w:pPr>
        <w:spacing w:line="264" w:lineRule="auto"/>
        <w:rPr>
          <w:rFonts w:ascii="Arial" w:hAnsi="Arial" w:cs="Arial"/>
        </w:rPr>
      </w:pPr>
    </w:p>
    <w:p w:rsidR="00C555A5" w:rsidRPr="004E55CC" w:rsidRDefault="00850EC1" w:rsidP="00850EC1">
      <w:pPr>
        <w:pBdr>
          <w:top w:val="single" w:sz="4" w:space="1" w:color="auto"/>
          <w:bottom w:val="single" w:sz="4" w:space="1" w:color="auto"/>
        </w:pBdr>
        <w:spacing w:line="264" w:lineRule="auto"/>
        <w:ind w:firstLine="0"/>
        <w:rPr>
          <w:rFonts w:ascii="Arial" w:hAnsi="Arial" w:cs="Arial"/>
        </w:rPr>
      </w:pPr>
      <w:r w:rsidRPr="00850EC1">
        <w:rPr>
          <w:rFonts w:ascii="Arial" w:hAnsi="Arial" w:cs="Arial"/>
          <w:noProof/>
          <w:lang w:bidi="ar-SA"/>
        </w:rPr>
        <w:drawing>
          <wp:anchor distT="0" distB="0" distL="114300" distR="114300" simplePos="0" relativeHeight="251763712" behindDoc="1" locked="0" layoutInCell="1" allowOverlap="1">
            <wp:simplePos x="0" y="0"/>
            <wp:positionH relativeFrom="column">
              <wp:posOffset>-57150</wp:posOffset>
            </wp:positionH>
            <wp:positionV relativeFrom="paragraph">
              <wp:posOffset>1905</wp:posOffset>
            </wp:positionV>
            <wp:extent cx="495300" cy="495300"/>
            <wp:effectExtent l="0" t="0" r="0" b="0"/>
            <wp:wrapTight wrapText="bothSides">
              <wp:wrapPolygon edited="0">
                <wp:start x="6646" y="0"/>
                <wp:lineTo x="2492" y="3323"/>
                <wp:lineTo x="831" y="13292"/>
                <wp:lineTo x="3323" y="20769"/>
                <wp:lineTo x="18277" y="20769"/>
                <wp:lineTo x="19938" y="14123"/>
                <wp:lineTo x="19938" y="13292"/>
                <wp:lineTo x="20769" y="8308"/>
                <wp:lineTo x="19108" y="3323"/>
                <wp:lineTo x="14954" y="0"/>
                <wp:lineTo x="6646" y="0"/>
              </wp:wrapPolygon>
            </wp:wrapTight>
            <wp:docPr id="20" name="Picture 3" descr="C:\Users\kristin\Documents\consultant work\FRIS\SASTA\Images\SASTA Images Original Course\6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Documents\consultant work\FRIS\SASTA\Images\SASTA Images Original Course\6259.PNG"/>
                    <pic:cNvPicPr>
                      <a:picLocks noChangeAspect="1" noChangeArrowheads="1"/>
                    </pic:cNvPicPr>
                  </pic:nvPicPr>
                  <pic:blipFill>
                    <a:blip r:embed="rId11" cstate="print"/>
                    <a:srcRect/>
                    <a:stretch>
                      <a:fillRect/>
                    </a:stretch>
                  </pic:blipFill>
                  <pic:spPr bwMode="auto">
                    <a:xfrm>
                      <a:off x="0" y="0"/>
                      <a:ext cx="495300" cy="495300"/>
                    </a:xfrm>
                    <a:prstGeom prst="rect">
                      <a:avLst/>
                    </a:prstGeom>
                    <a:noFill/>
                    <a:ln w="9525">
                      <a:noFill/>
                      <a:miter lim="800000"/>
                      <a:headEnd/>
                      <a:tailEnd/>
                    </a:ln>
                  </pic:spPr>
                </pic:pic>
              </a:graphicData>
            </a:graphic>
          </wp:anchor>
        </w:drawing>
      </w:r>
      <w:r w:rsidR="00C555A5">
        <w:rPr>
          <w:rFonts w:ascii="Arial" w:hAnsi="Arial" w:cs="Arial"/>
        </w:rPr>
        <w:t>R</w:t>
      </w:r>
      <w:r w:rsidR="00C555A5" w:rsidRPr="00BB3937">
        <w:rPr>
          <w:rFonts w:ascii="Arial" w:hAnsi="Arial" w:cs="Arial"/>
        </w:rPr>
        <w:t xml:space="preserve">isk assessment </w:t>
      </w:r>
      <w:r w:rsidR="00C555A5">
        <w:rPr>
          <w:rFonts w:ascii="Arial" w:hAnsi="Arial" w:cs="Arial"/>
        </w:rPr>
        <w:t xml:space="preserve">specifically to evaluate the threat of violence faced by stalking victims is an emerging area of research and practice. See the Stalking Resource Center training webinar, </w:t>
      </w:r>
      <w:hyperlink r:id="rId20" w:history="1">
        <w:r w:rsidR="00C555A5" w:rsidRPr="004E55CC">
          <w:rPr>
            <w:rStyle w:val="Hyperlink"/>
            <w:rFonts w:ascii="Arial" w:hAnsi="Arial" w:cs="Arial"/>
            <w:i/>
          </w:rPr>
          <w:t>Threat Assessment in Stalking Cases</w:t>
        </w:r>
      </w:hyperlink>
      <w:r w:rsidR="00C555A5">
        <w:rPr>
          <w:rFonts w:ascii="Arial" w:hAnsi="Arial" w:cs="Arial"/>
        </w:rPr>
        <w:t xml:space="preserve">. </w:t>
      </w:r>
    </w:p>
    <w:p w:rsidR="00C555A5" w:rsidRDefault="00C555A5" w:rsidP="00C555A5">
      <w:pPr>
        <w:spacing w:line="264" w:lineRule="auto"/>
        <w:ind w:firstLine="0"/>
        <w:rPr>
          <w:rFonts w:ascii="Arial" w:hAnsi="Arial" w:cs="Arial"/>
        </w:rPr>
      </w:pPr>
    </w:p>
    <w:p w:rsidR="004072E6" w:rsidRDefault="004072E6" w:rsidP="00031D43">
      <w:pPr>
        <w:pStyle w:val="Heading3"/>
      </w:pPr>
      <w:bookmarkStart w:id="41" w:name="_Toc356057710"/>
    </w:p>
    <w:p w:rsidR="00637674" w:rsidRPr="00637674" w:rsidRDefault="00637674" w:rsidP="00031D43">
      <w:pPr>
        <w:pStyle w:val="Heading3"/>
      </w:pPr>
      <w:r w:rsidRPr="00637674">
        <w:lastRenderedPageBreak/>
        <w:t xml:space="preserve">How </w:t>
      </w:r>
      <w:r w:rsidR="007A5F66" w:rsidRPr="00637674">
        <w:t>often is stalking reported to law enforcement?</w:t>
      </w:r>
      <w:bookmarkEnd w:id="41"/>
    </w:p>
    <w:p w:rsidR="00637674" w:rsidRDefault="00637674" w:rsidP="00637674">
      <w:pPr>
        <w:autoSpaceDE w:val="0"/>
        <w:autoSpaceDN w:val="0"/>
        <w:adjustRightInd w:val="0"/>
        <w:spacing w:line="264" w:lineRule="auto"/>
        <w:ind w:firstLine="0"/>
        <w:rPr>
          <w:rFonts w:ascii="Arial" w:eastAsiaTheme="minorHAnsi" w:hAnsi="Arial" w:cs="Arial"/>
          <w:lang w:bidi="ar-SA"/>
        </w:rPr>
      </w:pPr>
    </w:p>
    <w:p w:rsidR="00637674" w:rsidRDefault="00637674" w:rsidP="00637674">
      <w:pPr>
        <w:autoSpaceDE w:val="0"/>
        <w:autoSpaceDN w:val="0"/>
        <w:adjustRightInd w:val="0"/>
        <w:spacing w:line="264" w:lineRule="auto"/>
        <w:ind w:firstLine="0"/>
        <w:rPr>
          <w:rFonts w:ascii="Arial" w:hAnsi="Arial" w:cs="Arial"/>
        </w:rPr>
      </w:pPr>
      <w:r w:rsidRPr="00637674">
        <w:rPr>
          <w:rFonts w:ascii="Arial" w:eastAsiaTheme="minorHAnsi" w:hAnsi="Arial" w:cs="Arial"/>
          <w:lang w:bidi="ar-SA"/>
        </w:rPr>
        <w:t xml:space="preserve">Fisher, Cullen and Turner (2000) found that </w:t>
      </w:r>
      <w:r w:rsidRPr="00637674">
        <w:rPr>
          <w:rFonts w:ascii="Arial" w:eastAsiaTheme="minorHAnsi" w:hAnsi="Arial" w:cs="Arial"/>
          <w:b/>
          <w:lang w:bidi="ar-SA"/>
        </w:rPr>
        <w:t>only 17% of stalking incidents were reported to law enforcement</w:t>
      </w:r>
      <w:r>
        <w:rPr>
          <w:rFonts w:ascii="Arial" w:eastAsiaTheme="minorHAnsi" w:hAnsi="Arial" w:cs="Arial"/>
          <w:b/>
          <w:lang w:bidi="ar-SA"/>
        </w:rPr>
        <w:t xml:space="preserve">. </w:t>
      </w:r>
      <w:r w:rsidRPr="00637674">
        <w:rPr>
          <w:rFonts w:ascii="Arial" w:eastAsiaTheme="minorHAnsi" w:hAnsi="Arial" w:cs="Arial"/>
          <w:lang w:bidi="ar-SA"/>
        </w:rPr>
        <w:t>However, the vast majority (</w:t>
      </w:r>
      <w:r w:rsidRPr="00637674">
        <w:rPr>
          <w:rFonts w:ascii="Arial" w:hAnsi="Arial" w:cs="Arial"/>
        </w:rPr>
        <w:t xml:space="preserve">93%) of victims confided in someone, most often a friend, that they were being stalked. </w:t>
      </w:r>
      <w:r w:rsidR="001354FD">
        <w:rPr>
          <w:rFonts w:ascii="Arial" w:hAnsi="Arial" w:cs="Arial"/>
        </w:rPr>
        <w:t>C</w:t>
      </w:r>
      <w:r>
        <w:rPr>
          <w:rFonts w:ascii="Arial" w:hAnsi="Arial" w:cs="Arial"/>
        </w:rPr>
        <w:t>ampus law</w:t>
      </w:r>
      <w:r w:rsidRPr="00637674">
        <w:rPr>
          <w:rFonts w:ascii="Arial" w:hAnsi="Arial" w:cs="Arial"/>
        </w:rPr>
        <w:t xml:space="preserve"> enforcement and security departments may want to consider how they can reach out to and educate those individuals to whom a student might disclose victimization, since they could pass along </w:t>
      </w:r>
      <w:r w:rsidR="001354FD">
        <w:rPr>
          <w:rFonts w:ascii="Arial" w:hAnsi="Arial" w:cs="Arial"/>
        </w:rPr>
        <w:t xml:space="preserve">resource information </w:t>
      </w:r>
      <w:r w:rsidRPr="00637674">
        <w:rPr>
          <w:rFonts w:ascii="Arial" w:hAnsi="Arial" w:cs="Arial"/>
        </w:rPr>
        <w:t>to victims.</w:t>
      </w:r>
    </w:p>
    <w:p w:rsidR="00B71FC4" w:rsidRDefault="00B71FC4" w:rsidP="00637674">
      <w:pPr>
        <w:autoSpaceDE w:val="0"/>
        <w:autoSpaceDN w:val="0"/>
        <w:adjustRightInd w:val="0"/>
        <w:spacing w:line="264" w:lineRule="auto"/>
        <w:ind w:firstLine="0"/>
        <w:rPr>
          <w:rFonts w:ascii="Arial" w:hAnsi="Arial" w:cs="Arial"/>
        </w:rPr>
      </w:pPr>
    </w:p>
    <w:p w:rsidR="00B71FC4" w:rsidRDefault="00B71FC4" w:rsidP="00B71FC4">
      <w:pPr>
        <w:autoSpaceDE w:val="0"/>
        <w:autoSpaceDN w:val="0"/>
        <w:adjustRightInd w:val="0"/>
        <w:spacing w:line="264" w:lineRule="auto"/>
        <w:ind w:firstLine="0"/>
        <w:rPr>
          <w:rFonts w:ascii="Arial" w:eastAsiaTheme="minorHAnsi" w:hAnsi="Arial" w:cs="Arial"/>
          <w:lang w:bidi="ar-SA"/>
        </w:rPr>
      </w:pPr>
      <w:r>
        <w:rPr>
          <w:rFonts w:ascii="Arial" w:eastAsiaTheme="minorHAnsi" w:hAnsi="Arial" w:cs="Arial"/>
          <w:lang w:bidi="ar-SA"/>
        </w:rPr>
        <w:t>As mentioned earlier, victims may not initially be aware that they are being stalked and as a consequence may not report. When they do become concerned, they may look back on the pattern of behaviors and realize that they were being stalked. If stalking behavior is reported, law enforcement and security are in a position to proactively educate students as to how stalking behaviors typical</w:t>
      </w:r>
      <w:r w:rsidR="001354FD">
        <w:rPr>
          <w:rFonts w:ascii="Arial" w:eastAsiaTheme="minorHAnsi" w:hAnsi="Arial" w:cs="Arial"/>
          <w:lang w:bidi="ar-SA"/>
        </w:rPr>
        <w:t xml:space="preserve">ly present and to take all stalking </w:t>
      </w:r>
      <w:r>
        <w:rPr>
          <w:rFonts w:ascii="Arial" w:eastAsiaTheme="minorHAnsi" w:hAnsi="Arial" w:cs="Arial"/>
          <w:lang w:bidi="ar-SA"/>
        </w:rPr>
        <w:t>behaviors seriously.</w:t>
      </w:r>
    </w:p>
    <w:p w:rsidR="00B71FC4" w:rsidRDefault="00B71FC4" w:rsidP="00B71FC4">
      <w:pPr>
        <w:autoSpaceDE w:val="0"/>
        <w:autoSpaceDN w:val="0"/>
        <w:adjustRightInd w:val="0"/>
        <w:spacing w:line="264" w:lineRule="auto"/>
        <w:ind w:firstLine="0"/>
        <w:rPr>
          <w:rFonts w:ascii="Arial" w:eastAsiaTheme="minorHAnsi" w:hAnsi="Arial" w:cs="Arial"/>
          <w:lang w:bidi="ar-SA"/>
        </w:rPr>
      </w:pPr>
    </w:p>
    <w:p w:rsidR="00B51414" w:rsidRPr="00B51414" w:rsidRDefault="00576249" w:rsidP="00031D43">
      <w:pPr>
        <w:pStyle w:val="Heading3"/>
      </w:pPr>
      <w:bookmarkStart w:id="42" w:name="_Toc356057711"/>
      <w:r>
        <w:t xml:space="preserve">What </w:t>
      </w:r>
      <w:r w:rsidR="007A5F66">
        <w:t xml:space="preserve">reactions are </w:t>
      </w:r>
      <w:r w:rsidR="00E458A1">
        <w:t>common</w:t>
      </w:r>
      <w:r w:rsidR="007A5F66">
        <w:t xml:space="preserve"> for stalking victims</w:t>
      </w:r>
      <w:r w:rsidR="007A5F66" w:rsidRPr="00B51414">
        <w:t>?</w:t>
      </w:r>
      <w:bookmarkEnd w:id="42"/>
    </w:p>
    <w:p w:rsidR="00B51414" w:rsidRPr="00C3449E" w:rsidRDefault="00C3449E" w:rsidP="00B51414">
      <w:pPr>
        <w:spacing w:line="264" w:lineRule="auto"/>
        <w:ind w:firstLine="0"/>
        <w:rPr>
          <w:rFonts w:ascii="Arial" w:hAnsi="Arial" w:cs="Arial"/>
          <w:sz w:val="20"/>
          <w:szCs w:val="20"/>
        </w:rPr>
      </w:pPr>
      <w:r w:rsidRPr="00C3449E">
        <w:rPr>
          <w:rFonts w:ascii="Arial" w:hAnsi="Arial" w:cs="Arial"/>
          <w:sz w:val="20"/>
          <w:szCs w:val="20"/>
        </w:rPr>
        <w:t xml:space="preserve">(Also </w:t>
      </w:r>
      <w:r w:rsidR="00487CD1">
        <w:rPr>
          <w:rFonts w:ascii="Arial" w:hAnsi="Arial" w:cs="Arial"/>
          <w:sz w:val="20"/>
          <w:szCs w:val="20"/>
        </w:rPr>
        <w:t xml:space="preserve">see </w:t>
      </w:r>
      <w:r w:rsidRPr="00C3449E">
        <w:rPr>
          <w:rFonts w:ascii="Arial" w:hAnsi="Arial" w:cs="Arial"/>
          <w:i/>
          <w:sz w:val="20"/>
          <w:szCs w:val="20"/>
        </w:rPr>
        <w:t>B3. Responding to Disclosure</w:t>
      </w:r>
      <w:r w:rsidR="00487CD1">
        <w:rPr>
          <w:rFonts w:ascii="Arial" w:hAnsi="Arial" w:cs="Arial"/>
          <w:sz w:val="20"/>
          <w:szCs w:val="20"/>
        </w:rPr>
        <w:t xml:space="preserve">s: </w:t>
      </w:r>
      <w:r w:rsidRPr="00C3449E">
        <w:rPr>
          <w:rFonts w:ascii="Arial" w:hAnsi="Arial" w:cs="Arial"/>
          <w:i/>
          <w:sz w:val="20"/>
          <w:szCs w:val="20"/>
        </w:rPr>
        <w:t>Health Consequences</w:t>
      </w:r>
      <w:r>
        <w:rPr>
          <w:rFonts w:ascii="Arial" w:hAnsi="Arial" w:cs="Arial"/>
          <w:i/>
          <w:sz w:val="20"/>
          <w:szCs w:val="20"/>
        </w:rPr>
        <w:t xml:space="preserve"> for Victims</w:t>
      </w:r>
      <w:r w:rsidRPr="00C3449E">
        <w:rPr>
          <w:rFonts w:ascii="Arial" w:hAnsi="Arial" w:cs="Arial"/>
          <w:sz w:val="20"/>
          <w:szCs w:val="20"/>
        </w:rPr>
        <w:t>)</w:t>
      </w:r>
    </w:p>
    <w:p w:rsidR="00C3449E" w:rsidRDefault="00C3449E" w:rsidP="00B51414">
      <w:pPr>
        <w:spacing w:line="264" w:lineRule="auto"/>
        <w:ind w:firstLine="0"/>
        <w:rPr>
          <w:rFonts w:ascii="Arial" w:hAnsi="Arial" w:cs="Arial"/>
        </w:rPr>
      </w:pPr>
    </w:p>
    <w:p w:rsidR="00C3449E" w:rsidRPr="00B51414" w:rsidRDefault="00B51414" w:rsidP="00C3449E">
      <w:pPr>
        <w:autoSpaceDE w:val="0"/>
        <w:autoSpaceDN w:val="0"/>
        <w:adjustRightInd w:val="0"/>
        <w:spacing w:line="264" w:lineRule="auto"/>
        <w:ind w:firstLine="0"/>
        <w:rPr>
          <w:rFonts w:ascii="Arial" w:hAnsi="Arial" w:cs="Arial"/>
        </w:rPr>
      </w:pPr>
      <w:r w:rsidRPr="00637674">
        <w:rPr>
          <w:rFonts w:ascii="Arial" w:eastAsiaTheme="minorHAnsi" w:hAnsi="Arial" w:cs="Arial"/>
          <w:lang w:bidi="ar-SA"/>
        </w:rPr>
        <w:t xml:space="preserve">Fisher, Cullen and Turner (2000) found </w:t>
      </w:r>
      <w:r>
        <w:rPr>
          <w:rFonts w:ascii="Arial" w:eastAsiaTheme="minorHAnsi" w:hAnsi="Arial" w:cs="Arial"/>
          <w:lang w:bidi="ar-SA"/>
        </w:rPr>
        <w:t xml:space="preserve">that </w:t>
      </w:r>
      <w:r>
        <w:rPr>
          <w:rFonts w:ascii="Tahoma" w:hAnsi="Tahoma" w:cs="Tahoma"/>
        </w:rPr>
        <w:t>3 in 10 college women who reported they were stalked indicated being injured emotionally or psychologically from being stalked.</w:t>
      </w:r>
      <w:r w:rsidR="00C3449E">
        <w:rPr>
          <w:rFonts w:ascii="Arial" w:hAnsi="Arial" w:cs="Arial"/>
        </w:rPr>
        <w:t xml:space="preserve"> Findings from the </w:t>
      </w:r>
      <w:r w:rsidR="00C3449E" w:rsidRPr="001354FD">
        <w:rPr>
          <w:rFonts w:ascii="Arial" w:hAnsi="Arial" w:cs="Arial"/>
          <w:i/>
        </w:rPr>
        <w:t>2006 Supplemental Victimization Survey</w:t>
      </w:r>
      <w:r w:rsidR="00C3449E">
        <w:rPr>
          <w:rFonts w:ascii="Arial" w:hAnsi="Arial" w:cs="Arial"/>
        </w:rPr>
        <w:t xml:space="preserve"> provides a snapshot of reactions of stalking victims from the general population (Baum et al., 2009).</w:t>
      </w:r>
    </w:p>
    <w:p w:rsidR="00C3449E" w:rsidRDefault="00C3449E" w:rsidP="00C3449E">
      <w:pPr>
        <w:autoSpaceDE w:val="0"/>
        <w:autoSpaceDN w:val="0"/>
        <w:adjustRightInd w:val="0"/>
        <w:spacing w:line="264" w:lineRule="auto"/>
        <w:ind w:firstLine="0"/>
        <w:rPr>
          <w:rFonts w:ascii="Arial" w:hAnsi="Arial" w:cs="Arial"/>
        </w:rPr>
      </w:pPr>
    </w:p>
    <w:p w:rsidR="00C3449E" w:rsidRDefault="00C3449E" w:rsidP="007C0BFB">
      <w:pPr>
        <w:pStyle w:val="ListParagraph"/>
        <w:numPr>
          <w:ilvl w:val="0"/>
          <w:numId w:val="25"/>
        </w:numPr>
        <w:autoSpaceDE w:val="0"/>
        <w:autoSpaceDN w:val="0"/>
        <w:adjustRightInd w:val="0"/>
        <w:spacing w:line="264" w:lineRule="auto"/>
        <w:rPr>
          <w:rFonts w:ascii="Arial" w:hAnsi="Arial" w:cs="Arial"/>
        </w:rPr>
      </w:pPr>
      <w:r w:rsidRPr="00C3449E">
        <w:rPr>
          <w:rFonts w:ascii="Arial" w:hAnsi="Arial" w:cs="Arial"/>
        </w:rPr>
        <w:t>When stalking victims were asked about their worst fear</w:t>
      </w:r>
      <w:r>
        <w:rPr>
          <w:rFonts w:ascii="Arial" w:hAnsi="Arial" w:cs="Arial"/>
        </w:rPr>
        <w:t>s</w:t>
      </w:r>
      <w:r w:rsidRPr="00C3449E">
        <w:rPr>
          <w:rFonts w:ascii="Arial" w:hAnsi="Arial" w:cs="Arial"/>
        </w:rPr>
        <w:t xml:space="preserve"> </w:t>
      </w:r>
      <w:r>
        <w:rPr>
          <w:rFonts w:ascii="Arial" w:hAnsi="Arial" w:cs="Arial"/>
        </w:rPr>
        <w:t xml:space="preserve">related to </w:t>
      </w:r>
      <w:r w:rsidRPr="00C3449E">
        <w:rPr>
          <w:rFonts w:ascii="Arial" w:hAnsi="Arial" w:cs="Arial"/>
        </w:rPr>
        <w:t xml:space="preserve">stalking, </w:t>
      </w:r>
      <w:r w:rsidR="00B51414" w:rsidRPr="00C3449E">
        <w:rPr>
          <w:rFonts w:ascii="Arial" w:hAnsi="Arial" w:cs="Arial"/>
        </w:rPr>
        <w:t xml:space="preserve">46% </w:t>
      </w:r>
      <w:r w:rsidRPr="00C3449E">
        <w:rPr>
          <w:rFonts w:ascii="Arial" w:hAnsi="Arial" w:cs="Arial"/>
        </w:rPr>
        <w:t xml:space="preserve">indicated they </w:t>
      </w:r>
      <w:r w:rsidR="00E458A1">
        <w:rPr>
          <w:rFonts w:ascii="Arial" w:hAnsi="Arial" w:cs="Arial"/>
        </w:rPr>
        <w:t>feared</w:t>
      </w:r>
      <w:r w:rsidR="00B51414" w:rsidRPr="00C3449E">
        <w:rPr>
          <w:rFonts w:ascii="Arial" w:hAnsi="Arial" w:cs="Arial"/>
        </w:rPr>
        <w:t xml:space="preserve"> not knowing what would happen next, </w:t>
      </w:r>
      <w:r w:rsidRPr="00C3449E">
        <w:rPr>
          <w:rFonts w:ascii="Arial" w:hAnsi="Arial" w:cs="Arial"/>
        </w:rPr>
        <w:t xml:space="preserve">30% were afraid of bodily harm, </w:t>
      </w:r>
      <w:r w:rsidR="00B51414" w:rsidRPr="00C3449E">
        <w:rPr>
          <w:rFonts w:ascii="Arial" w:hAnsi="Arial" w:cs="Arial"/>
        </w:rPr>
        <w:t>29% feared the behavior would never stop, and 9% fear</w:t>
      </w:r>
      <w:r w:rsidRPr="00C3449E">
        <w:rPr>
          <w:rFonts w:ascii="Arial" w:hAnsi="Arial" w:cs="Arial"/>
        </w:rPr>
        <w:t>ed death at the hands of their stalker</w:t>
      </w:r>
      <w:r w:rsidR="00B51414" w:rsidRPr="00C3449E">
        <w:rPr>
          <w:rFonts w:ascii="Arial" w:hAnsi="Arial" w:cs="Arial"/>
        </w:rPr>
        <w:t>.</w:t>
      </w:r>
      <w:r w:rsidRPr="00C3449E">
        <w:rPr>
          <w:rFonts w:ascii="Arial" w:hAnsi="Arial" w:cs="Arial"/>
        </w:rPr>
        <w:t xml:space="preserve"> </w:t>
      </w:r>
    </w:p>
    <w:p w:rsidR="00C3449E" w:rsidRDefault="00C3449E" w:rsidP="007C0BFB">
      <w:pPr>
        <w:pStyle w:val="ListParagraph"/>
        <w:numPr>
          <w:ilvl w:val="0"/>
          <w:numId w:val="25"/>
        </w:numPr>
        <w:autoSpaceDE w:val="0"/>
        <w:autoSpaceDN w:val="0"/>
        <w:adjustRightInd w:val="0"/>
        <w:spacing w:line="264" w:lineRule="auto"/>
        <w:rPr>
          <w:rFonts w:ascii="Arial" w:hAnsi="Arial" w:cs="Arial"/>
        </w:rPr>
      </w:pPr>
      <w:r w:rsidRPr="00C3449E">
        <w:rPr>
          <w:rFonts w:ascii="Arial" w:hAnsi="Arial" w:cs="Arial"/>
        </w:rPr>
        <w:t>As the stalking progressed, 74% of victims reported being angry/annoyed, 36%</w:t>
      </w:r>
      <w:r>
        <w:rPr>
          <w:rFonts w:ascii="Arial" w:hAnsi="Arial" w:cs="Arial"/>
        </w:rPr>
        <w:t xml:space="preserve"> were</w:t>
      </w:r>
      <w:r w:rsidRPr="00C3449E">
        <w:rPr>
          <w:rFonts w:ascii="Arial" w:hAnsi="Arial" w:cs="Arial"/>
        </w:rPr>
        <w:t xml:space="preserve"> anxious</w:t>
      </w:r>
      <w:r>
        <w:rPr>
          <w:rFonts w:ascii="Arial" w:hAnsi="Arial" w:cs="Arial"/>
        </w:rPr>
        <w:t xml:space="preserve"> or </w:t>
      </w:r>
      <w:r w:rsidRPr="00C3449E">
        <w:rPr>
          <w:rFonts w:ascii="Arial" w:hAnsi="Arial" w:cs="Arial"/>
        </w:rPr>
        <w:t xml:space="preserve">concerned, 26% were frightened, 16% felt helpless, 10% felt depressed, and 10% felt sick. </w:t>
      </w:r>
    </w:p>
    <w:p w:rsidR="00B51414" w:rsidRDefault="00C3449E" w:rsidP="007C0BFB">
      <w:pPr>
        <w:pStyle w:val="ListParagraph"/>
        <w:numPr>
          <w:ilvl w:val="0"/>
          <w:numId w:val="25"/>
        </w:numPr>
        <w:autoSpaceDE w:val="0"/>
        <w:autoSpaceDN w:val="0"/>
        <w:adjustRightInd w:val="0"/>
        <w:spacing w:line="264" w:lineRule="auto"/>
        <w:rPr>
          <w:rFonts w:ascii="Arial" w:hAnsi="Arial" w:cs="Arial"/>
        </w:rPr>
      </w:pPr>
      <w:r w:rsidRPr="00C3449E">
        <w:rPr>
          <w:rFonts w:ascii="Arial" w:hAnsi="Arial" w:cs="Arial"/>
        </w:rPr>
        <w:t xml:space="preserve">About 1 in 8 of employed victims lost time from work due to the stalking. About 3 in 10 victims accrued out-of-pocket costs associated with the stalking. </w:t>
      </w:r>
    </w:p>
    <w:p w:rsidR="00053D25" w:rsidRDefault="00053D25" w:rsidP="00053D25">
      <w:pPr>
        <w:tabs>
          <w:tab w:val="left" w:pos="3825"/>
        </w:tabs>
        <w:autoSpaceDE w:val="0"/>
        <w:autoSpaceDN w:val="0"/>
        <w:adjustRightInd w:val="0"/>
        <w:spacing w:line="264" w:lineRule="auto"/>
        <w:ind w:firstLine="0"/>
        <w:rPr>
          <w:rFonts w:ascii="Arial" w:hAnsi="Arial" w:cs="Arial"/>
        </w:rPr>
      </w:pPr>
    </w:p>
    <w:p w:rsidR="00053D25" w:rsidRDefault="00053D25" w:rsidP="00053D25">
      <w:pPr>
        <w:shd w:val="clear" w:color="auto" w:fill="DBE5F1" w:themeFill="accent1" w:themeFillTint="33"/>
        <w:spacing w:line="264" w:lineRule="auto"/>
        <w:ind w:firstLine="0"/>
        <w:rPr>
          <w:rFonts w:ascii="Arial" w:hAnsi="Arial" w:cs="Arial"/>
        </w:rPr>
      </w:pPr>
      <w:r>
        <w:rPr>
          <w:rFonts w:ascii="Arial" w:hAnsi="Arial" w:cs="Arial"/>
        </w:rPr>
        <w:t xml:space="preserve">Stalking can be a component of domestic, dating and sexual violence, each of which is discussed separately in this section. Go to those subsections for more </w:t>
      </w:r>
      <w:r w:rsidR="00E458A1">
        <w:rPr>
          <w:rFonts w:ascii="Arial" w:hAnsi="Arial" w:cs="Arial"/>
        </w:rPr>
        <w:t xml:space="preserve">information </w:t>
      </w:r>
      <w:r>
        <w:rPr>
          <w:rFonts w:ascii="Arial" w:hAnsi="Arial" w:cs="Arial"/>
        </w:rPr>
        <w:t>on each issue.</w:t>
      </w:r>
    </w:p>
    <w:p w:rsidR="001359B5" w:rsidRDefault="001359B5" w:rsidP="00053D25">
      <w:pPr>
        <w:tabs>
          <w:tab w:val="left" w:pos="3825"/>
        </w:tabs>
        <w:autoSpaceDE w:val="0"/>
        <w:autoSpaceDN w:val="0"/>
        <w:adjustRightInd w:val="0"/>
        <w:spacing w:line="264" w:lineRule="auto"/>
        <w:ind w:firstLine="0"/>
        <w:rPr>
          <w:rFonts w:ascii="Arial" w:hAnsi="Arial" w:cs="Arial"/>
        </w:rPr>
      </w:pPr>
    </w:p>
    <w:p w:rsidR="00B77A30" w:rsidRPr="00850EC1" w:rsidRDefault="00FC505B" w:rsidP="00031D43">
      <w:pPr>
        <w:pStyle w:val="Heading1"/>
        <w:rPr>
          <w:rStyle w:val="Emphasis"/>
          <w:b/>
          <w:bCs/>
          <w:i w:val="0"/>
          <w:iCs w:val="0"/>
          <w:color w:val="365F91" w:themeColor="accent1" w:themeShade="BF"/>
        </w:rPr>
      </w:pPr>
      <w:bookmarkStart w:id="43" w:name="_Toc356057712"/>
      <w:r w:rsidRPr="00850EC1">
        <w:rPr>
          <w:rStyle w:val="Emphasis"/>
          <w:b/>
          <w:bCs/>
          <w:i w:val="0"/>
          <w:iCs w:val="0"/>
          <w:color w:val="365F91" w:themeColor="accent1" w:themeShade="BF"/>
        </w:rPr>
        <w:t>C</w:t>
      </w:r>
      <w:r w:rsidR="00FA39CF" w:rsidRPr="00850EC1">
        <w:rPr>
          <w:rStyle w:val="Emphasis"/>
          <w:b/>
          <w:bCs/>
          <w:i w:val="0"/>
          <w:iCs w:val="0"/>
          <w:color w:val="365F91" w:themeColor="accent1" w:themeShade="BF"/>
        </w:rPr>
        <w:t>3</w:t>
      </w:r>
      <w:r w:rsidR="009924E9" w:rsidRPr="00850EC1">
        <w:rPr>
          <w:rStyle w:val="Emphasis"/>
          <w:b/>
          <w:bCs/>
          <w:i w:val="0"/>
          <w:iCs w:val="0"/>
          <w:color w:val="365F91" w:themeColor="accent1" w:themeShade="BF"/>
        </w:rPr>
        <w:t xml:space="preserve">. Factors Associated with </w:t>
      </w:r>
      <w:r w:rsidR="003238C0" w:rsidRPr="00850EC1">
        <w:rPr>
          <w:rStyle w:val="Emphasis"/>
          <w:b/>
          <w:bCs/>
          <w:i w:val="0"/>
          <w:iCs w:val="0"/>
          <w:color w:val="365F91" w:themeColor="accent1" w:themeShade="BF"/>
        </w:rPr>
        <w:t>Sexual and Domestic Violence</w:t>
      </w:r>
      <w:r w:rsidR="00D5757D" w:rsidRPr="00850EC1">
        <w:rPr>
          <w:rStyle w:val="Emphasis"/>
          <w:b/>
          <w:bCs/>
          <w:i w:val="0"/>
          <w:iCs w:val="0"/>
          <w:color w:val="365F91" w:themeColor="accent1" w:themeShade="BF"/>
        </w:rPr>
        <w:t xml:space="preserve"> Perpetration</w:t>
      </w:r>
      <w:bookmarkEnd w:id="43"/>
      <w:r w:rsidR="003238C0" w:rsidRPr="00850EC1">
        <w:rPr>
          <w:rStyle w:val="Emphasis"/>
          <w:b/>
          <w:bCs/>
          <w:i w:val="0"/>
          <w:iCs w:val="0"/>
          <w:color w:val="365F91" w:themeColor="accent1" w:themeShade="BF"/>
        </w:rPr>
        <w:t xml:space="preserve"> </w:t>
      </w:r>
    </w:p>
    <w:p w:rsidR="009E4C77" w:rsidRPr="00FB3678" w:rsidRDefault="009E4C77" w:rsidP="00FB3678">
      <w:pPr>
        <w:spacing w:line="264" w:lineRule="auto"/>
        <w:ind w:firstLine="0"/>
        <w:rPr>
          <w:rFonts w:ascii="Arial" w:hAnsi="Arial" w:cs="Arial"/>
          <w:lang w:bidi="ar-SA"/>
        </w:rPr>
      </w:pPr>
    </w:p>
    <w:p w:rsidR="009C231A" w:rsidRDefault="00B77A30" w:rsidP="00FB3678">
      <w:pPr>
        <w:spacing w:line="264" w:lineRule="auto"/>
        <w:ind w:firstLine="0"/>
        <w:rPr>
          <w:rFonts w:ascii="Arial" w:hAnsi="Arial" w:cs="Arial"/>
          <w:lang w:bidi="ar-SA"/>
        </w:rPr>
      </w:pPr>
      <w:r w:rsidRPr="00FB3678">
        <w:rPr>
          <w:rFonts w:ascii="Arial" w:hAnsi="Arial" w:cs="Arial"/>
        </w:rPr>
        <w:t>Research suggests that most college men who commit</w:t>
      </w:r>
      <w:r w:rsidRPr="00FB3678">
        <w:rPr>
          <w:rFonts w:ascii="Arial" w:hAnsi="Arial" w:cs="Arial"/>
          <w:color w:val="FF0000"/>
        </w:rPr>
        <w:t xml:space="preserve"> </w:t>
      </w:r>
      <w:r w:rsidR="008653F0" w:rsidRPr="00FB3678">
        <w:rPr>
          <w:rFonts w:ascii="Arial" w:hAnsi="Arial" w:cs="Arial"/>
        </w:rPr>
        <w:t xml:space="preserve">acquaintance </w:t>
      </w:r>
      <w:r w:rsidRPr="00FB3678">
        <w:rPr>
          <w:rFonts w:ascii="Arial" w:hAnsi="Arial" w:cs="Arial"/>
        </w:rPr>
        <w:t>sexual assaults perceive their behavior as normative and reasonable</w:t>
      </w:r>
      <w:r w:rsidR="004F034F">
        <w:rPr>
          <w:rFonts w:ascii="Arial" w:hAnsi="Arial" w:cs="Arial"/>
        </w:rPr>
        <w:t xml:space="preserve"> (PCAR, 2004</w:t>
      </w:r>
      <w:r w:rsidR="005D0D7E" w:rsidRPr="00FB3678">
        <w:rPr>
          <w:rFonts w:ascii="Arial" w:hAnsi="Arial" w:cs="Arial"/>
        </w:rPr>
        <w:t>)</w:t>
      </w:r>
      <w:r w:rsidR="00FB3678">
        <w:rPr>
          <w:rFonts w:ascii="Arial" w:hAnsi="Arial" w:cs="Arial"/>
        </w:rPr>
        <w:t xml:space="preserve">. </w:t>
      </w:r>
      <w:r w:rsidR="004E3EBF" w:rsidRPr="00FB3678">
        <w:rPr>
          <w:rFonts w:ascii="Arial" w:hAnsi="Arial" w:cs="Arial"/>
        </w:rPr>
        <w:t xml:space="preserve">Their peer groups often also consider their behavior </w:t>
      </w:r>
      <w:r w:rsidR="002B5B97" w:rsidRPr="00FB3678">
        <w:rPr>
          <w:rFonts w:ascii="Arial" w:hAnsi="Arial" w:cs="Arial"/>
        </w:rPr>
        <w:t xml:space="preserve">as </w:t>
      </w:r>
      <w:r w:rsidR="004E3EBF" w:rsidRPr="00FB3678">
        <w:rPr>
          <w:rFonts w:ascii="Arial" w:hAnsi="Arial" w:cs="Arial"/>
        </w:rPr>
        <w:t>normal</w:t>
      </w:r>
      <w:r w:rsidRPr="00FB3678">
        <w:rPr>
          <w:rFonts w:ascii="Arial" w:hAnsi="Arial" w:cs="Arial"/>
        </w:rPr>
        <w:t xml:space="preserve"> (Sampson, 2002)</w:t>
      </w:r>
      <w:r w:rsidR="00FB3678">
        <w:rPr>
          <w:rFonts w:ascii="Arial" w:hAnsi="Arial" w:cs="Arial"/>
        </w:rPr>
        <w:t xml:space="preserve">. </w:t>
      </w:r>
      <w:r w:rsidR="005D0D7E" w:rsidRPr="00FB3678">
        <w:rPr>
          <w:rFonts w:ascii="Arial" w:hAnsi="Arial" w:cs="Arial"/>
        </w:rPr>
        <w:t xml:space="preserve">Their </w:t>
      </w:r>
      <w:r w:rsidRPr="00FB3678">
        <w:rPr>
          <w:rFonts w:ascii="Arial" w:hAnsi="Arial" w:cs="Arial"/>
        </w:rPr>
        <w:t xml:space="preserve">likelihood of committing sexual assault is associated with </w:t>
      </w:r>
      <w:r w:rsidR="003339BD" w:rsidRPr="00FB3678">
        <w:rPr>
          <w:rFonts w:ascii="Arial" w:hAnsi="Arial" w:cs="Arial"/>
        </w:rPr>
        <w:t>factors</w:t>
      </w:r>
      <w:r w:rsidRPr="00FB3678">
        <w:rPr>
          <w:rFonts w:ascii="Arial" w:hAnsi="Arial" w:cs="Arial"/>
        </w:rPr>
        <w:t xml:space="preserve"> such as negative attitudes toward women and a belief that men are entitled to sex under certain conditions</w:t>
      </w:r>
      <w:r w:rsidR="004F034F">
        <w:rPr>
          <w:rFonts w:ascii="Arial" w:hAnsi="Arial" w:cs="Arial"/>
        </w:rPr>
        <w:t xml:space="preserve"> (PCAR, 2004</w:t>
      </w:r>
      <w:r w:rsidR="005D0D7E" w:rsidRPr="00FB3678">
        <w:rPr>
          <w:rFonts w:ascii="Arial" w:hAnsi="Arial" w:cs="Arial"/>
        </w:rPr>
        <w:t>)</w:t>
      </w:r>
      <w:r w:rsidR="00FB3678">
        <w:rPr>
          <w:rFonts w:ascii="Arial" w:hAnsi="Arial" w:cs="Arial"/>
        </w:rPr>
        <w:t xml:space="preserve">. </w:t>
      </w:r>
      <w:r w:rsidR="009C231A" w:rsidRPr="00FB3678">
        <w:rPr>
          <w:rFonts w:ascii="Arial" w:hAnsi="Arial" w:cs="Arial"/>
          <w:lang w:bidi="ar-SA"/>
        </w:rPr>
        <w:t>B</w:t>
      </w:r>
      <w:r w:rsidR="009C231A" w:rsidRPr="00FB3678">
        <w:rPr>
          <w:rFonts w:ascii="Arial" w:hAnsi="Arial" w:cs="Arial"/>
        </w:rPr>
        <w:t xml:space="preserve">ased on Krug et al. (2002), the CDC (2004, 2009) identified </w:t>
      </w:r>
      <w:r w:rsidRPr="00FB3678">
        <w:rPr>
          <w:rFonts w:ascii="Arial" w:hAnsi="Arial" w:cs="Arial"/>
        </w:rPr>
        <w:t xml:space="preserve">a combination of </w:t>
      </w:r>
      <w:r w:rsidR="003238C0">
        <w:rPr>
          <w:rFonts w:ascii="Arial" w:hAnsi="Arial" w:cs="Arial"/>
        </w:rPr>
        <w:t xml:space="preserve">individual, relational, community and societal </w:t>
      </w:r>
      <w:r w:rsidR="009C231A" w:rsidRPr="00FB3678">
        <w:rPr>
          <w:rFonts w:ascii="Arial" w:hAnsi="Arial" w:cs="Arial"/>
          <w:lang w:bidi="ar-SA"/>
        </w:rPr>
        <w:lastRenderedPageBreak/>
        <w:t xml:space="preserve">factors that </w:t>
      </w:r>
      <w:r w:rsidR="005D0D7E" w:rsidRPr="00FB3678">
        <w:rPr>
          <w:rFonts w:ascii="Arial" w:hAnsi="Arial" w:cs="Arial"/>
          <w:lang w:bidi="ar-SA"/>
        </w:rPr>
        <w:t xml:space="preserve">may </w:t>
      </w:r>
      <w:r w:rsidR="009C231A" w:rsidRPr="00FB3678">
        <w:rPr>
          <w:rFonts w:ascii="Arial" w:hAnsi="Arial" w:cs="Arial"/>
          <w:lang w:bidi="ar-SA"/>
        </w:rPr>
        <w:t>contribute to the risk of becoming a perpetr</w:t>
      </w:r>
      <w:r w:rsidR="005D0D7E" w:rsidRPr="00FB3678">
        <w:rPr>
          <w:rFonts w:ascii="Arial" w:hAnsi="Arial" w:cs="Arial"/>
          <w:lang w:bidi="ar-SA"/>
        </w:rPr>
        <w:t>ator of sexual violence</w:t>
      </w:r>
      <w:r w:rsidR="00D5757D">
        <w:rPr>
          <w:rFonts w:ascii="Arial" w:hAnsi="Arial" w:cs="Arial"/>
          <w:lang w:bidi="ar-SA"/>
        </w:rPr>
        <w:t xml:space="preserve"> in the general population</w:t>
      </w:r>
      <w:r w:rsidR="00616EFC">
        <w:rPr>
          <w:rFonts w:ascii="Arial" w:hAnsi="Arial" w:cs="Arial"/>
          <w:lang w:bidi="ar-SA"/>
        </w:rPr>
        <w:t xml:space="preserve"> (see </w:t>
      </w:r>
      <w:r w:rsidR="003238C0">
        <w:rPr>
          <w:rFonts w:ascii="Arial" w:hAnsi="Arial" w:cs="Arial"/>
          <w:lang w:bidi="ar-SA"/>
        </w:rPr>
        <w:t xml:space="preserve">below, </w:t>
      </w:r>
      <w:r w:rsidR="003238C0" w:rsidRPr="003238C0">
        <w:rPr>
          <w:rFonts w:ascii="Arial" w:hAnsi="Arial" w:cs="Arial"/>
          <w:i/>
          <w:lang w:bidi="ar-SA"/>
        </w:rPr>
        <w:t>Factors Associated with Perpetration of Sexual Violence</w:t>
      </w:r>
      <w:r w:rsidR="003238C0">
        <w:rPr>
          <w:rFonts w:ascii="Arial" w:hAnsi="Arial" w:cs="Arial"/>
          <w:lang w:bidi="ar-SA"/>
        </w:rPr>
        <w:t>).</w:t>
      </w:r>
    </w:p>
    <w:p w:rsidR="003238C0" w:rsidRDefault="003238C0" w:rsidP="003238C0">
      <w:pPr>
        <w:pStyle w:val="NormalWeb"/>
        <w:spacing w:before="0" w:beforeAutospacing="0" w:after="0" w:afterAutospacing="0" w:line="264" w:lineRule="auto"/>
        <w:ind w:firstLine="0"/>
        <w:rPr>
          <w:rFonts w:ascii="Arial" w:hAnsi="Arial" w:cs="Arial"/>
        </w:rPr>
      </w:pPr>
    </w:p>
    <w:p w:rsidR="003238C0" w:rsidRDefault="003238C0" w:rsidP="003238C0">
      <w:pPr>
        <w:pStyle w:val="NormalWeb"/>
        <w:spacing w:before="0" w:beforeAutospacing="0" w:after="0" w:afterAutospacing="0" w:line="264" w:lineRule="auto"/>
        <w:ind w:firstLine="0"/>
        <w:rPr>
          <w:rFonts w:ascii="Arial" w:hAnsi="Arial" w:cs="Arial"/>
        </w:rPr>
      </w:pPr>
      <w:r>
        <w:rPr>
          <w:rFonts w:ascii="Arial" w:hAnsi="Arial" w:cs="Arial"/>
        </w:rPr>
        <w:t xml:space="preserve">The CDC (2010) also identified a list of risk factors that may contribute to </w:t>
      </w:r>
      <w:r w:rsidRPr="00FA39CF">
        <w:rPr>
          <w:rFonts w:ascii="Arial" w:hAnsi="Arial" w:cs="Arial"/>
        </w:rPr>
        <w:t xml:space="preserve">a greater likelihood of </w:t>
      </w:r>
      <w:r>
        <w:rPr>
          <w:rFonts w:ascii="Arial" w:hAnsi="Arial" w:cs="Arial"/>
        </w:rPr>
        <w:t xml:space="preserve">domestic violence </w:t>
      </w:r>
      <w:r w:rsidRPr="00FA39CF">
        <w:rPr>
          <w:rFonts w:ascii="Arial" w:hAnsi="Arial" w:cs="Arial"/>
        </w:rPr>
        <w:t>perpetration</w:t>
      </w:r>
      <w:r>
        <w:rPr>
          <w:rFonts w:ascii="Arial" w:hAnsi="Arial" w:cs="Arial"/>
        </w:rPr>
        <w:t xml:space="preserve"> </w:t>
      </w:r>
      <w:r w:rsidR="00D5757D">
        <w:rPr>
          <w:rFonts w:ascii="Arial" w:hAnsi="Arial" w:cs="Arial"/>
        </w:rPr>
        <w:t xml:space="preserve">in the general population </w:t>
      </w:r>
      <w:r w:rsidR="00616EFC">
        <w:rPr>
          <w:rFonts w:ascii="Arial" w:hAnsi="Arial" w:cs="Arial"/>
          <w:lang w:bidi="ar-SA"/>
        </w:rPr>
        <w:t xml:space="preserve">(see </w:t>
      </w:r>
      <w:r>
        <w:rPr>
          <w:rFonts w:ascii="Arial" w:hAnsi="Arial" w:cs="Arial"/>
          <w:lang w:bidi="ar-SA"/>
        </w:rPr>
        <w:t xml:space="preserve">below, </w:t>
      </w:r>
      <w:r w:rsidRPr="003238C0">
        <w:rPr>
          <w:rFonts w:ascii="Arial" w:hAnsi="Arial" w:cs="Arial"/>
          <w:i/>
          <w:lang w:bidi="ar-SA"/>
        </w:rPr>
        <w:t xml:space="preserve">Factors Associated with </w:t>
      </w:r>
      <w:r>
        <w:rPr>
          <w:rFonts w:ascii="Arial" w:hAnsi="Arial" w:cs="Arial"/>
          <w:i/>
          <w:lang w:bidi="ar-SA"/>
        </w:rPr>
        <w:t>Domestic</w:t>
      </w:r>
      <w:r w:rsidRPr="003238C0">
        <w:rPr>
          <w:rFonts w:ascii="Arial" w:hAnsi="Arial" w:cs="Arial"/>
          <w:i/>
          <w:lang w:bidi="ar-SA"/>
        </w:rPr>
        <w:t xml:space="preserve"> Violence</w:t>
      </w:r>
      <w:r>
        <w:rPr>
          <w:rFonts w:ascii="Arial" w:hAnsi="Arial" w:cs="Arial"/>
          <w:i/>
          <w:lang w:bidi="ar-SA"/>
        </w:rPr>
        <w:t xml:space="preserve"> Perpetration</w:t>
      </w:r>
      <w:r>
        <w:rPr>
          <w:rFonts w:ascii="Arial" w:hAnsi="Arial" w:cs="Arial"/>
          <w:lang w:bidi="ar-SA"/>
        </w:rPr>
        <w:t>)</w:t>
      </w:r>
      <w:r w:rsidRPr="00FA39CF">
        <w:rPr>
          <w:rFonts w:ascii="Arial" w:hAnsi="Arial" w:cs="Arial"/>
        </w:rPr>
        <w:t xml:space="preserve">. </w:t>
      </w:r>
      <w:r>
        <w:rPr>
          <w:rFonts w:ascii="Arial" w:hAnsi="Arial" w:cs="Arial"/>
        </w:rPr>
        <w:t>Note that the CDC indicated that s</w:t>
      </w:r>
      <w:r w:rsidRPr="00FA39CF">
        <w:rPr>
          <w:rFonts w:ascii="Arial" w:hAnsi="Arial" w:cs="Arial"/>
        </w:rPr>
        <w:t>ome risk factors for perpetration</w:t>
      </w:r>
      <w:r>
        <w:rPr>
          <w:rFonts w:ascii="Arial" w:hAnsi="Arial" w:cs="Arial"/>
        </w:rPr>
        <w:t xml:space="preserve"> of domestic violence </w:t>
      </w:r>
      <w:r w:rsidRPr="00FA39CF">
        <w:rPr>
          <w:rFonts w:ascii="Arial" w:hAnsi="Arial" w:cs="Arial"/>
        </w:rPr>
        <w:t>are the same</w:t>
      </w:r>
      <w:r>
        <w:rPr>
          <w:rFonts w:ascii="Arial" w:hAnsi="Arial" w:cs="Arial"/>
        </w:rPr>
        <w:t xml:space="preserve"> for victimization</w:t>
      </w:r>
      <w:r w:rsidRPr="00FA39CF">
        <w:rPr>
          <w:rFonts w:ascii="Arial" w:hAnsi="Arial" w:cs="Arial"/>
        </w:rPr>
        <w:t xml:space="preserve">. </w:t>
      </w:r>
    </w:p>
    <w:p w:rsidR="00E458A1" w:rsidRDefault="00E458A1" w:rsidP="003238C0">
      <w:pPr>
        <w:pStyle w:val="NormalWeb"/>
        <w:spacing w:before="0" w:beforeAutospacing="0" w:after="0" w:afterAutospacing="0" w:line="264" w:lineRule="auto"/>
        <w:ind w:firstLine="0"/>
        <w:rPr>
          <w:rFonts w:ascii="Arial" w:hAnsi="Arial" w:cs="Arial"/>
        </w:rPr>
      </w:pPr>
    </w:p>
    <w:tbl>
      <w:tblPr>
        <w:tblStyle w:val="TableGrid"/>
        <w:tblW w:w="0" w:type="auto"/>
        <w:tblLook w:val="04A0"/>
      </w:tblPr>
      <w:tblGrid>
        <w:gridCol w:w="4788"/>
        <w:gridCol w:w="4788"/>
      </w:tblGrid>
      <w:tr w:rsidR="00FA39CF" w:rsidTr="003238C0">
        <w:tc>
          <w:tcPr>
            <w:tcW w:w="4788" w:type="dxa"/>
            <w:shd w:val="clear" w:color="auto" w:fill="DBE5F1" w:themeFill="accent1" w:themeFillTint="33"/>
          </w:tcPr>
          <w:p w:rsidR="003238C0" w:rsidRDefault="00FA39CF" w:rsidP="00616EFC">
            <w:pPr>
              <w:pStyle w:val="ListParagraph"/>
              <w:spacing w:line="264" w:lineRule="auto"/>
              <w:ind w:left="360" w:firstLine="0"/>
              <w:rPr>
                <w:rFonts w:ascii="Arial" w:hAnsi="Arial" w:cs="Arial"/>
                <w:b/>
                <w:bCs/>
                <w:sz w:val="20"/>
                <w:szCs w:val="20"/>
                <w:lang w:bidi="ar-SA"/>
              </w:rPr>
            </w:pPr>
            <w:bookmarkStart w:id="44" w:name="1"/>
            <w:bookmarkEnd w:id="44"/>
            <w:r w:rsidRPr="003238C0">
              <w:rPr>
                <w:rFonts w:ascii="Arial" w:hAnsi="Arial" w:cs="Arial"/>
                <w:b/>
                <w:bCs/>
                <w:sz w:val="20"/>
                <w:szCs w:val="20"/>
                <w:lang w:bidi="ar-SA"/>
              </w:rPr>
              <w:t xml:space="preserve">Factors Associated with </w:t>
            </w:r>
          </w:p>
          <w:p w:rsidR="00FA39CF" w:rsidRPr="003238C0" w:rsidRDefault="00FA39CF" w:rsidP="003238C0">
            <w:pPr>
              <w:pStyle w:val="ListParagraph"/>
              <w:spacing w:line="264" w:lineRule="auto"/>
              <w:ind w:left="360" w:firstLine="0"/>
              <w:rPr>
                <w:rFonts w:ascii="Arial" w:hAnsi="Arial" w:cs="Arial"/>
                <w:b/>
                <w:bCs/>
                <w:sz w:val="20"/>
                <w:szCs w:val="20"/>
                <w:lang w:bidi="ar-SA"/>
              </w:rPr>
            </w:pPr>
            <w:r w:rsidRPr="003238C0">
              <w:rPr>
                <w:rFonts w:ascii="Arial" w:hAnsi="Arial" w:cs="Arial"/>
                <w:b/>
                <w:bCs/>
                <w:sz w:val="20"/>
                <w:szCs w:val="20"/>
                <w:lang w:bidi="ar-SA"/>
              </w:rPr>
              <w:t>Perpetration of Sexual Violence</w:t>
            </w:r>
          </w:p>
        </w:tc>
        <w:tc>
          <w:tcPr>
            <w:tcW w:w="4788" w:type="dxa"/>
            <w:shd w:val="clear" w:color="auto" w:fill="DBE5F1" w:themeFill="accent1" w:themeFillTint="33"/>
          </w:tcPr>
          <w:p w:rsidR="003238C0" w:rsidRDefault="00FA39CF" w:rsidP="00616EFC">
            <w:pPr>
              <w:pStyle w:val="NormalWeb"/>
              <w:spacing w:before="0" w:beforeAutospacing="0" w:after="0" w:afterAutospacing="0" w:line="264" w:lineRule="auto"/>
              <w:rPr>
                <w:rStyle w:val="Strong"/>
                <w:rFonts w:ascii="Arial" w:hAnsi="Arial" w:cs="Arial"/>
                <w:sz w:val="20"/>
                <w:szCs w:val="20"/>
              </w:rPr>
            </w:pPr>
            <w:r>
              <w:rPr>
                <w:rStyle w:val="Strong"/>
                <w:rFonts w:ascii="Arial" w:hAnsi="Arial" w:cs="Arial"/>
                <w:sz w:val="20"/>
                <w:szCs w:val="20"/>
              </w:rPr>
              <w:t xml:space="preserve">Factors </w:t>
            </w:r>
            <w:r w:rsidR="003238C0">
              <w:rPr>
                <w:rStyle w:val="Strong"/>
                <w:rFonts w:ascii="Arial" w:hAnsi="Arial" w:cs="Arial"/>
                <w:sz w:val="20"/>
                <w:szCs w:val="20"/>
              </w:rPr>
              <w:t>Associated with</w:t>
            </w:r>
            <w:r>
              <w:rPr>
                <w:rStyle w:val="Strong"/>
                <w:rFonts w:ascii="Arial" w:hAnsi="Arial" w:cs="Arial"/>
                <w:sz w:val="20"/>
                <w:szCs w:val="20"/>
              </w:rPr>
              <w:t xml:space="preserve"> </w:t>
            </w:r>
            <w:r w:rsidR="009E3BC0">
              <w:rPr>
                <w:rStyle w:val="Strong"/>
                <w:rFonts w:ascii="Arial" w:hAnsi="Arial" w:cs="Arial"/>
                <w:sz w:val="20"/>
                <w:szCs w:val="20"/>
              </w:rPr>
              <w:t>Perpetration of</w:t>
            </w:r>
          </w:p>
          <w:p w:rsidR="00FA39CF" w:rsidRPr="00FA39CF" w:rsidRDefault="003238C0" w:rsidP="009E3BC0">
            <w:pPr>
              <w:pStyle w:val="NormalWeb"/>
              <w:spacing w:before="0" w:beforeAutospacing="0" w:after="0" w:afterAutospacing="0" w:line="264" w:lineRule="auto"/>
              <w:ind w:left="360" w:firstLine="0"/>
              <w:rPr>
                <w:rStyle w:val="Strong"/>
                <w:rFonts w:ascii="Arial" w:hAnsi="Arial" w:cs="Arial"/>
                <w:sz w:val="20"/>
                <w:szCs w:val="20"/>
              </w:rPr>
            </w:pPr>
            <w:r>
              <w:rPr>
                <w:rStyle w:val="Strong"/>
                <w:rFonts w:ascii="Arial" w:hAnsi="Arial" w:cs="Arial"/>
                <w:sz w:val="20"/>
                <w:szCs w:val="20"/>
              </w:rPr>
              <w:t xml:space="preserve">Domestic </w:t>
            </w:r>
            <w:r w:rsidR="00FA39CF">
              <w:rPr>
                <w:rStyle w:val="Strong"/>
                <w:rFonts w:ascii="Arial" w:hAnsi="Arial" w:cs="Arial"/>
                <w:sz w:val="20"/>
                <w:szCs w:val="20"/>
              </w:rPr>
              <w:t>Violence</w:t>
            </w:r>
          </w:p>
        </w:tc>
      </w:tr>
      <w:tr w:rsidR="00FA39CF" w:rsidTr="00FA39CF">
        <w:tc>
          <w:tcPr>
            <w:tcW w:w="4788" w:type="dxa"/>
          </w:tcPr>
          <w:p w:rsidR="00FA39CF" w:rsidRPr="00FA39CF" w:rsidRDefault="00FA39CF" w:rsidP="00FA39CF">
            <w:pPr>
              <w:spacing w:line="264" w:lineRule="auto"/>
              <w:ind w:firstLine="0"/>
              <w:rPr>
                <w:rFonts w:ascii="Arial" w:hAnsi="Arial" w:cs="Arial"/>
                <w:sz w:val="20"/>
                <w:szCs w:val="20"/>
                <w:lang w:bidi="ar-SA"/>
              </w:rPr>
            </w:pPr>
            <w:r w:rsidRPr="00FA39CF">
              <w:rPr>
                <w:rFonts w:ascii="Arial" w:hAnsi="Arial" w:cs="Arial"/>
                <w:b/>
                <w:bCs/>
                <w:sz w:val="20"/>
                <w:szCs w:val="20"/>
                <w:lang w:bidi="ar-SA"/>
              </w:rPr>
              <w:t>Individual risk factors</w:t>
            </w:r>
          </w:p>
          <w:p w:rsidR="00FA39CF" w:rsidRPr="00FA39CF" w:rsidRDefault="00FA39CF" w:rsidP="007C0BFB">
            <w:pPr>
              <w:numPr>
                <w:ilvl w:val="0"/>
                <w:numId w:val="3"/>
              </w:numPr>
              <w:spacing w:line="264" w:lineRule="auto"/>
              <w:rPr>
                <w:rFonts w:ascii="Arial" w:hAnsi="Arial" w:cs="Arial"/>
                <w:sz w:val="20"/>
                <w:szCs w:val="20"/>
                <w:lang w:bidi="ar-SA"/>
              </w:rPr>
            </w:pPr>
            <w:r w:rsidRPr="00FA39CF">
              <w:rPr>
                <w:rFonts w:ascii="Arial" w:hAnsi="Arial" w:cs="Arial"/>
                <w:sz w:val="20"/>
                <w:szCs w:val="20"/>
                <w:lang w:bidi="ar-SA"/>
              </w:rPr>
              <w:t>Alcohol and drug use</w:t>
            </w:r>
          </w:p>
          <w:p w:rsidR="00FA39CF" w:rsidRPr="00FA39CF" w:rsidRDefault="00FA39CF" w:rsidP="007C0BFB">
            <w:pPr>
              <w:numPr>
                <w:ilvl w:val="0"/>
                <w:numId w:val="3"/>
              </w:numPr>
              <w:spacing w:line="264" w:lineRule="auto"/>
              <w:rPr>
                <w:rFonts w:ascii="Arial" w:hAnsi="Arial" w:cs="Arial"/>
                <w:sz w:val="20"/>
                <w:szCs w:val="20"/>
                <w:lang w:bidi="ar-SA"/>
              </w:rPr>
            </w:pPr>
            <w:r w:rsidRPr="00FA39CF">
              <w:rPr>
                <w:rFonts w:ascii="Arial" w:hAnsi="Arial" w:cs="Arial"/>
                <w:sz w:val="20"/>
                <w:szCs w:val="20"/>
                <w:lang w:bidi="ar-SA"/>
              </w:rPr>
              <w:t>Coercive sexual fantasies</w:t>
            </w:r>
          </w:p>
          <w:p w:rsidR="00FA39CF" w:rsidRPr="00FA39CF" w:rsidRDefault="00FA39CF" w:rsidP="007C0BFB">
            <w:pPr>
              <w:numPr>
                <w:ilvl w:val="0"/>
                <w:numId w:val="3"/>
              </w:numPr>
              <w:spacing w:line="264" w:lineRule="auto"/>
              <w:rPr>
                <w:rFonts w:ascii="Arial" w:hAnsi="Arial" w:cs="Arial"/>
                <w:sz w:val="20"/>
                <w:szCs w:val="20"/>
                <w:lang w:bidi="ar-SA"/>
              </w:rPr>
            </w:pPr>
            <w:r w:rsidRPr="00FA39CF">
              <w:rPr>
                <w:rFonts w:ascii="Arial" w:hAnsi="Arial" w:cs="Arial"/>
                <w:sz w:val="20"/>
                <w:szCs w:val="20"/>
                <w:lang w:bidi="ar-SA"/>
              </w:rPr>
              <w:t>Impulsive and antisocial tendencies</w:t>
            </w:r>
          </w:p>
          <w:p w:rsidR="00FA39CF" w:rsidRPr="00FA39CF" w:rsidRDefault="00FA39CF" w:rsidP="007C0BFB">
            <w:pPr>
              <w:numPr>
                <w:ilvl w:val="0"/>
                <w:numId w:val="3"/>
              </w:numPr>
              <w:spacing w:line="264" w:lineRule="auto"/>
              <w:rPr>
                <w:rFonts w:ascii="Arial" w:hAnsi="Arial" w:cs="Arial"/>
                <w:sz w:val="20"/>
                <w:szCs w:val="20"/>
                <w:lang w:bidi="ar-SA"/>
              </w:rPr>
            </w:pPr>
            <w:r w:rsidRPr="00FA39CF">
              <w:rPr>
                <w:rFonts w:ascii="Arial" w:hAnsi="Arial" w:cs="Arial"/>
                <w:sz w:val="20"/>
                <w:szCs w:val="20"/>
                <w:lang w:bidi="ar-SA"/>
              </w:rPr>
              <w:t>Preference for impersonal sex</w:t>
            </w:r>
          </w:p>
          <w:p w:rsidR="00FA39CF" w:rsidRPr="00FA39CF" w:rsidRDefault="00FA39CF" w:rsidP="007C0BFB">
            <w:pPr>
              <w:numPr>
                <w:ilvl w:val="0"/>
                <w:numId w:val="3"/>
              </w:numPr>
              <w:spacing w:line="264" w:lineRule="auto"/>
              <w:rPr>
                <w:rFonts w:ascii="Arial" w:hAnsi="Arial" w:cs="Arial"/>
                <w:sz w:val="20"/>
                <w:szCs w:val="20"/>
                <w:lang w:bidi="ar-SA"/>
              </w:rPr>
            </w:pPr>
            <w:r w:rsidRPr="00FA39CF">
              <w:rPr>
                <w:rFonts w:ascii="Arial" w:hAnsi="Arial" w:cs="Arial"/>
                <w:sz w:val="20"/>
                <w:szCs w:val="20"/>
                <w:lang w:bidi="ar-SA"/>
              </w:rPr>
              <w:t>Hostility towards women</w:t>
            </w:r>
          </w:p>
          <w:p w:rsidR="00FA39CF" w:rsidRPr="00FA39CF" w:rsidRDefault="00FA39CF" w:rsidP="007C0BFB">
            <w:pPr>
              <w:numPr>
                <w:ilvl w:val="0"/>
                <w:numId w:val="3"/>
              </w:numPr>
              <w:spacing w:line="264" w:lineRule="auto"/>
              <w:rPr>
                <w:rFonts w:ascii="Arial" w:hAnsi="Arial" w:cs="Arial"/>
                <w:sz w:val="20"/>
                <w:szCs w:val="20"/>
                <w:lang w:bidi="ar-SA"/>
              </w:rPr>
            </w:pPr>
            <w:r w:rsidRPr="00FA39CF">
              <w:rPr>
                <w:rFonts w:ascii="Arial" w:hAnsi="Arial" w:cs="Arial"/>
                <w:sz w:val="20"/>
                <w:szCs w:val="20"/>
                <w:lang w:bidi="ar-SA"/>
              </w:rPr>
              <w:t>Hyper-masculinity</w:t>
            </w:r>
          </w:p>
          <w:p w:rsidR="003238C0" w:rsidRDefault="00FA39CF" w:rsidP="007C0BFB">
            <w:pPr>
              <w:numPr>
                <w:ilvl w:val="0"/>
                <w:numId w:val="3"/>
              </w:numPr>
              <w:spacing w:line="264" w:lineRule="auto"/>
              <w:rPr>
                <w:rFonts w:ascii="Arial" w:hAnsi="Arial" w:cs="Arial"/>
                <w:sz w:val="20"/>
                <w:szCs w:val="20"/>
                <w:lang w:bidi="ar-SA"/>
              </w:rPr>
            </w:pPr>
            <w:r w:rsidRPr="003238C0">
              <w:rPr>
                <w:rFonts w:ascii="Arial" w:hAnsi="Arial" w:cs="Arial"/>
                <w:sz w:val="20"/>
                <w:szCs w:val="20"/>
                <w:lang w:bidi="ar-SA"/>
              </w:rPr>
              <w:t>Childhood sexual/physical abuse</w:t>
            </w:r>
          </w:p>
          <w:p w:rsidR="00FA39CF" w:rsidRPr="003238C0" w:rsidRDefault="00FA39CF" w:rsidP="007C0BFB">
            <w:pPr>
              <w:numPr>
                <w:ilvl w:val="0"/>
                <w:numId w:val="3"/>
              </w:numPr>
              <w:spacing w:line="264" w:lineRule="auto"/>
              <w:rPr>
                <w:rFonts w:ascii="Arial" w:hAnsi="Arial" w:cs="Arial"/>
                <w:sz w:val="20"/>
                <w:szCs w:val="20"/>
                <w:lang w:bidi="ar-SA"/>
              </w:rPr>
            </w:pPr>
            <w:r w:rsidRPr="003238C0">
              <w:rPr>
                <w:rFonts w:ascii="Arial" w:hAnsi="Arial" w:cs="Arial"/>
                <w:sz w:val="20"/>
                <w:szCs w:val="20"/>
                <w:lang w:bidi="ar-SA"/>
              </w:rPr>
              <w:t xml:space="preserve">Witnessed family violence as a child </w:t>
            </w:r>
          </w:p>
          <w:p w:rsidR="00FA39CF" w:rsidRDefault="00FA39CF" w:rsidP="00FA39CF">
            <w:pPr>
              <w:spacing w:line="264" w:lineRule="auto"/>
              <w:ind w:firstLine="0"/>
              <w:rPr>
                <w:rFonts w:ascii="Arial" w:hAnsi="Arial" w:cs="Arial"/>
                <w:sz w:val="20"/>
                <w:szCs w:val="20"/>
                <w:lang w:bidi="ar-SA"/>
              </w:rPr>
            </w:pPr>
          </w:p>
          <w:p w:rsidR="00FA39CF" w:rsidRPr="00FA39CF" w:rsidRDefault="00FA39CF" w:rsidP="00FA39CF">
            <w:pPr>
              <w:spacing w:line="264" w:lineRule="auto"/>
              <w:ind w:firstLine="0"/>
              <w:rPr>
                <w:rFonts w:ascii="Arial" w:hAnsi="Arial" w:cs="Arial"/>
                <w:sz w:val="20"/>
                <w:szCs w:val="20"/>
                <w:lang w:bidi="ar-SA"/>
              </w:rPr>
            </w:pPr>
            <w:r w:rsidRPr="00FA39CF">
              <w:rPr>
                <w:rFonts w:ascii="Arial" w:hAnsi="Arial" w:cs="Arial"/>
                <w:b/>
                <w:bCs/>
                <w:sz w:val="20"/>
                <w:szCs w:val="20"/>
                <w:lang w:bidi="ar-SA"/>
              </w:rPr>
              <w:t>Relationship factors</w:t>
            </w:r>
          </w:p>
          <w:p w:rsidR="00FA39CF" w:rsidRPr="00FA39CF" w:rsidRDefault="00FA39CF" w:rsidP="007C0BFB">
            <w:pPr>
              <w:pStyle w:val="ListParagraph"/>
              <w:numPr>
                <w:ilvl w:val="0"/>
                <w:numId w:val="4"/>
              </w:numPr>
              <w:spacing w:line="264" w:lineRule="auto"/>
              <w:rPr>
                <w:rFonts w:ascii="Arial" w:hAnsi="Arial" w:cs="Arial"/>
                <w:sz w:val="20"/>
                <w:szCs w:val="20"/>
                <w:lang w:bidi="ar-SA"/>
              </w:rPr>
            </w:pPr>
            <w:r w:rsidRPr="00FA39CF">
              <w:rPr>
                <w:rFonts w:ascii="Arial" w:hAnsi="Arial" w:cs="Arial"/>
                <w:sz w:val="20"/>
                <w:szCs w:val="20"/>
                <w:lang w:bidi="ar-SA"/>
              </w:rPr>
              <w:t>Association with sexually aggressive and delinquent peers</w:t>
            </w:r>
          </w:p>
          <w:p w:rsidR="00FA39CF" w:rsidRPr="00FA39CF" w:rsidRDefault="00FA39CF" w:rsidP="007C0BFB">
            <w:pPr>
              <w:pStyle w:val="ListParagraph"/>
              <w:numPr>
                <w:ilvl w:val="0"/>
                <w:numId w:val="4"/>
              </w:numPr>
              <w:spacing w:line="264" w:lineRule="auto"/>
              <w:rPr>
                <w:rFonts w:ascii="Arial" w:hAnsi="Arial" w:cs="Arial"/>
                <w:sz w:val="20"/>
                <w:szCs w:val="20"/>
                <w:lang w:bidi="ar-SA"/>
              </w:rPr>
            </w:pPr>
            <w:r w:rsidRPr="00FA39CF">
              <w:rPr>
                <w:rFonts w:ascii="Arial" w:hAnsi="Arial" w:cs="Arial"/>
                <w:sz w:val="20"/>
                <w:szCs w:val="20"/>
                <w:lang w:bidi="ar-SA"/>
              </w:rPr>
              <w:t xml:space="preserve">Family environment characterized by physical violence and few resources </w:t>
            </w:r>
          </w:p>
          <w:p w:rsidR="00FA39CF" w:rsidRPr="00FA39CF" w:rsidRDefault="00FA39CF" w:rsidP="007C0BFB">
            <w:pPr>
              <w:pStyle w:val="ListParagraph"/>
              <w:numPr>
                <w:ilvl w:val="0"/>
                <w:numId w:val="4"/>
              </w:numPr>
              <w:spacing w:line="264" w:lineRule="auto"/>
              <w:rPr>
                <w:rFonts w:ascii="Arial" w:hAnsi="Arial" w:cs="Arial"/>
                <w:sz w:val="20"/>
                <w:szCs w:val="20"/>
                <w:lang w:bidi="ar-SA"/>
              </w:rPr>
            </w:pPr>
            <w:r w:rsidRPr="00FA39CF">
              <w:rPr>
                <w:rFonts w:ascii="Arial" w:hAnsi="Arial" w:cs="Arial"/>
                <w:sz w:val="20"/>
                <w:szCs w:val="20"/>
                <w:lang w:bidi="ar-SA"/>
              </w:rPr>
              <w:t>Raised in homes with strong patriarchal structures rather than egalitarian structures</w:t>
            </w:r>
          </w:p>
          <w:p w:rsidR="00FA39CF" w:rsidRPr="00FA39CF" w:rsidRDefault="00FA39CF" w:rsidP="007C0BFB">
            <w:pPr>
              <w:pStyle w:val="ListParagraph"/>
              <w:numPr>
                <w:ilvl w:val="0"/>
                <w:numId w:val="4"/>
              </w:numPr>
              <w:spacing w:line="264" w:lineRule="auto"/>
              <w:rPr>
                <w:rFonts w:ascii="Arial" w:hAnsi="Arial" w:cs="Arial"/>
                <w:sz w:val="20"/>
                <w:szCs w:val="20"/>
                <w:lang w:bidi="ar-SA"/>
              </w:rPr>
            </w:pPr>
            <w:r w:rsidRPr="00FA39CF">
              <w:rPr>
                <w:rFonts w:ascii="Arial" w:hAnsi="Arial" w:cs="Arial"/>
                <w:sz w:val="20"/>
                <w:szCs w:val="20"/>
                <w:lang w:bidi="ar-SA"/>
              </w:rPr>
              <w:t xml:space="preserve">Emotionally unsupportive familial environment </w:t>
            </w:r>
          </w:p>
          <w:p w:rsidR="00FA39CF" w:rsidRPr="00FA39CF" w:rsidRDefault="00FA39CF" w:rsidP="00FA39CF">
            <w:pPr>
              <w:spacing w:line="264" w:lineRule="auto"/>
              <w:ind w:firstLine="0"/>
              <w:rPr>
                <w:rFonts w:ascii="Arial" w:hAnsi="Arial" w:cs="Arial"/>
                <w:b/>
                <w:bCs/>
                <w:sz w:val="20"/>
                <w:szCs w:val="20"/>
                <w:lang w:bidi="ar-SA"/>
              </w:rPr>
            </w:pPr>
          </w:p>
          <w:p w:rsidR="00FA39CF" w:rsidRPr="00FA39CF" w:rsidRDefault="00FA39CF" w:rsidP="00FA39CF">
            <w:pPr>
              <w:spacing w:line="264" w:lineRule="auto"/>
              <w:ind w:firstLine="0"/>
              <w:rPr>
                <w:rFonts w:ascii="Arial" w:hAnsi="Arial" w:cs="Arial"/>
                <w:sz w:val="20"/>
                <w:szCs w:val="20"/>
                <w:lang w:bidi="ar-SA"/>
              </w:rPr>
            </w:pPr>
            <w:r w:rsidRPr="00FA39CF">
              <w:rPr>
                <w:rFonts w:ascii="Arial" w:hAnsi="Arial" w:cs="Arial"/>
                <w:b/>
                <w:bCs/>
                <w:sz w:val="20"/>
                <w:szCs w:val="20"/>
                <w:lang w:bidi="ar-SA"/>
              </w:rPr>
              <w:t>Community factors</w:t>
            </w:r>
          </w:p>
          <w:p w:rsidR="00FA39CF" w:rsidRPr="00FA39CF" w:rsidRDefault="00FA39CF" w:rsidP="007C0BFB">
            <w:pPr>
              <w:pStyle w:val="ListParagraph"/>
              <w:numPr>
                <w:ilvl w:val="0"/>
                <w:numId w:val="5"/>
              </w:numPr>
              <w:spacing w:line="264" w:lineRule="auto"/>
              <w:rPr>
                <w:rFonts w:ascii="Arial" w:hAnsi="Arial" w:cs="Arial"/>
                <w:sz w:val="20"/>
                <w:szCs w:val="20"/>
                <w:lang w:bidi="ar-SA"/>
              </w:rPr>
            </w:pPr>
            <w:r w:rsidRPr="00FA39CF">
              <w:rPr>
                <w:rFonts w:ascii="Arial" w:hAnsi="Arial" w:cs="Arial"/>
                <w:sz w:val="20"/>
                <w:szCs w:val="20"/>
                <w:lang w:bidi="ar-SA"/>
              </w:rPr>
              <w:t>Lack of employment opportunities</w:t>
            </w:r>
          </w:p>
          <w:p w:rsidR="00FA39CF" w:rsidRPr="00FA39CF" w:rsidRDefault="00FA39CF" w:rsidP="007C0BFB">
            <w:pPr>
              <w:pStyle w:val="ListParagraph"/>
              <w:numPr>
                <w:ilvl w:val="0"/>
                <w:numId w:val="5"/>
              </w:numPr>
              <w:spacing w:line="264" w:lineRule="auto"/>
              <w:rPr>
                <w:rFonts w:ascii="Arial" w:hAnsi="Arial" w:cs="Arial"/>
                <w:sz w:val="20"/>
                <w:szCs w:val="20"/>
                <w:lang w:bidi="ar-SA"/>
              </w:rPr>
            </w:pPr>
            <w:r w:rsidRPr="00FA39CF">
              <w:rPr>
                <w:rFonts w:ascii="Arial" w:hAnsi="Arial" w:cs="Arial"/>
                <w:sz w:val="20"/>
                <w:szCs w:val="20"/>
                <w:lang w:bidi="ar-SA"/>
              </w:rPr>
              <w:t>Lack of institutional support from police and judicial system</w:t>
            </w:r>
          </w:p>
          <w:p w:rsidR="00FA39CF" w:rsidRPr="00FA39CF" w:rsidRDefault="00FA39CF" w:rsidP="007C0BFB">
            <w:pPr>
              <w:pStyle w:val="ListParagraph"/>
              <w:numPr>
                <w:ilvl w:val="0"/>
                <w:numId w:val="5"/>
              </w:numPr>
              <w:spacing w:line="264" w:lineRule="auto"/>
              <w:rPr>
                <w:rFonts w:ascii="Arial" w:hAnsi="Arial" w:cs="Arial"/>
                <w:sz w:val="20"/>
                <w:szCs w:val="20"/>
                <w:lang w:bidi="ar-SA"/>
              </w:rPr>
            </w:pPr>
            <w:r w:rsidRPr="00FA39CF">
              <w:rPr>
                <w:rFonts w:ascii="Arial" w:hAnsi="Arial" w:cs="Arial"/>
                <w:sz w:val="20"/>
                <w:szCs w:val="20"/>
                <w:lang w:bidi="ar-SA"/>
              </w:rPr>
              <w:t>General tolerance of sexual violence within the community</w:t>
            </w:r>
          </w:p>
          <w:p w:rsidR="00FA39CF" w:rsidRPr="00FA39CF" w:rsidRDefault="00FA39CF" w:rsidP="007C0BFB">
            <w:pPr>
              <w:pStyle w:val="ListParagraph"/>
              <w:numPr>
                <w:ilvl w:val="0"/>
                <w:numId w:val="5"/>
              </w:numPr>
              <w:spacing w:line="264" w:lineRule="auto"/>
              <w:rPr>
                <w:rFonts w:ascii="Arial" w:hAnsi="Arial" w:cs="Arial"/>
                <w:sz w:val="20"/>
                <w:szCs w:val="20"/>
                <w:lang w:bidi="ar-SA"/>
              </w:rPr>
            </w:pPr>
            <w:r w:rsidRPr="00FA39CF">
              <w:rPr>
                <w:rFonts w:ascii="Arial" w:hAnsi="Arial" w:cs="Arial"/>
                <w:sz w:val="20"/>
                <w:szCs w:val="20"/>
                <w:lang w:bidi="ar-SA"/>
              </w:rPr>
              <w:t xml:space="preserve">Weak community sanctions against sexual violence perpetrators </w:t>
            </w:r>
          </w:p>
          <w:p w:rsidR="00FA39CF" w:rsidRPr="00FA39CF" w:rsidRDefault="00FA39CF" w:rsidP="00FA39CF">
            <w:pPr>
              <w:spacing w:line="264" w:lineRule="auto"/>
              <w:ind w:firstLine="0"/>
              <w:rPr>
                <w:rFonts w:ascii="Arial" w:hAnsi="Arial" w:cs="Arial"/>
                <w:b/>
                <w:bCs/>
                <w:sz w:val="20"/>
                <w:szCs w:val="20"/>
                <w:lang w:bidi="ar-SA"/>
              </w:rPr>
            </w:pPr>
          </w:p>
          <w:p w:rsidR="00FA39CF" w:rsidRPr="00FA39CF" w:rsidRDefault="00FA39CF" w:rsidP="00FA39CF">
            <w:pPr>
              <w:spacing w:line="264" w:lineRule="auto"/>
              <w:ind w:firstLine="0"/>
              <w:rPr>
                <w:rFonts w:ascii="Arial" w:hAnsi="Arial" w:cs="Arial"/>
                <w:sz w:val="20"/>
                <w:szCs w:val="20"/>
                <w:lang w:bidi="ar-SA"/>
              </w:rPr>
            </w:pPr>
            <w:r w:rsidRPr="00FA39CF">
              <w:rPr>
                <w:rFonts w:ascii="Arial" w:hAnsi="Arial" w:cs="Arial"/>
                <w:b/>
                <w:bCs/>
                <w:sz w:val="20"/>
                <w:szCs w:val="20"/>
                <w:lang w:bidi="ar-SA"/>
              </w:rPr>
              <w:t>Societal factors</w:t>
            </w:r>
          </w:p>
          <w:p w:rsidR="00FA39CF" w:rsidRPr="00FA39CF" w:rsidRDefault="00FA39CF" w:rsidP="007C0BFB">
            <w:pPr>
              <w:numPr>
                <w:ilvl w:val="0"/>
                <w:numId w:val="6"/>
              </w:numPr>
              <w:spacing w:line="264" w:lineRule="auto"/>
              <w:rPr>
                <w:rFonts w:ascii="Arial" w:hAnsi="Arial" w:cs="Arial"/>
                <w:sz w:val="20"/>
                <w:szCs w:val="20"/>
                <w:lang w:bidi="ar-SA"/>
              </w:rPr>
            </w:pPr>
            <w:r w:rsidRPr="00FA39CF">
              <w:rPr>
                <w:rFonts w:ascii="Arial" w:hAnsi="Arial" w:cs="Arial"/>
                <w:sz w:val="20"/>
                <w:szCs w:val="20"/>
                <w:lang w:bidi="ar-SA"/>
              </w:rPr>
              <w:t>Poverty</w:t>
            </w:r>
          </w:p>
          <w:p w:rsidR="00FA39CF" w:rsidRPr="00FA39CF" w:rsidRDefault="00FA39CF" w:rsidP="007C0BFB">
            <w:pPr>
              <w:numPr>
                <w:ilvl w:val="0"/>
                <w:numId w:val="6"/>
              </w:numPr>
              <w:spacing w:line="264" w:lineRule="auto"/>
              <w:rPr>
                <w:rFonts w:ascii="Arial" w:hAnsi="Arial" w:cs="Arial"/>
                <w:sz w:val="20"/>
                <w:szCs w:val="20"/>
                <w:lang w:bidi="ar-SA"/>
              </w:rPr>
            </w:pPr>
            <w:r w:rsidRPr="00FA39CF">
              <w:rPr>
                <w:rFonts w:ascii="Arial" w:hAnsi="Arial" w:cs="Arial"/>
                <w:sz w:val="20"/>
                <w:szCs w:val="20"/>
                <w:lang w:bidi="ar-SA"/>
              </w:rPr>
              <w:t>Societal norms that support sexual violence</w:t>
            </w:r>
          </w:p>
          <w:p w:rsidR="00FA39CF" w:rsidRPr="00FA39CF" w:rsidRDefault="00FA39CF" w:rsidP="007C0BFB">
            <w:pPr>
              <w:numPr>
                <w:ilvl w:val="0"/>
                <w:numId w:val="6"/>
              </w:numPr>
              <w:spacing w:line="264" w:lineRule="auto"/>
              <w:rPr>
                <w:rFonts w:ascii="Arial" w:hAnsi="Arial" w:cs="Arial"/>
                <w:sz w:val="20"/>
                <w:szCs w:val="20"/>
                <w:lang w:bidi="ar-SA"/>
              </w:rPr>
            </w:pPr>
            <w:r w:rsidRPr="00FA39CF">
              <w:rPr>
                <w:rFonts w:ascii="Arial" w:hAnsi="Arial" w:cs="Arial"/>
                <w:sz w:val="20"/>
                <w:szCs w:val="20"/>
                <w:lang w:bidi="ar-SA"/>
              </w:rPr>
              <w:t>Societal norms that support male superiority and sexual entitlement</w:t>
            </w:r>
          </w:p>
          <w:p w:rsidR="00FA39CF" w:rsidRPr="00FA39CF" w:rsidRDefault="00FA39CF" w:rsidP="007C0BFB">
            <w:pPr>
              <w:numPr>
                <w:ilvl w:val="0"/>
                <w:numId w:val="6"/>
              </w:numPr>
              <w:spacing w:line="264" w:lineRule="auto"/>
              <w:rPr>
                <w:rFonts w:ascii="Arial" w:hAnsi="Arial" w:cs="Arial"/>
                <w:sz w:val="20"/>
                <w:szCs w:val="20"/>
                <w:lang w:bidi="ar-SA"/>
              </w:rPr>
            </w:pPr>
            <w:r w:rsidRPr="00FA39CF">
              <w:rPr>
                <w:rFonts w:ascii="Arial" w:hAnsi="Arial" w:cs="Arial"/>
                <w:sz w:val="20"/>
                <w:szCs w:val="20"/>
                <w:lang w:bidi="ar-SA"/>
              </w:rPr>
              <w:t xml:space="preserve">Societal norms that maintain women's inferiority and sexual submissiveness </w:t>
            </w:r>
          </w:p>
          <w:p w:rsidR="00FA39CF" w:rsidRPr="00FA39CF" w:rsidRDefault="00FA39CF" w:rsidP="007C0BFB">
            <w:pPr>
              <w:numPr>
                <w:ilvl w:val="0"/>
                <w:numId w:val="6"/>
              </w:numPr>
              <w:spacing w:line="264" w:lineRule="auto"/>
              <w:rPr>
                <w:rFonts w:ascii="Arial" w:hAnsi="Arial" w:cs="Arial"/>
                <w:sz w:val="20"/>
                <w:szCs w:val="20"/>
                <w:lang w:bidi="ar-SA"/>
              </w:rPr>
            </w:pPr>
            <w:r w:rsidRPr="00FA39CF">
              <w:rPr>
                <w:rFonts w:ascii="Arial" w:hAnsi="Arial" w:cs="Arial"/>
                <w:sz w:val="20"/>
                <w:szCs w:val="20"/>
                <w:lang w:bidi="ar-SA"/>
              </w:rPr>
              <w:t>Weak laws and policies related to gender equity</w:t>
            </w:r>
          </w:p>
          <w:p w:rsidR="00FA39CF" w:rsidRPr="00FA39CF" w:rsidRDefault="00FA39CF" w:rsidP="007C0BFB">
            <w:pPr>
              <w:numPr>
                <w:ilvl w:val="0"/>
                <w:numId w:val="6"/>
              </w:numPr>
              <w:spacing w:line="264" w:lineRule="auto"/>
              <w:rPr>
                <w:rFonts w:ascii="Arial" w:hAnsi="Arial" w:cs="Arial"/>
                <w:sz w:val="20"/>
                <w:szCs w:val="20"/>
                <w:lang w:bidi="ar-SA"/>
              </w:rPr>
            </w:pPr>
            <w:r w:rsidRPr="00FA39CF">
              <w:rPr>
                <w:rFonts w:ascii="Arial" w:hAnsi="Arial" w:cs="Arial"/>
                <w:sz w:val="20"/>
                <w:szCs w:val="20"/>
                <w:lang w:bidi="ar-SA"/>
              </w:rPr>
              <w:t>High tolerance levels of crime and other forms of violence</w:t>
            </w:r>
          </w:p>
          <w:p w:rsidR="00FA39CF" w:rsidRPr="00FA39CF" w:rsidRDefault="00FA39CF" w:rsidP="00FA39CF">
            <w:pPr>
              <w:spacing w:line="264" w:lineRule="auto"/>
              <w:ind w:left="352" w:firstLine="0"/>
              <w:rPr>
                <w:rFonts w:ascii="Arial" w:hAnsi="Arial" w:cs="Arial"/>
                <w:sz w:val="20"/>
                <w:szCs w:val="20"/>
                <w:lang w:bidi="ar-SA"/>
              </w:rPr>
            </w:pPr>
          </w:p>
        </w:tc>
        <w:tc>
          <w:tcPr>
            <w:tcW w:w="4788" w:type="dxa"/>
          </w:tcPr>
          <w:p w:rsidR="00FA39CF" w:rsidRPr="00FA39CF" w:rsidRDefault="00FA39CF" w:rsidP="00FA39CF">
            <w:pPr>
              <w:pStyle w:val="NormalWeb"/>
              <w:spacing w:before="0" w:beforeAutospacing="0" w:after="0" w:afterAutospacing="0" w:line="264" w:lineRule="auto"/>
              <w:ind w:firstLine="0"/>
              <w:rPr>
                <w:rFonts w:ascii="Arial" w:hAnsi="Arial" w:cs="Arial"/>
                <w:sz w:val="20"/>
                <w:szCs w:val="20"/>
              </w:rPr>
            </w:pPr>
            <w:r w:rsidRPr="00FA39CF">
              <w:rPr>
                <w:rStyle w:val="Strong"/>
                <w:rFonts w:ascii="Arial" w:hAnsi="Arial" w:cs="Arial"/>
                <w:sz w:val="20"/>
                <w:szCs w:val="20"/>
              </w:rPr>
              <w:t>Individual Risk Factors</w:t>
            </w:r>
          </w:p>
          <w:p w:rsidR="00FA39CF" w:rsidRPr="00FA39CF" w:rsidRDefault="00FA39CF" w:rsidP="007C0BFB">
            <w:pPr>
              <w:pStyle w:val="ListParagraph"/>
              <w:numPr>
                <w:ilvl w:val="0"/>
                <w:numId w:val="29"/>
              </w:numPr>
              <w:spacing w:line="264" w:lineRule="auto"/>
              <w:contextualSpacing w:val="0"/>
              <w:rPr>
                <w:rFonts w:ascii="Arial" w:hAnsi="Arial" w:cs="Arial"/>
                <w:sz w:val="20"/>
                <w:szCs w:val="20"/>
              </w:rPr>
            </w:pPr>
            <w:r w:rsidRPr="00FA39CF">
              <w:rPr>
                <w:rFonts w:ascii="Arial" w:hAnsi="Arial" w:cs="Arial"/>
                <w:sz w:val="20"/>
                <w:szCs w:val="20"/>
              </w:rPr>
              <w:t>Low self-esteem</w:t>
            </w:r>
          </w:p>
          <w:p w:rsidR="00FA39CF" w:rsidRPr="00FA39CF" w:rsidRDefault="00FA39CF" w:rsidP="007C0BFB">
            <w:pPr>
              <w:pStyle w:val="ListParagraph"/>
              <w:numPr>
                <w:ilvl w:val="0"/>
                <w:numId w:val="29"/>
              </w:numPr>
              <w:spacing w:line="264" w:lineRule="auto"/>
              <w:contextualSpacing w:val="0"/>
              <w:rPr>
                <w:rFonts w:ascii="Arial" w:hAnsi="Arial" w:cs="Arial"/>
                <w:sz w:val="20"/>
                <w:szCs w:val="20"/>
              </w:rPr>
            </w:pPr>
            <w:r w:rsidRPr="00FA39CF">
              <w:rPr>
                <w:rFonts w:ascii="Arial" w:hAnsi="Arial" w:cs="Arial"/>
                <w:sz w:val="20"/>
                <w:szCs w:val="20"/>
              </w:rPr>
              <w:t>Low income</w:t>
            </w:r>
          </w:p>
          <w:p w:rsidR="00FA39CF" w:rsidRPr="00FA39CF" w:rsidRDefault="00FA39CF" w:rsidP="007C0BFB">
            <w:pPr>
              <w:pStyle w:val="ListParagraph"/>
              <w:numPr>
                <w:ilvl w:val="0"/>
                <w:numId w:val="29"/>
              </w:numPr>
              <w:spacing w:line="264" w:lineRule="auto"/>
              <w:contextualSpacing w:val="0"/>
              <w:rPr>
                <w:rFonts w:ascii="Arial" w:hAnsi="Arial" w:cs="Arial"/>
                <w:sz w:val="20"/>
                <w:szCs w:val="20"/>
              </w:rPr>
            </w:pPr>
            <w:r w:rsidRPr="00FA39CF">
              <w:rPr>
                <w:rFonts w:ascii="Arial" w:hAnsi="Arial" w:cs="Arial"/>
                <w:sz w:val="20"/>
                <w:szCs w:val="20"/>
              </w:rPr>
              <w:t>Low academic achievement</w:t>
            </w:r>
          </w:p>
          <w:p w:rsidR="00FA39CF" w:rsidRPr="00FA39CF" w:rsidRDefault="00FA39CF" w:rsidP="007C0BFB">
            <w:pPr>
              <w:pStyle w:val="ListParagraph"/>
              <w:numPr>
                <w:ilvl w:val="0"/>
                <w:numId w:val="29"/>
              </w:numPr>
              <w:spacing w:line="264" w:lineRule="auto"/>
              <w:contextualSpacing w:val="0"/>
              <w:rPr>
                <w:rFonts w:ascii="Arial" w:hAnsi="Arial" w:cs="Arial"/>
                <w:sz w:val="20"/>
                <w:szCs w:val="20"/>
              </w:rPr>
            </w:pPr>
            <w:r w:rsidRPr="00FA39CF">
              <w:rPr>
                <w:rFonts w:ascii="Arial" w:hAnsi="Arial" w:cs="Arial"/>
                <w:sz w:val="20"/>
                <w:szCs w:val="20"/>
              </w:rPr>
              <w:t>Aggressive or delinquent behavior as a youth</w:t>
            </w:r>
          </w:p>
          <w:p w:rsidR="00FA39CF" w:rsidRPr="00FA39CF" w:rsidRDefault="00FA39CF" w:rsidP="007C0BFB">
            <w:pPr>
              <w:pStyle w:val="ListParagraph"/>
              <w:numPr>
                <w:ilvl w:val="0"/>
                <w:numId w:val="29"/>
              </w:numPr>
              <w:spacing w:line="264" w:lineRule="auto"/>
              <w:contextualSpacing w:val="0"/>
              <w:rPr>
                <w:rFonts w:ascii="Arial" w:hAnsi="Arial" w:cs="Arial"/>
                <w:sz w:val="20"/>
                <w:szCs w:val="20"/>
              </w:rPr>
            </w:pPr>
            <w:r w:rsidRPr="00FA39CF">
              <w:rPr>
                <w:rFonts w:ascii="Arial" w:hAnsi="Arial" w:cs="Arial"/>
                <w:sz w:val="20"/>
                <w:szCs w:val="20"/>
              </w:rPr>
              <w:t>Heavy alcohol and drug use</w:t>
            </w:r>
          </w:p>
          <w:p w:rsidR="00FA39CF" w:rsidRPr="00FA39CF" w:rsidRDefault="00FA39CF" w:rsidP="007C0BFB">
            <w:pPr>
              <w:pStyle w:val="ListParagraph"/>
              <w:numPr>
                <w:ilvl w:val="0"/>
                <w:numId w:val="29"/>
              </w:numPr>
              <w:spacing w:line="264" w:lineRule="auto"/>
              <w:contextualSpacing w:val="0"/>
              <w:rPr>
                <w:rFonts w:ascii="Arial" w:hAnsi="Arial" w:cs="Arial"/>
                <w:sz w:val="20"/>
                <w:szCs w:val="20"/>
              </w:rPr>
            </w:pPr>
            <w:r w:rsidRPr="00FA39CF">
              <w:rPr>
                <w:rFonts w:ascii="Arial" w:hAnsi="Arial" w:cs="Arial"/>
                <w:sz w:val="20"/>
                <w:szCs w:val="20"/>
              </w:rPr>
              <w:t>Depression</w:t>
            </w:r>
          </w:p>
          <w:p w:rsidR="00FA39CF" w:rsidRPr="00FA39CF" w:rsidRDefault="00FA39CF" w:rsidP="007C0BFB">
            <w:pPr>
              <w:pStyle w:val="ListParagraph"/>
              <w:numPr>
                <w:ilvl w:val="0"/>
                <w:numId w:val="29"/>
              </w:numPr>
              <w:spacing w:line="264" w:lineRule="auto"/>
              <w:contextualSpacing w:val="0"/>
              <w:rPr>
                <w:rFonts w:ascii="Arial" w:hAnsi="Arial" w:cs="Arial"/>
                <w:sz w:val="20"/>
                <w:szCs w:val="20"/>
              </w:rPr>
            </w:pPr>
            <w:r w:rsidRPr="00FA39CF">
              <w:rPr>
                <w:rFonts w:ascii="Arial" w:hAnsi="Arial" w:cs="Arial"/>
                <w:sz w:val="20"/>
                <w:szCs w:val="20"/>
              </w:rPr>
              <w:t>Anger and hostility</w:t>
            </w:r>
          </w:p>
          <w:p w:rsidR="00FA39CF" w:rsidRPr="00FA39CF" w:rsidRDefault="00FA39CF" w:rsidP="007C0BFB">
            <w:pPr>
              <w:pStyle w:val="ListParagraph"/>
              <w:numPr>
                <w:ilvl w:val="0"/>
                <w:numId w:val="29"/>
              </w:numPr>
              <w:spacing w:line="264" w:lineRule="auto"/>
              <w:contextualSpacing w:val="0"/>
              <w:rPr>
                <w:rFonts w:ascii="Arial" w:hAnsi="Arial" w:cs="Arial"/>
                <w:sz w:val="20"/>
                <w:szCs w:val="20"/>
              </w:rPr>
            </w:pPr>
            <w:r w:rsidRPr="00FA39CF">
              <w:rPr>
                <w:rFonts w:ascii="Arial" w:hAnsi="Arial" w:cs="Arial"/>
                <w:sz w:val="20"/>
                <w:szCs w:val="20"/>
              </w:rPr>
              <w:t>Antisocial personality traits</w:t>
            </w:r>
          </w:p>
          <w:p w:rsidR="00FA39CF" w:rsidRPr="00FA39CF" w:rsidRDefault="00FA39CF" w:rsidP="007C0BFB">
            <w:pPr>
              <w:pStyle w:val="ListParagraph"/>
              <w:numPr>
                <w:ilvl w:val="0"/>
                <w:numId w:val="29"/>
              </w:numPr>
              <w:spacing w:line="264" w:lineRule="auto"/>
              <w:contextualSpacing w:val="0"/>
              <w:rPr>
                <w:rFonts w:ascii="Arial" w:hAnsi="Arial" w:cs="Arial"/>
                <w:sz w:val="20"/>
                <w:szCs w:val="20"/>
              </w:rPr>
            </w:pPr>
            <w:r w:rsidRPr="00FA39CF">
              <w:rPr>
                <w:rFonts w:ascii="Arial" w:hAnsi="Arial" w:cs="Arial"/>
                <w:sz w:val="20"/>
                <w:szCs w:val="20"/>
              </w:rPr>
              <w:t>Borderline personality traits</w:t>
            </w:r>
          </w:p>
          <w:p w:rsidR="00FA39CF" w:rsidRPr="00FA39CF" w:rsidRDefault="00FA39CF" w:rsidP="007C0BFB">
            <w:pPr>
              <w:pStyle w:val="ListParagraph"/>
              <w:numPr>
                <w:ilvl w:val="0"/>
                <w:numId w:val="29"/>
              </w:numPr>
              <w:spacing w:line="264" w:lineRule="auto"/>
              <w:contextualSpacing w:val="0"/>
              <w:rPr>
                <w:rFonts w:ascii="Arial" w:hAnsi="Arial" w:cs="Arial"/>
                <w:sz w:val="20"/>
                <w:szCs w:val="20"/>
              </w:rPr>
            </w:pPr>
            <w:r w:rsidRPr="00FA39CF">
              <w:rPr>
                <w:rFonts w:ascii="Arial" w:hAnsi="Arial" w:cs="Arial"/>
                <w:sz w:val="20"/>
                <w:szCs w:val="20"/>
              </w:rPr>
              <w:t>Prior history of being physically abusive</w:t>
            </w:r>
          </w:p>
          <w:p w:rsidR="00FA39CF" w:rsidRPr="00FA39CF" w:rsidRDefault="003238C0" w:rsidP="007C0BFB">
            <w:pPr>
              <w:pStyle w:val="ListParagraph"/>
              <w:numPr>
                <w:ilvl w:val="0"/>
                <w:numId w:val="29"/>
              </w:numPr>
              <w:spacing w:line="264" w:lineRule="auto"/>
              <w:contextualSpacing w:val="0"/>
              <w:rPr>
                <w:rFonts w:ascii="Arial" w:hAnsi="Arial" w:cs="Arial"/>
                <w:sz w:val="20"/>
                <w:szCs w:val="20"/>
              </w:rPr>
            </w:pPr>
            <w:r>
              <w:rPr>
                <w:rFonts w:ascii="Arial" w:hAnsi="Arial" w:cs="Arial"/>
                <w:sz w:val="20"/>
                <w:szCs w:val="20"/>
              </w:rPr>
              <w:t>Having few friends/being isolated from others</w:t>
            </w:r>
          </w:p>
          <w:p w:rsidR="00FA39CF" w:rsidRPr="00FA39CF" w:rsidRDefault="00FA39CF" w:rsidP="007C0BFB">
            <w:pPr>
              <w:pStyle w:val="ListParagraph"/>
              <w:numPr>
                <w:ilvl w:val="0"/>
                <w:numId w:val="29"/>
              </w:numPr>
              <w:spacing w:line="264" w:lineRule="auto"/>
              <w:contextualSpacing w:val="0"/>
              <w:rPr>
                <w:rFonts w:ascii="Arial" w:hAnsi="Arial" w:cs="Arial"/>
                <w:sz w:val="20"/>
                <w:szCs w:val="20"/>
              </w:rPr>
            </w:pPr>
            <w:r w:rsidRPr="00FA39CF">
              <w:rPr>
                <w:rFonts w:ascii="Arial" w:hAnsi="Arial" w:cs="Arial"/>
                <w:sz w:val="20"/>
                <w:szCs w:val="20"/>
              </w:rPr>
              <w:t>Unemployment</w:t>
            </w:r>
          </w:p>
          <w:p w:rsidR="00FA39CF" w:rsidRPr="00FA39CF" w:rsidRDefault="00FA39CF" w:rsidP="007C0BFB">
            <w:pPr>
              <w:pStyle w:val="ListParagraph"/>
              <w:numPr>
                <w:ilvl w:val="0"/>
                <w:numId w:val="29"/>
              </w:numPr>
              <w:spacing w:line="264" w:lineRule="auto"/>
              <w:contextualSpacing w:val="0"/>
              <w:rPr>
                <w:rFonts w:ascii="Arial" w:hAnsi="Arial" w:cs="Arial"/>
                <w:sz w:val="20"/>
                <w:szCs w:val="20"/>
              </w:rPr>
            </w:pPr>
            <w:r w:rsidRPr="00FA39CF">
              <w:rPr>
                <w:rFonts w:ascii="Arial" w:hAnsi="Arial" w:cs="Arial"/>
                <w:sz w:val="20"/>
                <w:szCs w:val="20"/>
              </w:rPr>
              <w:t>Emotional dependence and insecurity</w:t>
            </w:r>
          </w:p>
          <w:p w:rsidR="00FA39CF" w:rsidRPr="00FA39CF" w:rsidRDefault="00FA39CF" w:rsidP="007C0BFB">
            <w:pPr>
              <w:pStyle w:val="ListParagraph"/>
              <w:numPr>
                <w:ilvl w:val="0"/>
                <w:numId w:val="29"/>
              </w:numPr>
              <w:spacing w:line="264" w:lineRule="auto"/>
              <w:contextualSpacing w:val="0"/>
              <w:rPr>
                <w:rFonts w:ascii="Arial" w:hAnsi="Arial" w:cs="Arial"/>
                <w:sz w:val="20"/>
                <w:szCs w:val="20"/>
              </w:rPr>
            </w:pPr>
            <w:r>
              <w:rPr>
                <w:rFonts w:ascii="Arial" w:hAnsi="Arial" w:cs="Arial"/>
                <w:sz w:val="20"/>
                <w:szCs w:val="20"/>
              </w:rPr>
              <w:t>Belief in strict gender roles</w:t>
            </w:r>
          </w:p>
          <w:p w:rsidR="00FA39CF" w:rsidRPr="00FA39CF" w:rsidRDefault="00FA39CF" w:rsidP="007C0BFB">
            <w:pPr>
              <w:pStyle w:val="ListParagraph"/>
              <w:numPr>
                <w:ilvl w:val="0"/>
                <w:numId w:val="29"/>
              </w:numPr>
              <w:spacing w:line="264" w:lineRule="auto"/>
              <w:contextualSpacing w:val="0"/>
              <w:rPr>
                <w:rFonts w:ascii="Arial" w:hAnsi="Arial" w:cs="Arial"/>
                <w:sz w:val="20"/>
                <w:szCs w:val="20"/>
              </w:rPr>
            </w:pPr>
            <w:r w:rsidRPr="00FA39CF">
              <w:rPr>
                <w:rFonts w:ascii="Arial" w:hAnsi="Arial" w:cs="Arial"/>
                <w:sz w:val="20"/>
                <w:szCs w:val="20"/>
              </w:rPr>
              <w:t>Desire for power</w:t>
            </w:r>
            <w:r w:rsidR="003238C0">
              <w:rPr>
                <w:rFonts w:ascii="Arial" w:hAnsi="Arial" w:cs="Arial"/>
                <w:sz w:val="20"/>
                <w:szCs w:val="20"/>
              </w:rPr>
              <w:t>/</w:t>
            </w:r>
            <w:r w:rsidRPr="00FA39CF">
              <w:rPr>
                <w:rFonts w:ascii="Arial" w:hAnsi="Arial" w:cs="Arial"/>
                <w:sz w:val="20"/>
                <w:szCs w:val="20"/>
              </w:rPr>
              <w:t>control in relationships</w:t>
            </w:r>
          </w:p>
          <w:p w:rsidR="00FA39CF" w:rsidRPr="00FA39CF" w:rsidRDefault="00FA39CF" w:rsidP="007C0BFB">
            <w:pPr>
              <w:pStyle w:val="ListParagraph"/>
              <w:numPr>
                <w:ilvl w:val="0"/>
                <w:numId w:val="29"/>
              </w:numPr>
              <w:spacing w:line="264" w:lineRule="auto"/>
              <w:contextualSpacing w:val="0"/>
              <w:rPr>
                <w:rFonts w:ascii="Arial" w:hAnsi="Arial" w:cs="Arial"/>
                <w:sz w:val="20"/>
                <w:szCs w:val="20"/>
              </w:rPr>
            </w:pPr>
            <w:r w:rsidRPr="00FA39CF">
              <w:rPr>
                <w:rFonts w:ascii="Arial" w:hAnsi="Arial" w:cs="Arial"/>
                <w:sz w:val="20"/>
                <w:szCs w:val="20"/>
              </w:rPr>
              <w:t>Perpetrating psychological aggression</w:t>
            </w:r>
          </w:p>
          <w:p w:rsidR="00FA39CF" w:rsidRPr="00FA39CF" w:rsidRDefault="00FA39CF" w:rsidP="007C0BFB">
            <w:pPr>
              <w:pStyle w:val="ListParagraph"/>
              <w:numPr>
                <w:ilvl w:val="0"/>
                <w:numId w:val="29"/>
              </w:numPr>
              <w:spacing w:line="264" w:lineRule="auto"/>
              <w:contextualSpacing w:val="0"/>
              <w:rPr>
                <w:rFonts w:ascii="Arial" w:hAnsi="Arial" w:cs="Arial"/>
                <w:sz w:val="20"/>
                <w:szCs w:val="20"/>
              </w:rPr>
            </w:pPr>
            <w:r w:rsidRPr="00FA39CF">
              <w:rPr>
                <w:rFonts w:ascii="Arial" w:hAnsi="Arial" w:cs="Arial"/>
                <w:sz w:val="20"/>
                <w:szCs w:val="20"/>
              </w:rPr>
              <w:t xml:space="preserve">Being a victim of </w:t>
            </w:r>
            <w:r>
              <w:rPr>
                <w:rFonts w:ascii="Arial" w:hAnsi="Arial" w:cs="Arial"/>
                <w:sz w:val="20"/>
                <w:szCs w:val="20"/>
              </w:rPr>
              <w:t>physical/psychological abuse</w:t>
            </w:r>
          </w:p>
          <w:p w:rsidR="00FA39CF" w:rsidRPr="00FA39CF" w:rsidRDefault="00FA39CF" w:rsidP="007C0BFB">
            <w:pPr>
              <w:pStyle w:val="ListParagraph"/>
              <w:numPr>
                <w:ilvl w:val="0"/>
                <w:numId w:val="29"/>
              </w:numPr>
              <w:spacing w:line="264" w:lineRule="auto"/>
              <w:contextualSpacing w:val="0"/>
              <w:rPr>
                <w:rFonts w:ascii="Arial" w:hAnsi="Arial" w:cs="Arial"/>
                <w:sz w:val="20"/>
                <w:szCs w:val="20"/>
              </w:rPr>
            </w:pPr>
            <w:r w:rsidRPr="00FA39CF">
              <w:rPr>
                <w:rFonts w:ascii="Arial" w:hAnsi="Arial" w:cs="Arial"/>
                <w:sz w:val="20"/>
                <w:szCs w:val="20"/>
              </w:rPr>
              <w:t>History of poor parenting as child</w:t>
            </w:r>
          </w:p>
          <w:p w:rsidR="00FA39CF" w:rsidRPr="00FA39CF" w:rsidRDefault="00FA39CF" w:rsidP="007C0BFB">
            <w:pPr>
              <w:pStyle w:val="ListParagraph"/>
              <w:numPr>
                <w:ilvl w:val="0"/>
                <w:numId w:val="29"/>
              </w:numPr>
              <w:spacing w:line="264" w:lineRule="auto"/>
              <w:contextualSpacing w:val="0"/>
              <w:rPr>
                <w:rFonts w:ascii="Arial" w:hAnsi="Arial" w:cs="Arial"/>
              </w:rPr>
            </w:pPr>
            <w:r w:rsidRPr="00FA39CF">
              <w:rPr>
                <w:rFonts w:ascii="Arial" w:hAnsi="Arial" w:cs="Arial"/>
                <w:sz w:val="20"/>
                <w:szCs w:val="20"/>
              </w:rPr>
              <w:t>History of physical discipline as child</w:t>
            </w:r>
          </w:p>
          <w:p w:rsidR="00FA39CF" w:rsidRDefault="00FA39CF" w:rsidP="00FA39CF">
            <w:pPr>
              <w:spacing w:line="264" w:lineRule="auto"/>
              <w:rPr>
                <w:rFonts w:ascii="Arial" w:hAnsi="Arial" w:cs="Arial"/>
              </w:rPr>
            </w:pPr>
          </w:p>
          <w:p w:rsidR="00FA39CF" w:rsidRPr="00FA39CF" w:rsidRDefault="00FA39CF" w:rsidP="00FA39CF">
            <w:pPr>
              <w:pStyle w:val="NormalWeb"/>
              <w:spacing w:before="0" w:beforeAutospacing="0" w:after="0" w:afterAutospacing="0" w:line="264" w:lineRule="auto"/>
              <w:ind w:firstLine="0"/>
              <w:rPr>
                <w:rFonts w:ascii="Arial" w:hAnsi="Arial" w:cs="Arial"/>
                <w:sz w:val="20"/>
                <w:szCs w:val="20"/>
              </w:rPr>
            </w:pPr>
            <w:r w:rsidRPr="00FA39CF">
              <w:rPr>
                <w:rStyle w:val="Strong"/>
                <w:rFonts w:ascii="Arial" w:hAnsi="Arial" w:cs="Arial"/>
                <w:sz w:val="20"/>
                <w:szCs w:val="20"/>
              </w:rPr>
              <w:t>Relationship Factors</w:t>
            </w:r>
          </w:p>
          <w:p w:rsidR="00FA39CF" w:rsidRPr="00FA39CF" w:rsidRDefault="00FA39CF" w:rsidP="007C0BFB">
            <w:pPr>
              <w:pStyle w:val="ListParagraph"/>
              <w:numPr>
                <w:ilvl w:val="0"/>
                <w:numId w:val="30"/>
              </w:numPr>
              <w:spacing w:line="264" w:lineRule="auto"/>
              <w:rPr>
                <w:rFonts w:ascii="Arial" w:hAnsi="Arial" w:cs="Arial"/>
                <w:sz w:val="20"/>
                <w:szCs w:val="20"/>
              </w:rPr>
            </w:pPr>
            <w:r w:rsidRPr="00FA39CF">
              <w:rPr>
                <w:rFonts w:ascii="Arial" w:hAnsi="Arial" w:cs="Arial"/>
                <w:sz w:val="20"/>
                <w:szCs w:val="20"/>
              </w:rPr>
              <w:t>M</w:t>
            </w:r>
            <w:r w:rsidR="003238C0">
              <w:rPr>
                <w:rFonts w:ascii="Arial" w:hAnsi="Arial" w:cs="Arial"/>
                <w:sz w:val="20"/>
                <w:szCs w:val="20"/>
              </w:rPr>
              <w:t xml:space="preserve">arital conflict-fights, tension, </w:t>
            </w:r>
            <w:r w:rsidRPr="00FA39CF">
              <w:rPr>
                <w:rFonts w:ascii="Arial" w:hAnsi="Arial" w:cs="Arial"/>
                <w:sz w:val="20"/>
                <w:szCs w:val="20"/>
              </w:rPr>
              <w:t>other struggles</w:t>
            </w:r>
          </w:p>
          <w:p w:rsidR="00FA39CF" w:rsidRPr="00FA39CF" w:rsidRDefault="00FA39CF" w:rsidP="007C0BFB">
            <w:pPr>
              <w:pStyle w:val="ListParagraph"/>
              <w:numPr>
                <w:ilvl w:val="0"/>
                <w:numId w:val="30"/>
              </w:numPr>
              <w:spacing w:line="264" w:lineRule="auto"/>
              <w:rPr>
                <w:rFonts w:ascii="Arial" w:hAnsi="Arial" w:cs="Arial"/>
                <w:sz w:val="20"/>
                <w:szCs w:val="20"/>
              </w:rPr>
            </w:pPr>
            <w:r w:rsidRPr="00FA39CF">
              <w:rPr>
                <w:rFonts w:ascii="Arial" w:hAnsi="Arial" w:cs="Arial"/>
                <w:sz w:val="20"/>
                <w:szCs w:val="20"/>
              </w:rPr>
              <w:t>Marital instability-divorces or separations</w:t>
            </w:r>
          </w:p>
          <w:p w:rsidR="00FA39CF" w:rsidRPr="00FA39CF" w:rsidRDefault="003238C0" w:rsidP="007C0BFB">
            <w:pPr>
              <w:pStyle w:val="ListParagraph"/>
              <w:numPr>
                <w:ilvl w:val="0"/>
                <w:numId w:val="30"/>
              </w:numPr>
              <w:spacing w:line="264" w:lineRule="auto"/>
              <w:rPr>
                <w:rFonts w:ascii="Arial" w:hAnsi="Arial" w:cs="Arial"/>
                <w:sz w:val="20"/>
                <w:szCs w:val="20"/>
              </w:rPr>
            </w:pPr>
            <w:r>
              <w:rPr>
                <w:rFonts w:ascii="Arial" w:hAnsi="Arial" w:cs="Arial"/>
                <w:sz w:val="20"/>
                <w:szCs w:val="20"/>
              </w:rPr>
              <w:t xml:space="preserve">Dominance/control of </w:t>
            </w:r>
            <w:r w:rsidR="00FA39CF" w:rsidRPr="00FA39CF">
              <w:rPr>
                <w:rFonts w:ascii="Arial" w:hAnsi="Arial" w:cs="Arial"/>
                <w:sz w:val="20"/>
                <w:szCs w:val="20"/>
              </w:rPr>
              <w:t>relationship by one partner over the other</w:t>
            </w:r>
          </w:p>
          <w:p w:rsidR="00FA39CF" w:rsidRPr="00FA39CF" w:rsidRDefault="00FA39CF" w:rsidP="007C0BFB">
            <w:pPr>
              <w:pStyle w:val="ListParagraph"/>
              <w:numPr>
                <w:ilvl w:val="0"/>
                <w:numId w:val="30"/>
              </w:numPr>
              <w:spacing w:line="264" w:lineRule="auto"/>
              <w:rPr>
                <w:rFonts w:ascii="Arial" w:hAnsi="Arial" w:cs="Arial"/>
                <w:sz w:val="20"/>
                <w:szCs w:val="20"/>
              </w:rPr>
            </w:pPr>
            <w:r w:rsidRPr="00FA39CF">
              <w:rPr>
                <w:rFonts w:ascii="Arial" w:hAnsi="Arial" w:cs="Arial"/>
                <w:sz w:val="20"/>
                <w:szCs w:val="20"/>
              </w:rPr>
              <w:t>Economic stress</w:t>
            </w:r>
          </w:p>
          <w:p w:rsidR="00FA39CF" w:rsidRPr="00FA39CF" w:rsidRDefault="00FA39CF" w:rsidP="007C0BFB">
            <w:pPr>
              <w:pStyle w:val="ListParagraph"/>
              <w:numPr>
                <w:ilvl w:val="0"/>
                <w:numId w:val="30"/>
              </w:numPr>
              <w:spacing w:line="264" w:lineRule="auto"/>
              <w:rPr>
                <w:rFonts w:ascii="Arial" w:hAnsi="Arial" w:cs="Arial"/>
                <w:sz w:val="20"/>
                <w:szCs w:val="20"/>
              </w:rPr>
            </w:pPr>
            <w:r w:rsidRPr="00FA39CF">
              <w:rPr>
                <w:rFonts w:ascii="Arial" w:hAnsi="Arial" w:cs="Arial"/>
                <w:sz w:val="20"/>
                <w:szCs w:val="20"/>
              </w:rPr>
              <w:t>Unhealthy family relationships and interactions</w:t>
            </w:r>
          </w:p>
          <w:p w:rsidR="00FA39CF" w:rsidRDefault="00FA39CF" w:rsidP="00FA39CF">
            <w:pPr>
              <w:pStyle w:val="NormalWeb"/>
              <w:spacing w:before="0" w:beforeAutospacing="0" w:after="0" w:afterAutospacing="0" w:line="264" w:lineRule="auto"/>
              <w:ind w:firstLine="0"/>
              <w:rPr>
                <w:rStyle w:val="Strong"/>
                <w:rFonts w:ascii="Arial" w:hAnsi="Arial" w:cs="Arial"/>
                <w:sz w:val="20"/>
                <w:szCs w:val="20"/>
              </w:rPr>
            </w:pPr>
          </w:p>
          <w:p w:rsidR="00FA39CF" w:rsidRPr="00FA39CF" w:rsidRDefault="00FA39CF" w:rsidP="00FA39CF">
            <w:pPr>
              <w:pStyle w:val="NormalWeb"/>
              <w:spacing w:before="0" w:beforeAutospacing="0" w:after="0" w:afterAutospacing="0" w:line="264" w:lineRule="auto"/>
              <w:ind w:firstLine="0"/>
              <w:rPr>
                <w:rFonts w:ascii="Arial" w:hAnsi="Arial" w:cs="Arial"/>
                <w:sz w:val="20"/>
                <w:szCs w:val="20"/>
              </w:rPr>
            </w:pPr>
            <w:r w:rsidRPr="00FA39CF">
              <w:rPr>
                <w:rStyle w:val="Strong"/>
                <w:rFonts w:ascii="Arial" w:hAnsi="Arial" w:cs="Arial"/>
                <w:sz w:val="20"/>
                <w:szCs w:val="20"/>
              </w:rPr>
              <w:t>Community Factors</w:t>
            </w:r>
          </w:p>
          <w:p w:rsidR="00FA39CF" w:rsidRPr="00FA39CF" w:rsidRDefault="00FA39CF" w:rsidP="007C0BFB">
            <w:pPr>
              <w:pStyle w:val="ListParagraph"/>
              <w:numPr>
                <w:ilvl w:val="0"/>
                <w:numId w:val="31"/>
              </w:numPr>
              <w:spacing w:line="264" w:lineRule="auto"/>
              <w:rPr>
                <w:rFonts w:ascii="Arial" w:hAnsi="Arial" w:cs="Arial"/>
                <w:sz w:val="20"/>
                <w:szCs w:val="20"/>
              </w:rPr>
            </w:pPr>
            <w:r w:rsidRPr="00FA39CF">
              <w:rPr>
                <w:rFonts w:ascii="Arial" w:hAnsi="Arial" w:cs="Arial"/>
                <w:sz w:val="20"/>
                <w:szCs w:val="20"/>
              </w:rPr>
              <w:t>Poverty and associated factors (e.g., overcrowding)</w:t>
            </w:r>
          </w:p>
          <w:p w:rsidR="00FA39CF" w:rsidRPr="00FA39CF" w:rsidRDefault="00FA39CF" w:rsidP="007C0BFB">
            <w:pPr>
              <w:pStyle w:val="ListParagraph"/>
              <w:numPr>
                <w:ilvl w:val="0"/>
                <w:numId w:val="31"/>
              </w:numPr>
              <w:spacing w:line="264" w:lineRule="auto"/>
              <w:rPr>
                <w:rFonts w:ascii="Arial" w:hAnsi="Arial" w:cs="Arial"/>
                <w:sz w:val="20"/>
                <w:szCs w:val="20"/>
              </w:rPr>
            </w:pPr>
            <w:r w:rsidRPr="00FA39CF">
              <w:rPr>
                <w:rFonts w:ascii="Arial" w:hAnsi="Arial" w:cs="Arial"/>
                <w:sz w:val="20"/>
                <w:szCs w:val="20"/>
              </w:rPr>
              <w:t>Low social capital-</w:t>
            </w:r>
            <w:r w:rsidR="009E3BC0">
              <w:rPr>
                <w:rFonts w:ascii="Arial" w:hAnsi="Arial" w:cs="Arial"/>
                <w:sz w:val="20"/>
                <w:szCs w:val="20"/>
              </w:rPr>
              <w:t xml:space="preserve"> </w:t>
            </w:r>
            <w:r w:rsidRPr="00FA39CF">
              <w:rPr>
                <w:rFonts w:ascii="Arial" w:hAnsi="Arial" w:cs="Arial"/>
                <w:sz w:val="20"/>
                <w:szCs w:val="20"/>
              </w:rPr>
              <w:t>lack of institutions, relationships, and norms that shape a community's social interactions</w:t>
            </w:r>
          </w:p>
          <w:p w:rsidR="00FA39CF" w:rsidRPr="00FA39CF" w:rsidRDefault="00FA39CF" w:rsidP="007C0BFB">
            <w:pPr>
              <w:pStyle w:val="ListParagraph"/>
              <w:numPr>
                <w:ilvl w:val="0"/>
                <w:numId w:val="31"/>
              </w:numPr>
              <w:spacing w:line="264" w:lineRule="auto"/>
              <w:rPr>
                <w:rFonts w:ascii="Arial" w:hAnsi="Arial" w:cs="Arial"/>
                <w:sz w:val="20"/>
                <w:szCs w:val="20"/>
              </w:rPr>
            </w:pPr>
            <w:r w:rsidRPr="00FA39CF">
              <w:rPr>
                <w:rFonts w:ascii="Arial" w:hAnsi="Arial" w:cs="Arial"/>
                <w:sz w:val="20"/>
                <w:szCs w:val="20"/>
              </w:rPr>
              <w:t xml:space="preserve">Weak community sanctions against </w:t>
            </w:r>
            <w:r>
              <w:rPr>
                <w:rFonts w:ascii="Arial" w:hAnsi="Arial" w:cs="Arial"/>
                <w:sz w:val="20"/>
                <w:szCs w:val="20"/>
              </w:rPr>
              <w:t>intimate partner violence</w:t>
            </w:r>
          </w:p>
          <w:p w:rsidR="00FA39CF" w:rsidRDefault="00FA39CF" w:rsidP="00FA39CF">
            <w:pPr>
              <w:pStyle w:val="NormalWeb"/>
              <w:spacing w:before="0" w:beforeAutospacing="0" w:after="0" w:afterAutospacing="0" w:line="264" w:lineRule="auto"/>
              <w:ind w:firstLine="0"/>
              <w:rPr>
                <w:rStyle w:val="Strong"/>
                <w:rFonts w:ascii="Arial" w:hAnsi="Arial" w:cs="Arial"/>
                <w:sz w:val="20"/>
                <w:szCs w:val="20"/>
              </w:rPr>
            </w:pPr>
          </w:p>
          <w:p w:rsidR="00FA39CF" w:rsidRPr="00FA39CF" w:rsidRDefault="00FA39CF" w:rsidP="00FA39CF">
            <w:pPr>
              <w:pStyle w:val="NormalWeb"/>
              <w:spacing w:before="0" w:beforeAutospacing="0" w:after="0" w:afterAutospacing="0" w:line="264" w:lineRule="auto"/>
              <w:ind w:firstLine="0"/>
              <w:rPr>
                <w:rFonts w:ascii="Arial" w:hAnsi="Arial" w:cs="Arial"/>
                <w:sz w:val="20"/>
                <w:szCs w:val="20"/>
              </w:rPr>
            </w:pPr>
            <w:r w:rsidRPr="00FA39CF">
              <w:rPr>
                <w:rStyle w:val="Strong"/>
                <w:rFonts w:ascii="Arial" w:hAnsi="Arial" w:cs="Arial"/>
                <w:sz w:val="20"/>
                <w:szCs w:val="20"/>
              </w:rPr>
              <w:t>Societal Factors</w:t>
            </w:r>
          </w:p>
          <w:p w:rsidR="00FA39CF" w:rsidRPr="00077830" w:rsidRDefault="00FA39CF" w:rsidP="00077830">
            <w:pPr>
              <w:pStyle w:val="ListParagraph"/>
              <w:numPr>
                <w:ilvl w:val="0"/>
                <w:numId w:val="32"/>
              </w:numPr>
              <w:spacing w:line="264" w:lineRule="auto"/>
              <w:rPr>
                <w:rFonts w:ascii="Arial" w:hAnsi="Arial" w:cs="Arial"/>
                <w:sz w:val="20"/>
                <w:szCs w:val="20"/>
              </w:rPr>
            </w:pPr>
            <w:r>
              <w:rPr>
                <w:rFonts w:ascii="Arial" w:hAnsi="Arial" w:cs="Arial"/>
                <w:sz w:val="20"/>
                <w:szCs w:val="20"/>
              </w:rPr>
              <w:t>Traditional gender norms</w:t>
            </w:r>
          </w:p>
        </w:tc>
      </w:tr>
    </w:tbl>
    <w:p w:rsidR="003339BD" w:rsidRPr="00FB3678" w:rsidRDefault="003238C0" w:rsidP="00FB3678">
      <w:pPr>
        <w:autoSpaceDE w:val="0"/>
        <w:spacing w:line="264" w:lineRule="auto"/>
        <w:ind w:firstLine="0"/>
        <w:rPr>
          <w:rFonts w:ascii="Arial" w:hAnsi="Arial" w:cs="Arial"/>
        </w:rPr>
      </w:pPr>
      <w:r>
        <w:rPr>
          <w:rFonts w:ascii="Arial" w:hAnsi="Arial" w:cs="Arial"/>
        </w:rPr>
        <w:lastRenderedPageBreak/>
        <w:t>Interpersonal violence p</w:t>
      </w:r>
      <w:r w:rsidR="003339BD" w:rsidRPr="00FB3678">
        <w:rPr>
          <w:rFonts w:ascii="Arial" w:hAnsi="Arial" w:cs="Arial"/>
        </w:rPr>
        <w:t>revention programs are</w:t>
      </w:r>
      <w:r w:rsidR="00C7113E" w:rsidRPr="00FB3678">
        <w:rPr>
          <w:rFonts w:ascii="Arial" w:hAnsi="Arial" w:cs="Arial"/>
        </w:rPr>
        <w:t xml:space="preserve"> </w:t>
      </w:r>
      <w:r w:rsidR="003339BD" w:rsidRPr="00FB3678">
        <w:rPr>
          <w:rFonts w:ascii="Arial" w:hAnsi="Arial" w:cs="Arial"/>
        </w:rPr>
        <w:t xml:space="preserve">increasingly focused on stopping perpetration and empowering men </w:t>
      </w:r>
      <w:r w:rsidR="00D32D3A" w:rsidRPr="00FB3678">
        <w:rPr>
          <w:rFonts w:ascii="Arial" w:hAnsi="Arial" w:cs="Arial"/>
        </w:rPr>
        <w:t xml:space="preserve">and women </w:t>
      </w:r>
      <w:r w:rsidR="003339BD" w:rsidRPr="00FB3678">
        <w:rPr>
          <w:rFonts w:ascii="Arial" w:hAnsi="Arial" w:cs="Arial"/>
        </w:rPr>
        <w:t>to intervene as active bystanders</w:t>
      </w:r>
      <w:r w:rsidR="00FB3678">
        <w:rPr>
          <w:rFonts w:ascii="Arial" w:hAnsi="Arial" w:cs="Arial"/>
        </w:rPr>
        <w:t xml:space="preserve">. </w:t>
      </w:r>
      <w:r w:rsidR="005079B1" w:rsidRPr="00FB3678">
        <w:rPr>
          <w:rFonts w:ascii="Arial" w:hAnsi="Arial" w:cs="Arial"/>
        </w:rPr>
        <w:t xml:space="preserve">A </w:t>
      </w:r>
      <w:r w:rsidR="003339BD" w:rsidRPr="00FB3678">
        <w:rPr>
          <w:rFonts w:ascii="Arial" w:hAnsi="Arial" w:cs="Arial"/>
        </w:rPr>
        <w:t xml:space="preserve">primary message for both men and women should be that, until </w:t>
      </w:r>
      <w:r w:rsidR="00F33EEE" w:rsidRPr="00FB3678">
        <w:rPr>
          <w:rFonts w:ascii="Arial" w:hAnsi="Arial" w:cs="Arial"/>
        </w:rPr>
        <w:t xml:space="preserve">they work together on this issue, </w:t>
      </w:r>
      <w:r>
        <w:rPr>
          <w:rFonts w:ascii="Arial" w:hAnsi="Arial" w:cs="Arial"/>
        </w:rPr>
        <w:t xml:space="preserve">sexual assault and other interpersonal </w:t>
      </w:r>
      <w:r w:rsidR="005079B1" w:rsidRPr="00FB3678">
        <w:rPr>
          <w:rFonts w:ascii="Arial" w:hAnsi="Arial" w:cs="Arial"/>
        </w:rPr>
        <w:t>violence</w:t>
      </w:r>
      <w:r w:rsidR="003339BD" w:rsidRPr="00FB3678">
        <w:rPr>
          <w:rFonts w:ascii="Arial" w:hAnsi="Arial" w:cs="Arial"/>
        </w:rPr>
        <w:t xml:space="preserve"> will not stop. (Paragraph</w:t>
      </w:r>
      <w:r w:rsidR="00F33EEE" w:rsidRPr="00FB3678">
        <w:rPr>
          <w:rFonts w:ascii="Arial" w:hAnsi="Arial" w:cs="Arial"/>
        </w:rPr>
        <w:t xml:space="preserve"> primarily</w:t>
      </w:r>
      <w:r w:rsidR="004F034F">
        <w:rPr>
          <w:rFonts w:ascii="Arial" w:hAnsi="Arial" w:cs="Arial"/>
        </w:rPr>
        <w:t xml:space="preserve"> from PCAR, 2004</w:t>
      </w:r>
      <w:r w:rsidR="00FB3678">
        <w:rPr>
          <w:rFonts w:ascii="Arial" w:hAnsi="Arial" w:cs="Arial"/>
        </w:rPr>
        <w:t>)</w:t>
      </w:r>
    </w:p>
    <w:p w:rsidR="00E458A1" w:rsidRDefault="00E458A1" w:rsidP="00D04080">
      <w:pPr>
        <w:pStyle w:val="Heading1"/>
        <w:rPr>
          <w:color w:val="365F91" w:themeColor="accent1" w:themeShade="BF"/>
        </w:rPr>
      </w:pPr>
      <w:bookmarkStart w:id="45" w:name="_Toc356057713"/>
    </w:p>
    <w:p w:rsidR="00D04080" w:rsidRPr="00850EC1" w:rsidRDefault="00D04080" w:rsidP="00D04080">
      <w:pPr>
        <w:pStyle w:val="Heading1"/>
        <w:rPr>
          <w:color w:val="365F91" w:themeColor="accent1" w:themeShade="BF"/>
        </w:rPr>
      </w:pPr>
      <w:r w:rsidRPr="00850EC1">
        <w:rPr>
          <w:color w:val="365F91" w:themeColor="accent1" w:themeShade="BF"/>
        </w:rPr>
        <w:t>C4. Sexual Harassment on College Campuses</w:t>
      </w:r>
      <w:bookmarkEnd w:id="45"/>
    </w:p>
    <w:p w:rsidR="00D04080" w:rsidRPr="00FB3678" w:rsidRDefault="00D04080" w:rsidP="00D04080">
      <w:pPr>
        <w:spacing w:line="264" w:lineRule="auto"/>
        <w:ind w:firstLine="0"/>
        <w:rPr>
          <w:rStyle w:val="Emphasis"/>
          <w:rFonts w:ascii="Arial" w:eastAsia="SimSun" w:hAnsi="Arial" w:cs="Arial"/>
          <w:b w:val="0"/>
          <w:bCs w:val="0"/>
          <w:i w:val="0"/>
          <w:iCs w:val="0"/>
          <w:color w:val="auto"/>
          <w:kern w:val="1"/>
          <w:sz w:val="20"/>
          <w:szCs w:val="20"/>
          <w:lang w:eastAsia="hi-IN" w:bidi="hi-IN"/>
        </w:rPr>
      </w:pPr>
      <w:r w:rsidRPr="00FB3678">
        <w:rPr>
          <w:rFonts w:ascii="Arial" w:hAnsi="Arial" w:cs="Arial"/>
          <w:sz w:val="20"/>
          <w:szCs w:val="20"/>
        </w:rPr>
        <w:t>(</w:t>
      </w:r>
      <w:r>
        <w:rPr>
          <w:rFonts w:ascii="Arial" w:hAnsi="Arial" w:cs="Arial"/>
          <w:sz w:val="20"/>
          <w:szCs w:val="20"/>
        </w:rPr>
        <w:t xml:space="preserve">Also see </w:t>
      </w:r>
      <w:r w:rsidRPr="00FB3678">
        <w:rPr>
          <w:rFonts w:ascii="Arial" w:hAnsi="Arial" w:cs="Arial"/>
          <w:i/>
          <w:sz w:val="20"/>
          <w:szCs w:val="20"/>
        </w:rPr>
        <w:t xml:space="preserve">B1. </w:t>
      </w:r>
      <w:r>
        <w:rPr>
          <w:rFonts w:ascii="Arial" w:hAnsi="Arial" w:cs="Arial"/>
          <w:i/>
          <w:sz w:val="20"/>
          <w:szCs w:val="20"/>
        </w:rPr>
        <w:t>Types of Interpersonal Violence: Sexual Harassment</w:t>
      </w:r>
      <w:r w:rsidRPr="00FB3678">
        <w:rPr>
          <w:rFonts w:ascii="Arial" w:hAnsi="Arial" w:cs="Arial"/>
          <w:i/>
          <w:sz w:val="20"/>
          <w:szCs w:val="20"/>
        </w:rPr>
        <w:t xml:space="preserve"> </w:t>
      </w:r>
      <w:r w:rsidRPr="0002577F">
        <w:rPr>
          <w:rFonts w:ascii="Arial" w:hAnsi="Arial" w:cs="Arial"/>
          <w:sz w:val="20"/>
          <w:szCs w:val="20"/>
        </w:rPr>
        <w:t xml:space="preserve">and </w:t>
      </w:r>
      <w:r w:rsidRPr="00487CD1">
        <w:rPr>
          <w:rFonts w:ascii="Arial" w:hAnsi="Arial" w:cs="Arial"/>
          <w:i/>
          <w:sz w:val="20"/>
          <w:szCs w:val="20"/>
        </w:rPr>
        <w:t>C</w:t>
      </w:r>
      <w:r w:rsidR="00487CD1" w:rsidRPr="00487CD1">
        <w:rPr>
          <w:rFonts w:ascii="Arial" w:hAnsi="Arial" w:cs="Arial"/>
          <w:i/>
          <w:sz w:val="20"/>
          <w:szCs w:val="20"/>
        </w:rPr>
        <w:t>7</w:t>
      </w:r>
      <w:r w:rsidRPr="00487CD1">
        <w:rPr>
          <w:rFonts w:ascii="Arial" w:hAnsi="Arial" w:cs="Arial"/>
          <w:i/>
          <w:sz w:val="20"/>
          <w:szCs w:val="20"/>
        </w:rPr>
        <w:t xml:space="preserve">: </w:t>
      </w:r>
      <w:r w:rsidR="00487CD1" w:rsidRPr="00487CD1">
        <w:rPr>
          <w:rFonts w:ascii="Arial" w:eastAsia="Calibri" w:hAnsi="Arial" w:cs="Arial"/>
          <w:i/>
          <w:sz w:val="20"/>
          <w:szCs w:val="20"/>
        </w:rPr>
        <w:t>Key Federal Legislation Influencing Campus Response</w:t>
      </w:r>
      <w:r w:rsidRPr="00487CD1">
        <w:rPr>
          <w:rFonts w:ascii="Arial" w:hAnsi="Arial" w:cs="Arial"/>
          <w:sz w:val="20"/>
          <w:szCs w:val="20"/>
        </w:rPr>
        <w:t xml:space="preserve">. </w:t>
      </w:r>
      <w:r>
        <w:rPr>
          <w:rFonts w:ascii="Arial" w:hAnsi="Arial" w:cs="Arial"/>
          <w:sz w:val="20"/>
          <w:szCs w:val="20"/>
        </w:rPr>
        <w:t>N</w:t>
      </w:r>
      <w:r w:rsidRPr="00FB3678">
        <w:rPr>
          <w:rFonts w:ascii="Arial" w:eastAsia="SimSun" w:hAnsi="Arial" w:cs="Arial"/>
          <w:kern w:val="1"/>
          <w:sz w:val="20"/>
          <w:szCs w:val="20"/>
          <w:lang w:eastAsia="hi-IN" w:bidi="hi-IN"/>
        </w:rPr>
        <w:t xml:space="preserve">ote that the following is offered as basic information </w:t>
      </w:r>
      <w:r>
        <w:rPr>
          <w:rFonts w:ascii="Arial" w:eastAsia="SimSun" w:hAnsi="Arial" w:cs="Arial"/>
          <w:kern w:val="1"/>
          <w:sz w:val="20"/>
          <w:szCs w:val="20"/>
          <w:lang w:eastAsia="hi-IN" w:bidi="hi-IN"/>
        </w:rPr>
        <w:t>on the issue</w:t>
      </w:r>
      <w:r w:rsidRPr="00FB3678">
        <w:rPr>
          <w:rFonts w:ascii="Arial" w:eastAsia="SimSun" w:hAnsi="Arial" w:cs="Arial"/>
          <w:kern w:val="1"/>
          <w:sz w:val="20"/>
          <w:szCs w:val="20"/>
          <w:lang w:eastAsia="hi-IN" w:bidi="hi-IN"/>
        </w:rPr>
        <w:t>, not as legal advice.</w:t>
      </w:r>
      <w:r w:rsidRPr="00FB3678">
        <w:rPr>
          <w:rStyle w:val="Emphasis"/>
          <w:rFonts w:ascii="Arial" w:hAnsi="Arial" w:cs="Arial"/>
          <w:b w:val="0"/>
          <w:i w:val="0"/>
          <w:color w:val="auto"/>
          <w:sz w:val="20"/>
          <w:szCs w:val="20"/>
        </w:rPr>
        <w:t xml:space="preserve">) </w:t>
      </w:r>
    </w:p>
    <w:p w:rsidR="00D04080" w:rsidRDefault="00D04080" w:rsidP="00D04080">
      <w:pPr>
        <w:spacing w:line="264" w:lineRule="auto"/>
        <w:ind w:firstLine="0"/>
        <w:rPr>
          <w:rFonts w:ascii="Arial" w:hAnsi="Arial" w:cs="Arial"/>
        </w:rPr>
      </w:pPr>
    </w:p>
    <w:p w:rsidR="009E3BC0" w:rsidRDefault="009E3BC0" w:rsidP="00D04080">
      <w:pPr>
        <w:pStyle w:val="Heading2"/>
      </w:pPr>
      <w:bookmarkStart w:id="46" w:name="_Toc356057714"/>
    </w:p>
    <w:p w:rsidR="00D04080" w:rsidRPr="00FB3678" w:rsidRDefault="00202B0F" w:rsidP="00D04080">
      <w:pPr>
        <w:pStyle w:val="Heading2"/>
      </w:pPr>
      <w:r>
        <w:t xml:space="preserve">What is </w:t>
      </w:r>
      <w:r w:rsidR="00D8794E">
        <w:t>S</w:t>
      </w:r>
      <w:r>
        <w:t>exual Harassment?</w:t>
      </w:r>
      <w:bookmarkEnd w:id="46"/>
    </w:p>
    <w:p w:rsidR="00D04080" w:rsidRPr="00FB3678" w:rsidRDefault="00D04080" w:rsidP="00D04080">
      <w:pPr>
        <w:spacing w:line="264" w:lineRule="auto"/>
        <w:ind w:firstLine="0"/>
        <w:rPr>
          <w:rFonts w:ascii="Arial" w:eastAsia="SimSun" w:hAnsi="Arial" w:cs="Arial"/>
          <w:kern w:val="1"/>
          <w:lang w:eastAsia="hi-IN" w:bidi="hi-IN"/>
        </w:rPr>
      </w:pPr>
    </w:p>
    <w:p w:rsidR="00D04080" w:rsidRPr="000B3805" w:rsidRDefault="00D04080" w:rsidP="00D04080">
      <w:pPr>
        <w:spacing w:line="264" w:lineRule="auto"/>
        <w:ind w:firstLine="0"/>
        <w:rPr>
          <w:rFonts w:ascii="Arial" w:eastAsia="SimSun" w:hAnsi="Arial" w:cs="Arial"/>
          <w:kern w:val="1"/>
          <w:lang w:eastAsia="hi-IN" w:bidi="hi-IN"/>
        </w:rPr>
      </w:pPr>
      <w:r w:rsidRPr="00FB3678">
        <w:rPr>
          <w:rFonts w:ascii="Arial" w:eastAsia="SimSun" w:hAnsi="Arial" w:cs="Arial"/>
          <w:kern w:val="1"/>
          <w:lang w:eastAsia="hi-IN" w:bidi="hi-IN"/>
        </w:rPr>
        <w:t xml:space="preserve">The </w:t>
      </w:r>
      <w:r w:rsidRPr="00FB3678">
        <w:rPr>
          <w:rStyle w:val="Emphasis"/>
          <w:rFonts w:ascii="Arial" w:eastAsia="SimSun" w:hAnsi="Arial" w:cs="Arial"/>
          <w:b w:val="0"/>
          <w:i w:val="0"/>
          <w:color w:val="auto"/>
          <w:kern w:val="1"/>
          <w:lang w:eastAsia="hi-IN" w:bidi="hi-IN"/>
        </w:rPr>
        <w:t>U.S. Equal Employment Opportunity Commission defines</w:t>
      </w:r>
      <w:r w:rsidRPr="00FB3678">
        <w:rPr>
          <w:rStyle w:val="Emphasis"/>
          <w:rFonts w:ascii="Arial" w:eastAsia="SimSun" w:hAnsi="Arial" w:cs="Arial"/>
          <w:i w:val="0"/>
          <w:kern w:val="1"/>
          <w:lang w:eastAsia="hi-IN" w:bidi="hi-IN"/>
        </w:rPr>
        <w:t xml:space="preserve"> </w:t>
      </w:r>
      <w:r w:rsidRPr="00FB3678">
        <w:rPr>
          <w:rFonts w:ascii="Arial" w:eastAsia="SimSun" w:hAnsi="Arial" w:cs="Arial"/>
          <w:kern w:val="1"/>
          <w:lang w:eastAsia="hi-IN" w:bidi="hi-IN"/>
        </w:rPr>
        <w:t xml:space="preserve">sexual harassment as a continuum of acts, including </w:t>
      </w:r>
      <w:r w:rsidRPr="009E3BC0">
        <w:rPr>
          <w:rFonts w:ascii="Arial" w:eastAsia="SimSun" w:hAnsi="Arial" w:cs="Arial"/>
          <w:b/>
          <w:kern w:val="1"/>
          <w:lang w:eastAsia="hi-IN" w:bidi="hi-IN"/>
        </w:rPr>
        <w:t>unwelcome</w:t>
      </w:r>
      <w:r w:rsidRPr="00FB3678">
        <w:rPr>
          <w:rFonts w:ascii="Arial" w:eastAsia="SimSun" w:hAnsi="Arial" w:cs="Arial"/>
          <w:kern w:val="1"/>
          <w:lang w:eastAsia="hi-IN" w:bidi="hi-IN"/>
        </w:rPr>
        <w:t xml:space="preserve"> sexual advances, conduct of a sexual nature and requests for sexual favors</w:t>
      </w:r>
      <w:r>
        <w:rPr>
          <w:rFonts w:ascii="Arial" w:eastAsia="SimSun" w:hAnsi="Arial" w:cs="Arial"/>
          <w:kern w:val="1"/>
          <w:lang w:eastAsia="hi-IN" w:bidi="hi-IN"/>
        </w:rPr>
        <w:t xml:space="preserve">. </w:t>
      </w:r>
      <w:r w:rsidRPr="00FB3678">
        <w:rPr>
          <w:rFonts w:ascii="Arial" w:eastAsia="SimSun" w:hAnsi="Arial" w:cs="Arial"/>
          <w:kern w:val="1"/>
          <w:lang w:eastAsia="hi-IN" w:bidi="hi-IN"/>
        </w:rPr>
        <w:t>These acts must explicitly or implicitly affect a person's employment, unreasonably interfere with work or school performance or create an intimidating, hostile or offensive work or school environment</w:t>
      </w:r>
      <w:r>
        <w:rPr>
          <w:rFonts w:ascii="Arial" w:eastAsia="SimSun" w:hAnsi="Arial" w:cs="Arial"/>
          <w:kern w:val="1"/>
          <w:lang w:eastAsia="hi-IN" w:bidi="hi-IN"/>
        </w:rPr>
        <w:t xml:space="preserve">.  </w:t>
      </w:r>
      <w:r w:rsidRPr="002759C4">
        <w:rPr>
          <w:rFonts w:ascii="Arial" w:hAnsi="Arial" w:cs="Arial"/>
        </w:rPr>
        <w:t xml:space="preserve">Sexual harassment can be </w:t>
      </w:r>
      <w:r>
        <w:rPr>
          <w:rFonts w:ascii="Arial" w:hAnsi="Arial" w:cs="Arial"/>
        </w:rPr>
        <w:t>(examples may overlap):</w:t>
      </w:r>
    </w:p>
    <w:p w:rsidR="00D04080" w:rsidRDefault="00D04080" w:rsidP="00D04080">
      <w:pPr>
        <w:widowControl w:val="0"/>
        <w:autoSpaceDE w:val="0"/>
        <w:autoSpaceDN w:val="0"/>
        <w:adjustRightInd w:val="0"/>
        <w:spacing w:line="280" w:lineRule="exact"/>
        <w:rPr>
          <w:rFonts w:ascii="Arial" w:hAnsi="Arial"/>
          <w:color w:val="1815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8"/>
        <w:gridCol w:w="7848"/>
      </w:tblGrid>
      <w:tr w:rsidR="00D04080" w:rsidRPr="00BD35B0" w:rsidTr="00077830">
        <w:trPr>
          <w:trHeight w:val="144"/>
        </w:trPr>
        <w:tc>
          <w:tcPr>
            <w:tcW w:w="1728" w:type="dxa"/>
            <w:shd w:val="clear" w:color="auto" w:fill="DBE5F1" w:themeFill="accent1" w:themeFillTint="33"/>
          </w:tcPr>
          <w:p w:rsidR="00D04080" w:rsidRPr="00D04080" w:rsidRDefault="00D04080" w:rsidP="00D04080">
            <w:pPr>
              <w:widowControl w:val="0"/>
              <w:autoSpaceDE w:val="0"/>
              <w:autoSpaceDN w:val="0"/>
              <w:adjustRightInd w:val="0"/>
              <w:spacing w:after="180" w:line="280" w:lineRule="exact"/>
              <w:rPr>
                <w:rFonts w:ascii="Arial" w:hAnsi="Arial" w:cs="Arial"/>
                <w:sz w:val="20"/>
                <w:szCs w:val="20"/>
              </w:rPr>
            </w:pPr>
            <w:r w:rsidRPr="00D04080">
              <w:rPr>
                <w:rFonts w:ascii="Arial" w:hAnsi="Arial" w:cs="Arial"/>
                <w:sz w:val="20"/>
                <w:szCs w:val="20"/>
              </w:rPr>
              <w:t>Category</w:t>
            </w:r>
          </w:p>
        </w:tc>
        <w:tc>
          <w:tcPr>
            <w:tcW w:w="7848" w:type="dxa"/>
            <w:shd w:val="clear" w:color="auto" w:fill="DBE5F1" w:themeFill="accent1" w:themeFillTint="33"/>
          </w:tcPr>
          <w:p w:rsidR="00D04080" w:rsidRPr="00D04080" w:rsidRDefault="00D04080" w:rsidP="00D04080">
            <w:pPr>
              <w:widowControl w:val="0"/>
              <w:autoSpaceDE w:val="0"/>
              <w:autoSpaceDN w:val="0"/>
              <w:adjustRightInd w:val="0"/>
              <w:spacing w:after="180" w:line="280" w:lineRule="exact"/>
              <w:rPr>
                <w:rFonts w:ascii="Arial" w:hAnsi="Arial" w:cs="Arial"/>
                <w:sz w:val="20"/>
                <w:szCs w:val="20"/>
              </w:rPr>
            </w:pPr>
            <w:r w:rsidRPr="00D04080">
              <w:rPr>
                <w:rFonts w:ascii="Arial" w:hAnsi="Arial" w:cs="Arial"/>
                <w:sz w:val="20"/>
                <w:szCs w:val="20"/>
              </w:rPr>
              <w:t>Examples</w:t>
            </w:r>
          </w:p>
        </w:tc>
      </w:tr>
      <w:tr w:rsidR="00D04080" w:rsidRPr="00BD35B0" w:rsidTr="00D04080">
        <w:tc>
          <w:tcPr>
            <w:tcW w:w="1728" w:type="dxa"/>
          </w:tcPr>
          <w:p w:rsidR="00D04080" w:rsidRPr="00D04080" w:rsidRDefault="00D04080" w:rsidP="00D04080">
            <w:pPr>
              <w:widowControl w:val="0"/>
              <w:autoSpaceDE w:val="0"/>
              <w:autoSpaceDN w:val="0"/>
              <w:adjustRightInd w:val="0"/>
              <w:spacing w:before="60" w:line="264" w:lineRule="auto"/>
              <w:ind w:firstLine="0"/>
              <w:rPr>
                <w:rFonts w:ascii="Arial" w:hAnsi="Arial" w:cs="Arial"/>
                <w:b/>
                <w:sz w:val="20"/>
                <w:szCs w:val="20"/>
              </w:rPr>
            </w:pPr>
            <w:r w:rsidRPr="00D04080">
              <w:rPr>
                <w:rFonts w:ascii="Arial" w:hAnsi="Arial" w:cs="Arial"/>
                <w:b/>
                <w:sz w:val="20"/>
                <w:szCs w:val="20"/>
              </w:rPr>
              <w:t>Verbal or Written</w:t>
            </w:r>
          </w:p>
          <w:p w:rsidR="00D04080" w:rsidRPr="00D04080" w:rsidRDefault="00D04080" w:rsidP="00D04080">
            <w:pPr>
              <w:widowControl w:val="0"/>
              <w:autoSpaceDE w:val="0"/>
              <w:autoSpaceDN w:val="0"/>
              <w:adjustRightInd w:val="0"/>
              <w:spacing w:before="60" w:line="264" w:lineRule="auto"/>
              <w:ind w:firstLine="0"/>
              <w:rPr>
                <w:rFonts w:ascii="Arial" w:hAnsi="Arial"/>
                <w:sz w:val="20"/>
                <w:szCs w:val="20"/>
              </w:rPr>
            </w:pPr>
            <w:r w:rsidRPr="00D04080">
              <w:rPr>
                <w:rFonts w:ascii="Arial" w:hAnsi="Arial" w:cs="Arial"/>
                <w:bCs/>
                <w:iCs/>
                <w:sz w:val="20"/>
                <w:szCs w:val="20"/>
              </w:rPr>
              <w:t>(</w:t>
            </w:r>
            <w:proofErr w:type="gramStart"/>
            <w:r w:rsidRPr="00D04080">
              <w:rPr>
                <w:rFonts w:ascii="Arial" w:hAnsi="Arial" w:cs="Arial"/>
                <w:bCs/>
                <w:iCs/>
                <w:sz w:val="20"/>
                <w:szCs w:val="20"/>
              </w:rPr>
              <w:t>via</w:t>
            </w:r>
            <w:proofErr w:type="gramEnd"/>
            <w:r w:rsidRPr="00D04080">
              <w:rPr>
                <w:rFonts w:ascii="Arial" w:hAnsi="Arial" w:cs="Arial"/>
                <w:bCs/>
                <w:iCs/>
                <w:sz w:val="20"/>
                <w:szCs w:val="20"/>
              </w:rPr>
              <w:t xml:space="preserve"> in-person comments, mail, phone calls, texting, e-mails, other social media, etc.)</w:t>
            </w:r>
          </w:p>
        </w:tc>
        <w:tc>
          <w:tcPr>
            <w:tcW w:w="7848" w:type="dxa"/>
          </w:tcPr>
          <w:p w:rsidR="00D04080" w:rsidRPr="00D04080" w:rsidRDefault="00D04080" w:rsidP="007C0BFB">
            <w:pPr>
              <w:widowControl w:val="0"/>
              <w:numPr>
                <w:ilvl w:val="0"/>
                <w:numId w:val="17"/>
              </w:numPr>
              <w:autoSpaceDE w:val="0"/>
              <w:autoSpaceDN w:val="0"/>
              <w:adjustRightInd w:val="0"/>
              <w:spacing w:before="60" w:line="264" w:lineRule="auto"/>
              <w:rPr>
                <w:rFonts w:ascii="Arial" w:hAnsi="Arial" w:cs="Arial"/>
                <w:color w:val="000000"/>
                <w:sz w:val="20"/>
                <w:szCs w:val="20"/>
              </w:rPr>
            </w:pPr>
            <w:r w:rsidRPr="00D04080">
              <w:rPr>
                <w:rFonts w:ascii="Arial" w:hAnsi="Arial" w:cs="Arial"/>
                <w:color w:val="000000"/>
                <w:sz w:val="20"/>
                <w:szCs w:val="20"/>
              </w:rPr>
              <w:t>Requesting sexual favors/repeatedly asking a person out</w:t>
            </w:r>
          </w:p>
          <w:p w:rsidR="00D04080" w:rsidRPr="00D04080" w:rsidRDefault="00D04080" w:rsidP="007C0BFB">
            <w:pPr>
              <w:widowControl w:val="0"/>
              <w:numPr>
                <w:ilvl w:val="0"/>
                <w:numId w:val="17"/>
              </w:numPr>
              <w:autoSpaceDE w:val="0"/>
              <w:autoSpaceDN w:val="0"/>
              <w:adjustRightInd w:val="0"/>
              <w:spacing w:before="60" w:line="264" w:lineRule="auto"/>
              <w:rPr>
                <w:rFonts w:ascii="Arial" w:hAnsi="Arial" w:cs="Arial"/>
                <w:color w:val="000000"/>
                <w:sz w:val="20"/>
                <w:szCs w:val="20"/>
              </w:rPr>
            </w:pPr>
            <w:r w:rsidRPr="00D04080">
              <w:rPr>
                <w:rFonts w:ascii="Arial" w:hAnsi="Arial" w:cs="Arial"/>
                <w:color w:val="181512"/>
                <w:sz w:val="20"/>
                <w:szCs w:val="20"/>
              </w:rPr>
              <w:t>Offering academic benefits/employment advancement in exchange for sexual favors</w:t>
            </w:r>
          </w:p>
          <w:p w:rsidR="00D04080" w:rsidRPr="00D04080" w:rsidRDefault="00D04080" w:rsidP="007C0BFB">
            <w:pPr>
              <w:widowControl w:val="0"/>
              <w:numPr>
                <w:ilvl w:val="0"/>
                <w:numId w:val="17"/>
              </w:numPr>
              <w:autoSpaceDE w:val="0"/>
              <w:autoSpaceDN w:val="0"/>
              <w:adjustRightInd w:val="0"/>
              <w:spacing w:before="60" w:line="264" w:lineRule="auto"/>
              <w:rPr>
                <w:rFonts w:ascii="Arial" w:hAnsi="Arial" w:cs="Arial"/>
                <w:color w:val="000000"/>
                <w:sz w:val="20"/>
                <w:szCs w:val="20"/>
              </w:rPr>
            </w:pPr>
            <w:r w:rsidRPr="00D04080">
              <w:rPr>
                <w:rFonts w:ascii="Arial" w:hAnsi="Arial" w:cs="Arial"/>
                <w:color w:val="000000"/>
                <w:sz w:val="20"/>
                <w:szCs w:val="20"/>
              </w:rPr>
              <w:t>Making sexual innuendoes/comments with sexual overtones</w:t>
            </w:r>
          </w:p>
          <w:p w:rsidR="00D04080" w:rsidRPr="00D04080" w:rsidRDefault="00D04080" w:rsidP="007C0BFB">
            <w:pPr>
              <w:widowControl w:val="0"/>
              <w:numPr>
                <w:ilvl w:val="0"/>
                <w:numId w:val="17"/>
              </w:numPr>
              <w:autoSpaceDE w:val="0"/>
              <w:autoSpaceDN w:val="0"/>
              <w:adjustRightInd w:val="0"/>
              <w:spacing w:before="60" w:line="264" w:lineRule="auto"/>
              <w:rPr>
                <w:rFonts w:ascii="Arial" w:hAnsi="Arial" w:cs="Arial"/>
                <w:color w:val="000000"/>
                <w:sz w:val="20"/>
                <w:szCs w:val="20"/>
              </w:rPr>
            </w:pPr>
            <w:r w:rsidRPr="00D04080">
              <w:rPr>
                <w:rFonts w:ascii="Arial" w:hAnsi="Arial" w:cs="Arial"/>
                <w:sz w:val="20"/>
                <w:szCs w:val="20"/>
              </w:rPr>
              <w:t xml:space="preserve">Describing attributes of a </w:t>
            </w:r>
            <w:r w:rsidRPr="00D04080">
              <w:rPr>
                <w:rFonts w:ascii="Arial" w:hAnsi="Arial" w:cs="Arial"/>
                <w:color w:val="000000"/>
                <w:sz w:val="20"/>
                <w:szCs w:val="20"/>
              </w:rPr>
              <w:t>person’s body, clothing or behavior in a sexual manner</w:t>
            </w:r>
          </w:p>
          <w:p w:rsidR="00D04080" w:rsidRPr="00D04080" w:rsidRDefault="00D04080" w:rsidP="007C0BFB">
            <w:pPr>
              <w:widowControl w:val="0"/>
              <w:numPr>
                <w:ilvl w:val="0"/>
                <w:numId w:val="17"/>
              </w:numPr>
              <w:autoSpaceDE w:val="0"/>
              <w:autoSpaceDN w:val="0"/>
              <w:adjustRightInd w:val="0"/>
              <w:spacing w:before="60" w:line="264" w:lineRule="auto"/>
              <w:rPr>
                <w:rFonts w:ascii="Arial" w:hAnsi="Arial" w:cs="Arial"/>
                <w:color w:val="000000"/>
                <w:sz w:val="20"/>
                <w:szCs w:val="20"/>
              </w:rPr>
            </w:pPr>
            <w:r w:rsidRPr="00D04080">
              <w:rPr>
                <w:rFonts w:ascii="Arial" w:hAnsi="Arial" w:cs="Arial"/>
                <w:color w:val="000000"/>
                <w:sz w:val="20"/>
                <w:szCs w:val="20"/>
              </w:rPr>
              <w:t>Telling sexual or sex-based jokes</w:t>
            </w:r>
          </w:p>
          <w:p w:rsidR="00D04080" w:rsidRPr="00D04080" w:rsidRDefault="00D04080" w:rsidP="007C0BFB">
            <w:pPr>
              <w:widowControl w:val="0"/>
              <w:numPr>
                <w:ilvl w:val="0"/>
                <w:numId w:val="17"/>
              </w:numPr>
              <w:autoSpaceDE w:val="0"/>
              <w:autoSpaceDN w:val="0"/>
              <w:adjustRightInd w:val="0"/>
              <w:spacing w:before="60" w:line="264" w:lineRule="auto"/>
              <w:rPr>
                <w:rFonts w:ascii="Arial" w:hAnsi="Arial" w:cs="Arial"/>
                <w:color w:val="000000"/>
                <w:sz w:val="20"/>
                <w:szCs w:val="20"/>
              </w:rPr>
            </w:pPr>
            <w:r w:rsidRPr="00D04080">
              <w:rPr>
                <w:rFonts w:ascii="Arial" w:hAnsi="Arial" w:cs="Arial"/>
                <w:color w:val="000000"/>
                <w:sz w:val="20"/>
                <w:szCs w:val="20"/>
              </w:rPr>
              <w:t>Asking a person about her/his sexual experiences, fantasies or preferences</w:t>
            </w:r>
          </w:p>
          <w:p w:rsidR="00D04080" w:rsidRPr="00D04080" w:rsidRDefault="00D04080" w:rsidP="007C0BFB">
            <w:pPr>
              <w:widowControl w:val="0"/>
              <w:numPr>
                <w:ilvl w:val="0"/>
                <w:numId w:val="17"/>
              </w:numPr>
              <w:autoSpaceDE w:val="0"/>
              <w:autoSpaceDN w:val="0"/>
              <w:adjustRightInd w:val="0"/>
              <w:spacing w:before="60" w:line="264" w:lineRule="auto"/>
              <w:rPr>
                <w:rFonts w:ascii="Arial" w:hAnsi="Arial" w:cs="Arial"/>
                <w:color w:val="000000"/>
                <w:sz w:val="20"/>
                <w:szCs w:val="20"/>
              </w:rPr>
            </w:pPr>
            <w:r w:rsidRPr="00D04080">
              <w:rPr>
                <w:rFonts w:ascii="Arial" w:hAnsi="Arial" w:cs="Arial"/>
                <w:color w:val="000000"/>
                <w:sz w:val="20"/>
                <w:szCs w:val="20"/>
              </w:rPr>
              <w:t>Spreading rumors about a person’s personal or sexual life</w:t>
            </w:r>
          </w:p>
          <w:p w:rsidR="00D04080" w:rsidRPr="00D04080" w:rsidRDefault="00D04080" w:rsidP="007C0BFB">
            <w:pPr>
              <w:widowControl w:val="0"/>
              <w:numPr>
                <w:ilvl w:val="0"/>
                <w:numId w:val="17"/>
              </w:numPr>
              <w:autoSpaceDE w:val="0"/>
              <w:autoSpaceDN w:val="0"/>
              <w:adjustRightInd w:val="0"/>
              <w:spacing w:before="60" w:line="264" w:lineRule="auto"/>
              <w:rPr>
                <w:rFonts w:ascii="Arial" w:hAnsi="Arial"/>
                <w:color w:val="181512"/>
                <w:sz w:val="20"/>
                <w:szCs w:val="20"/>
              </w:rPr>
            </w:pPr>
            <w:r w:rsidRPr="00D04080">
              <w:rPr>
                <w:rFonts w:ascii="Arial" w:hAnsi="Arial" w:cs="Arial"/>
                <w:color w:val="000000"/>
                <w:sz w:val="20"/>
                <w:szCs w:val="20"/>
              </w:rPr>
              <w:t>Making statements that threaten a person or involve sexual bribery</w:t>
            </w:r>
          </w:p>
          <w:p w:rsidR="00D04080" w:rsidRPr="00D04080" w:rsidRDefault="00D04080" w:rsidP="007C0BFB">
            <w:pPr>
              <w:widowControl w:val="0"/>
              <w:numPr>
                <w:ilvl w:val="0"/>
                <w:numId w:val="17"/>
              </w:numPr>
              <w:autoSpaceDE w:val="0"/>
              <w:autoSpaceDN w:val="0"/>
              <w:adjustRightInd w:val="0"/>
              <w:spacing w:before="60" w:line="264" w:lineRule="auto"/>
              <w:rPr>
                <w:rFonts w:ascii="Arial" w:hAnsi="Arial"/>
                <w:color w:val="181512"/>
                <w:sz w:val="20"/>
                <w:szCs w:val="20"/>
              </w:rPr>
            </w:pPr>
            <w:r w:rsidRPr="00D04080">
              <w:rPr>
                <w:rFonts w:ascii="Arial" w:hAnsi="Arial" w:cs="Arial"/>
                <w:color w:val="181512"/>
                <w:sz w:val="20"/>
                <w:szCs w:val="20"/>
              </w:rPr>
              <w:t>Making threats after a negative response to sexual advances</w:t>
            </w:r>
          </w:p>
          <w:p w:rsidR="00D04080" w:rsidRPr="00D04080" w:rsidRDefault="00D04080" w:rsidP="007C0BFB">
            <w:pPr>
              <w:widowControl w:val="0"/>
              <w:numPr>
                <w:ilvl w:val="0"/>
                <w:numId w:val="17"/>
              </w:numPr>
              <w:autoSpaceDE w:val="0"/>
              <w:autoSpaceDN w:val="0"/>
              <w:adjustRightInd w:val="0"/>
              <w:spacing w:before="60" w:line="264" w:lineRule="auto"/>
              <w:rPr>
                <w:rFonts w:ascii="Arial" w:hAnsi="Arial"/>
                <w:sz w:val="20"/>
                <w:szCs w:val="20"/>
              </w:rPr>
            </w:pPr>
            <w:r w:rsidRPr="00D04080">
              <w:rPr>
                <w:rFonts w:ascii="Arial" w:hAnsi="Arial" w:cs="Arial"/>
                <w:sz w:val="20"/>
                <w:szCs w:val="20"/>
              </w:rPr>
              <w:t>Calling a person sexually oriented names such as hunk, doll, babe or honey</w:t>
            </w:r>
          </w:p>
          <w:p w:rsidR="00D04080" w:rsidRPr="00D04080" w:rsidRDefault="00D04080" w:rsidP="007C0BFB">
            <w:pPr>
              <w:widowControl w:val="0"/>
              <w:numPr>
                <w:ilvl w:val="0"/>
                <w:numId w:val="17"/>
              </w:numPr>
              <w:autoSpaceDE w:val="0"/>
              <w:autoSpaceDN w:val="0"/>
              <w:adjustRightInd w:val="0"/>
              <w:spacing w:before="60" w:line="264" w:lineRule="auto"/>
              <w:rPr>
                <w:rFonts w:ascii="Arial" w:hAnsi="Arial"/>
                <w:color w:val="181512"/>
                <w:sz w:val="20"/>
                <w:szCs w:val="20"/>
              </w:rPr>
            </w:pPr>
            <w:r w:rsidRPr="00D04080">
              <w:rPr>
                <w:rFonts w:ascii="Arial" w:hAnsi="Arial" w:cs="Arial"/>
                <w:sz w:val="20"/>
                <w:szCs w:val="20"/>
              </w:rPr>
              <w:t>Calling a person a sexually derogatory name such as bitch, whore or slut</w:t>
            </w:r>
          </w:p>
        </w:tc>
      </w:tr>
      <w:tr w:rsidR="00D04080" w:rsidRPr="00BD35B0" w:rsidTr="00D04080">
        <w:trPr>
          <w:trHeight w:val="2160"/>
        </w:trPr>
        <w:tc>
          <w:tcPr>
            <w:tcW w:w="1728" w:type="dxa"/>
          </w:tcPr>
          <w:p w:rsidR="00D04080" w:rsidRPr="00D04080" w:rsidRDefault="00D04080" w:rsidP="00D04080">
            <w:pPr>
              <w:widowControl w:val="0"/>
              <w:autoSpaceDE w:val="0"/>
              <w:autoSpaceDN w:val="0"/>
              <w:adjustRightInd w:val="0"/>
              <w:spacing w:before="60" w:line="264" w:lineRule="auto"/>
              <w:ind w:firstLine="0"/>
              <w:rPr>
                <w:rFonts w:ascii="Arial" w:hAnsi="Arial"/>
                <w:b/>
                <w:color w:val="181512"/>
                <w:sz w:val="20"/>
                <w:szCs w:val="20"/>
              </w:rPr>
            </w:pPr>
            <w:r w:rsidRPr="00D04080">
              <w:rPr>
                <w:rFonts w:ascii="Arial" w:hAnsi="Arial"/>
                <w:b/>
                <w:color w:val="181512"/>
                <w:sz w:val="20"/>
                <w:szCs w:val="20"/>
              </w:rPr>
              <w:t>Non-verbal/visual</w:t>
            </w:r>
          </w:p>
        </w:tc>
        <w:tc>
          <w:tcPr>
            <w:tcW w:w="7848" w:type="dxa"/>
          </w:tcPr>
          <w:p w:rsidR="00D04080" w:rsidRPr="00D04080" w:rsidRDefault="00D04080" w:rsidP="007C0BFB">
            <w:pPr>
              <w:widowControl w:val="0"/>
              <w:numPr>
                <w:ilvl w:val="0"/>
                <w:numId w:val="18"/>
              </w:numPr>
              <w:autoSpaceDE w:val="0"/>
              <w:autoSpaceDN w:val="0"/>
              <w:adjustRightInd w:val="0"/>
              <w:spacing w:before="60" w:line="264" w:lineRule="auto"/>
              <w:rPr>
                <w:rFonts w:ascii="Arial" w:hAnsi="Arial" w:cs="Arial"/>
                <w:color w:val="000000"/>
                <w:sz w:val="20"/>
                <w:szCs w:val="20"/>
              </w:rPr>
            </w:pPr>
            <w:r w:rsidRPr="00D04080">
              <w:rPr>
                <w:rFonts w:ascii="Arial" w:hAnsi="Arial" w:cs="Arial"/>
                <w:sz w:val="20"/>
                <w:szCs w:val="20"/>
              </w:rPr>
              <w:t>L</w:t>
            </w:r>
            <w:r w:rsidRPr="00D04080">
              <w:rPr>
                <w:rFonts w:ascii="Arial" w:hAnsi="Arial" w:cs="Arial"/>
                <w:color w:val="000000"/>
                <w:sz w:val="20"/>
                <w:szCs w:val="20"/>
              </w:rPr>
              <w:t>ooking/staring up and down a person’s body</w:t>
            </w:r>
          </w:p>
          <w:p w:rsidR="00D04080" w:rsidRPr="00D04080" w:rsidRDefault="00D04080" w:rsidP="007C0BFB">
            <w:pPr>
              <w:widowControl w:val="0"/>
              <w:numPr>
                <w:ilvl w:val="0"/>
                <w:numId w:val="18"/>
              </w:numPr>
              <w:autoSpaceDE w:val="0"/>
              <w:autoSpaceDN w:val="0"/>
              <w:adjustRightInd w:val="0"/>
              <w:spacing w:before="60" w:line="264" w:lineRule="auto"/>
              <w:rPr>
                <w:rFonts w:ascii="Arial" w:hAnsi="Arial" w:cs="Arial"/>
                <w:color w:val="000000"/>
                <w:sz w:val="20"/>
                <w:szCs w:val="20"/>
              </w:rPr>
            </w:pPr>
            <w:r w:rsidRPr="00D04080">
              <w:rPr>
                <w:rFonts w:ascii="Arial" w:hAnsi="Arial" w:cs="Arial"/>
                <w:color w:val="000000"/>
                <w:sz w:val="20"/>
                <w:szCs w:val="20"/>
              </w:rPr>
              <w:t>Making facial expressions of a sexual nature such as leering, winking, throwing kisses or licking lips</w:t>
            </w:r>
          </w:p>
          <w:p w:rsidR="00D04080" w:rsidRPr="00D04080" w:rsidRDefault="00D04080" w:rsidP="007C0BFB">
            <w:pPr>
              <w:widowControl w:val="0"/>
              <w:numPr>
                <w:ilvl w:val="0"/>
                <w:numId w:val="18"/>
              </w:numPr>
              <w:autoSpaceDE w:val="0"/>
              <w:autoSpaceDN w:val="0"/>
              <w:adjustRightInd w:val="0"/>
              <w:spacing w:before="60" w:line="264" w:lineRule="auto"/>
              <w:rPr>
                <w:rFonts w:ascii="Arial" w:hAnsi="Arial" w:cs="Arial"/>
                <w:color w:val="000000"/>
                <w:sz w:val="20"/>
                <w:szCs w:val="20"/>
              </w:rPr>
            </w:pPr>
            <w:r w:rsidRPr="00D04080">
              <w:rPr>
                <w:rFonts w:ascii="Arial" w:hAnsi="Arial" w:cs="Arial"/>
                <w:color w:val="000000"/>
                <w:sz w:val="20"/>
                <w:szCs w:val="20"/>
              </w:rPr>
              <w:t>Making sexually suggestive or derogatory gestures</w:t>
            </w:r>
          </w:p>
          <w:p w:rsidR="00D04080" w:rsidRPr="00D04080" w:rsidRDefault="00D04080" w:rsidP="007C0BFB">
            <w:pPr>
              <w:widowControl w:val="0"/>
              <w:numPr>
                <w:ilvl w:val="0"/>
                <w:numId w:val="18"/>
              </w:numPr>
              <w:autoSpaceDE w:val="0"/>
              <w:autoSpaceDN w:val="0"/>
              <w:adjustRightInd w:val="0"/>
              <w:spacing w:before="60" w:line="264" w:lineRule="auto"/>
              <w:rPr>
                <w:rFonts w:ascii="Arial" w:hAnsi="Arial" w:cs="Arial"/>
                <w:sz w:val="20"/>
                <w:szCs w:val="20"/>
              </w:rPr>
            </w:pPr>
            <w:r w:rsidRPr="00D04080">
              <w:rPr>
                <w:rFonts w:ascii="Arial" w:hAnsi="Arial" w:cs="Arial"/>
                <w:bCs/>
                <w:color w:val="000000"/>
                <w:sz w:val="20"/>
                <w:szCs w:val="20"/>
              </w:rPr>
              <w:t>Sending/distributing sexually explicit or derogatory p</w:t>
            </w:r>
            <w:r w:rsidRPr="00D04080">
              <w:rPr>
                <w:rFonts w:ascii="Arial" w:hAnsi="Arial" w:cs="Arial"/>
                <w:color w:val="000000"/>
                <w:sz w:val="20"/>
                <w:szCs w:val="20"/>
              </w:rPr>
              <w:t xml:space="preserve">osters, drawings, pictures, cartoons, cards, publications, screensavers, novelties, etc. </w:t>
            </w:r>
          </w:p>
          <w:p w:rsidR="00D04080" w:rsidRPr="00D04080" w:rsidRDefault="00D04080" w:rsidP="007C0BFB">
            <w:pPr>
              <w:numPr>
                <w:ilvl w:val="0"/>
                <w:numId w:val="18"/>
              </w:numPr>
              <w:shd w:val="clear" w:color="auto" w:fill="FFFFFF"/>
              <w:spacing w:before="60" w:line="264" w:lineRule="auto"/>
              <w:rPr>
                <w:rFonts w:ascii="Arial" w:hAnsi="Arial" w:cs="Arial"/>
                <w:color w:val="003366"/>
                <w:sz w:val="20"/>
                <w:szCs w:val="20"/>
              </w:rPr>
            </w:pPr>
            <w:r w:rsidRPr="00D04080">
              <w:rPr>
                <w:rFonts w:ascii="Arial" w:hAnsi="Arial" w:cs="Arial"/>
                <w:color w:val="000000"/>
                <w:sz w:val="20"/>
                <w:szCs w:val="20"/>
              </w:rPr>
              <w:t>Creating public graffiti about a person’s sexuality</w:t>
            </w:r>
          </w:p>
          <w:p w:rsidR="00D04080" w:rsidRPr="00D04080" w:rsidRDefault="00D04080" w:rsidP="007C0BFB">
            <w:pPr>
              <w:numPr>
                <w:ilvl w:val="0"/>
                <w:numId w:val="18"/>
              </w:numPr>
              <w:shd w:val="clear" w:color="auto" w:fill="FFFFFF"/>
              <w:spacing w:before="60" w:line="264" w:lineRule="auto"/>
              <w:rPr>
                <w:rFonts w:ascii="Arial" w:hAnsi="Arial" w:cs="Arial"/>
                <w:sz w:val="20"/>
                <w:szCs w:val="20"/>
              </w:rPr>
            </w:pPr>
            <w:r w:rsidRPr="00D04080">
              <w:rPr>
                <w:rFonts w:ascii="Arial" w:hAnsi="Arial" w:cs="Arial"/>
                <w:sz w:val="20"/>
                <w:szCs w:val="20"/>
              </w:rPr>
              <w:t>Touching or rubbing oneself sexually in view of another person</w:t>
            </w:r>
          </w:p>
          <w:p w:rsidR="00D04080" w:rsidRPr="00D04080" w:rsidRDefault="00D04080" w:rsidP="007C0BFB">
            <w:pPr>
              <w:numPr>
                <w:ilvl w:val="0"/>
                <w:numId w:val="18"/>
              </w:numPr>
              <w:shd w:val="clear" w:color="auto" w:fill="FFFFFF"/>
              <w:spacing w:before="60" w:line="264" w:lineRule="auto"/>
              <w:rPr>
                <w:rFonts w:ascii="Arial" w:hAnsi="Arial" w:cs="Arial"/>
                <w:color w:val="003366"/>
                <w:sz w:val="20"/>
                <w:szCs w:val="20"/>
              </w:rPr>
            </w:pPr>
            <w:r w:rsidRPr="00D04080">
              <w:rPr>
                <w:rFonts w:ascii="Arial" w:hAnsi="Arial" w:cs="Arial"/>
                <w:sz w:val="20"/>
                <w:szCs w:val="20"/>
              </w:rPr>
              <w:t>Exposing oneself to another person</w:t>
            </w:r>
          </w:p>
          <w:p w:rsidR="00D04080" w:rsidRPr="00D04080" w:rsidRDefault="00D04080" w:rsidP="009E3BC0">
            <w:pPr>
              <w:widowControl w:val="0"/>
              <w:numPr>
                <w:ilvl w:val="0"/>
                <w:numId w:val="18"/>
              </w:numPr>
              <w:autoSpaceDE w:val="0"/>
              <w:autoSpaceDN w:val="0"/>
              <w:adjustRightInd w:val="0"/>
              <w:spacing w:before="60" w:line="264" w:lineRule="auto"/>
              <w:ind w:left="342" w:hanging="342"/>
              <w:rPr>
                <w:rFonts w:ascii="Arial" w:hAnsi="Arial"/>
                <w:color w:val="181512"/>
                <w:sz w:val="20"/>
                <w:szCs w:val="20"/>
              </w:rPr>
            </w:pPr>
            <w:r w:rsidRPr="00D04080">
              <w:rPr>
                <w:rFonts w:ascii="Arial" w:hAnsi="Arial" w:cs="Arial"/>
                <w:color w:val="000000"/>
                <w:sz w:val="20"/>
                <w:szCs w:val="20"/>
              </w:rPr>
              <w:t xml:space="preserve">Following a person </w:t>
            </w:r>
          </w:p>
        </w:tc>
      </w:tr>
      <w:tr w:rsidR="00D04080" w:rsidRPr="00BD35B0" w:rsidTr="00D04080">
        <w:tc>
          <w:tcPr>
            <w:tcW w:w="1728" w:type="dxa"/>
          </w:tcPr>
          <w:p w:rsidR="00D04080" w:rsidRPr="00D04080" w:rsidRDefault="00D04080" w:rsidP="00D04080">
            <w:pPr>
              <w:widowControl w:val="0"/>
              <w:autoSpaceDE w:val="0"/>
              <w:autoSpaceDN w:val="0"/>
              <w:adjustRightInd w:val="0"/>
              <w:spacing w:before="60" w:line="264" w:lineRule="auto"/>
              <w:ind w:firstLine="0"/>
              <w:rPr>
                <w:rFonts w:ascii="Arial" w:hAnsi="Arial" w:cs="Arial"/>
                <w:b/>
                <w:sz w:val="20"/>
                <w:szCs w:val="20"/>
              </w:rPr>
            </w:pPr>
            <w:r w:rsidRPr="00D04080">
              <w:rPr>
                <w:rFonts w:ascii="Arial" w:hAnsi="Arial"/>
                <w:b/>
                <w:color w:val="181512"/>
                <w:sz w:val="20"/>
                <w:szCs w:val="20"/>
              </w:rPr>
              <w:t>Physical</w:t>
            </w:r>
          </w:p>
        </w:tc>
        <w:tc>
          <w:tcPr>
            <w:tcW w:w="7848" w:type="dxa"/>
          </w:tcPr>
          <w:p w:rsidR="00D04080" w:rsidRPr="00D04080" w:rsidRDefault="00D04080" w:rsidP="007C0BFB">
            <w:pPr>
              <w:widowControl w:val="0"/>
              <w:numPr>
                <w:ilvl w:val="0"/>
                <w:numId w:val="19"/>
              </w:numPr>
              <w:autoSpaceDE w:val="0"/>
              <w:autoSpaceDN w:val="0"/>
              <w:adjustRightInd w:val="0"/>
              <w:spacing w:before="60" w:line="264" w:lineRule="auto"/>
              <w:rPr>
                <w:rFonts w:ascii="Arial" w:hAnsi="Arial" w:cs="Arial"/>
                <w:color w:val="000000"/>
                <w:sz w:val="20"/>
                <w:szCs w:val="20"/>
              </w:rPr>
            </w:pPr>
            <w:r w:rsidRPr="00D04080">
              <w:rPr>
                <w:rFonts w:ascii="Arial" w:hAnsi="Arial" w:cs="Arial"/>
                <w:color w:val="000000"/>
                <w:sz w:val="20"/>
                <w:szCs w:val="20"/>
              </w:rPr>
              <w:t>Impeding or blocking a person’s movement/path</w:t>
            </w:r>
          </w:p>
          <w:p w:rsidR="00D04080" w:rsidRPr="00D04080" w:rsidRDefault="00D04080" w:rsidP="007C0BFB">
            <w:pPr>
              <w:widowControl w:val="0"/>
              <w:numPr>
                <w:ilvl w:val="0"/>
                <w:numId w:val="19"/>
              </w:numPr>
              <w:autoSpaceDE w:val="0"/>
              <w:autoSpaceDN w:val="0"/>
              <w:adjustRightInd w:val="0"/>
              <w:spacing w:before="60" w:line="264" w:lineRule="auto"/>
              <w:rPr>
                <w:rFonts w:ascii="Arial" w:hAnsi="Arial" w:cs="Arial"/>
                <w:color w:val="000000"/>
                <w:sz w:val="20"/>
                <w:szCs w:val="20"/>
              </w:rPr>
            </w:pPr>
            <w:r w:rsidRPr="00D04080">
              <w:rPr>
                <w:rFonts w:ascii="Arial" w:hAnsi="Arial" w:cs="Arial"/>
                <w:color w:val="000000"/>
                <w:sz w:val="20"/>
                <w:szCs w:val="20"/>
              </w:rPr>
              <w:lastRenderedPageBreak/>
              <w:t>Inappropriately touching a person or a person’s clothing</w:t>
            </w:r>
          </w:p>
          <w:p w:rsidR="00D04080" w:rsidRPr="00D04080" w:rsidRDefault="00D04080" w:rsidP="007C0BFB">
            <w:pPr>
              <w:widowControl w:val="0"/>
              <w:numPr>
                <w:ilvl w:val="0"/>
                <w:numId w:val="19"/>
              </w:numPr>
              <w:autoSpaceDE w:val="0"/>
              <w:autoSpaceDN w:val="0"/>
              <w:adjustRightInd w:val="0"/>
              <w:spacing w:before="60" w:line="264" w:lineRule="auto"/>
              <w:rPr>
                <w:rFonts w:ascii="Arial" w:hAnsi="Arial" w:cs="Arial"/>
                <w:color w:val="000000"/>
                <w:sz w:val="20"/>
                <w:szCs w:val="20"/>
              </w:rPr>
            </w:pPr>
            <w:r w:rsidRPr="00D04080">
              <w:rPr>
                <w:rFonts w:ascii="Arial" w:hAnsi="Arial" w:cs="Arial"/>
                <w:color w:val="000000"/>
                <w:sz w:val="20"/>
                <w:szCs w:val="20"/>
              </w:rPr>
              <w:t>Standing closer than appropriate or necessary to a person</w:t>
            </w:r>
          </w:p>
          <w:p w:rsidR="00D04080" w:rsidRPr="00D04080" w:rsidRDefault="00D04080" w:rsidP="007C0BFB">
            <w:pPr>
              <w:widowControl w:val="0"/>
              <w:numPr>
                <w:ilvl w:val="0"/>
                <w:numId w:val="19"/>
              </w:numPr>
              <w:autoSpaceDE w:val="0"/>
              <w:autoSpaceDN w:val="0"/>
              <w:adjustRightInd w:val="0"/>
              <w:spacing w:before="60" w:line="264" w:lineRule="auto"/>
              <w:rPr>
                <w:rFonts w:ascii="Arial" w:hAnsi="Arial" w:cs="Arial"/>
                <w:color w:val="000000"/>
                <w:sz w:val="20"/>
                <w:szCs w:val="20"/>
              </w:rPr>
            </w:pPr>
            <w:r w:rsidRPr="00D04080">
              <w:rPr>
                <w:rFonts w:ascii="Arial" w:hAnsi="Arial" w:cs="Arial"/>
                <w:sz w:val="20"/>
                <w:szCs w:val="20"/>
              </w:rPr>
              <w:t>A</w:t>
            </w:r>
            <w:r w:rsidRPr="00D04080">
              <w:rPr>
                <w:rFonts w:ascii="Arial" w:hAnsi="Arial" w:cs="Arial"/>
                <w:color w:val="000000"/>
                <w:sz w:val="20"/>
                <w:szCs w:val="20"/>
              </w:rPr>
              <w:t>ssaulting a person</w:t>
            </w:r>
          </w:p>
          <w:p w:rsidR="00D04080" w:rsidRPr="00D04080" w:rsidRDefault="00D04080" w:rsidP="007C0BFB">
            <w:pPr>
              <w:widowControl w:val="0"/>
              <w:numPr>
                <w:ilvl w:val="0"/>
                <w:numId w:val="19"/>
              </w:numPr>
              <w:autoSpaceDE w:val="0"/>
              <w:autoSpaceDN w:val="0"/>
              <w:adjustRightInd w:val="0"/>
              <w:spacing w:before="60" w:line="264" w:lineRule="auto"/>
              <w:rPr>
                <w:rFonts w:ascii="Arial" w:hAnsi="Arial" w:cs="Arial"/>
                <w:color w:val="000000"/>
                <w:sz w:val="20"/>
                <w:szCs w:val="20"/>
              </w:rPr>
            </w:pPr>
            <w:r w:rsidRPr="00D04080">
              <w:rPr>
                <w:rFonts w:ascii="Arial" w:hAnsi="Arial" w:cs="Arial"/>
                <w:color w:val="000000"/>
                <w:sz w:val="20"/>
                <w:szCs w:val="20"/>
              </w:rPr>
              <w:t>Having unwanted sexual contact with a person</w:t>
            </w:r>
          </w:p>
          <w:p w:rsidR="00D04080" w:rsidRPr="00D04080" w:rsidRDefault="00D04080" w:rsidP="007C0BFB">
            <w:pPr>
              <w:widowControl w:val="0"/>
              <w:numPr>
                <w:ilvl w:val="0"/>
                <w:numId w:val="19"/>
              </w:numPr>
              <w:autoSpaceDE w:val="0"/>
              <w:autoSpaceDN w:val="0"/>
              <w:adjustRightInd w:val="0"/>
              <w:spacing w:before="60" w:line="264" w:lineRule="auto"/>
              <w:rPr>
                <w:rFonts w:ascii="Arial" w:hAnsi="Arial" w:cs="Arial"/>
                <w:sz w:val="20"/>
                <w:szCs w:val="20"/>
              </w:rPr>
            </w:pPr>
            <w:r w:rsidRPr="00D04080">
              <w:rPr>
                <w:rFonts w:ascii="Arial" w:hAnsi="Arial" w:cs="Arial"/>
                <w:color w:val="000000"/>
                <w:sz w:val="20"/>
                <w:szCs w:val="20"/>
              </w:rPr>
              <w:t>Patting, hugging, kissing or stroking</w:t>
            </w:r>
          </w:p>
        </w:tc>
      </w:tr>
    </w:tbl>
    <w:p w:rsidR="00D04080" w:rsidRPr="00FB3678" w:rsidRDefault="00D04080" w:rsidP="00D04080">
      <w:pPr>
        <w:shd w:val="clear" w:color="auto" w:fill="FFFFFF"/>
        <w:spacing w:line="312" w:lineRule="atLeast"/>
        <w:ind w:firstLine="0"/>
        <w:rPr>
          <w:rFonts w:ascii="Arial" w:eastAsia="SimSun" w:hAnsi="Arial" w:cs="Arial"/>
          <w:kern w:val="1"/>
          <w:lang w:eastAsia="hi-IN" w:bidi="hi-IN"/>
        </w:rPr>
      </w:pPr>
    </w:p>
    <w:p w:rsidR="00D04080" w:rsidRPr="009E3BC0" w:rsidRDefault="00D04080" w:rsidP="00D04080">
      <w:pPr>
        <w:spacing w:line="264" w:lineRule="auto"/>
        <w:ind w:firstLine="0"/>
        <w:rPr>
          <w:rFonts w:ascii="Arial" w:eastAsia="SimSun" w:hAnsi="Arial" w:cs="Arial"/>
          <w:kern w:val="1"/>
          <w:lang w:eastAsia="hi-IN" w:bidi="hi-IN"/>
        </w:rPr>
      </w:pPr>
      <w:r w:rsidRPr="00FB3678">
        <w:rPr>
          <w:rFonts w:ascii="Arial" w:eastAsia="SimSun" w:hAnsi="Arial" w:cs="Arial"/>
          <w:kern w:val="1"/>
          <w:lang w:eastAsia="hi-IN" w:bidi="hi-IN"/>
        </w:rPr>
        <w:t xml:space="preserve">Sexual harassment does not have to come from the opposite sex; victims can be of the same sex as their harassers. </w:t>
      </w:r>
      <w:r w:rsidR="00CF5BFC">
        <w:rPr>
          <w:rFonts w:ascii="Arial" w:hAnsi="Arial" w:cs="Arial"/>
        </w:rPr>
        <w:t>It</w:t>
      </w:r>
      <w:r w:rsidRPr="00FB3678">
        <w:rPr>
          <w:rFonts w:ascii="Arial" w:hAnsi="Arial" w:cs="Arial"/>
        </w:rPr>
        <w:t xml:space="preserve"> is not always confined to unwanted sexual conduct</w:t>
      </w:r>
      <w:r>
        <w:rPr>
          <w:rFonts w:ascii="Arial" w:hAnsi="Arial" w:cs="Arial"/>
        </w:rPr>
        <w:t xml:space="preserve">. </w:t>
      </w:r>
      <w:proofErr w:type="gramStart"/>
      <w:r w:rsidRPr="00FB3678">
        <w:rPr>
          <w:rFonts w:ascii="Arial" w:hAnsi="Arial" w:cs="Arial"/>
        </w:rPr>
        <w:t xml:space="preserve">For example, </w:t>
      </w:r>
      <w:r w:rsidRPr="00FB3678">
        <w:rPr>
          <w:rFonts w:ascii="Arial" w:hAnsi="Arial" w:cs="Arial"/>
          <w:i/>
        </w:rPr>
        <w:t>WVC§5-11.</w:t>
      </w:r>
      <w:proofErr w:type="gramEnd"/>
      <w:r w:rsidRPr="00FB3678">
        <w:rPr>
          <w:rFonts w:ascii="Arial" w:hAnsi="Arial" w:cs="Arial"/>
          <w:i/>
        </w:rPr>
        <w:t xml:space="preserve"> Legislative Rule Title 77-4</w:t>
      </w:r>
      <w:r w:rsidRPr="00FB3678">
        <w:rPr>
          <w:rFonts w:ascii="Arial" w:hAnsi="Arial" w:cs="Arial"/>
        </w:rPr>
        <w:t xml:space="preserve"> indicates that hostile or physically aggressive behavior may constitute sexual harassment, if it is based on gender.</w:t>
      </w:r>
    </w:p>
    <w:p w:rsidR="00D04080" w:rsidRPr="00FB3678" w:rsidRDefault="00D04080" w:rsidP="00D04080">
      <w:pPr>
        <w:pStyle w:val="Heading3"/>
      </w:pPr>
      <w:bookmarkStart w:id="47" w:name="_Toc356057715"/>
      <w:r w:rsidRPr="00FB3678">
        <w:t>Forms of Sexual Harassment</w:t>
      </w:r>
      <w:bookmarkEnd w:id="47"/>
    </w:p>
    <w:p w:rsidR="00D04080" w:rsidRPr="00FB3678" w:rsidRDefault="00D04080" w:rsidP="00D04080">
      <w:pPr>
        <w:tabs>
          <w:tab w:val="left" w:pos="360"/>
        </w:tabs>
        <w:spacing w:line="264" w:lineRule="auto"/>
        <w:ind w:firstLine="0"/>
        <w:rPr>
          <w:rFonts w:ascii="Arial" w:eastAsia="SimSun" w:hAnsi="Arial" w:cs="Arial"/>
          <w:b/>
          <w:kern w:val="1"/>
          <w:lang w:eastAsia="hi-IN" w:bidi="hi-IN"/>
        </w:rPr>
      </w:pPr>
    </w:p>
    <w:p w:rsidR="00D04080" w:rsidRPr="00FB3678" w:rsidRDefault="00D04080" w:rsidP="00D04080">
      <w:pPr>
        <w:tabs>
          <w:tab w:val="left" w:pos="360"/>
        </w:tabs>
        <w:spacing w:line="264" w:lineRule="auto"/>
        <w:ind w:firstLine="0"/>
        <w:rPr>
          <w:rFonts w:ascii="Arial" w:eastAsia="SimSun" w:hAnsi="Arial" w:cs="Arial"/>
          <w:kern w:val="1"/>
          <w:lang w:eastAsia="hi-IN" w:bidi="hi-IN"/>
        </w:rPr>
      </w:pPr>
      <w:r w:rsidRPr="00FB3678">
        <w:rPr>
          <w:rFonts w:ascii="Arial" w:eastAsia="SimSun" w:hAnsi="Arial" w:cs="Arial"/>
          <w:b/>
          <w:kern w:val="1"/>
          <w:lang w:eastAsia="hi-IN" w:bidi="hi-IN"/>
        </w:rPr>
        <w:t xml:space="preserve">Quid pro quo </w:t>
      </w:r>
      <w:r w:rsidRPr="00FB3678">
        <w:rPr>
          <w:rFonts w:ascii="Arial" w:eastAsia="SimSun" w:hAnsi="Arial" w:cs="Arial"/>
          <w:kern w:val="1"/>
          <w:lang w:eastAsia="hi-IN" w:bidi="hi-IN"/>
        </w:rPr>
        <w:t>(“this for that” behavior): In this form of sexual harassment, educational or employment decisions are made on the condition that a person accepts unwelcome sexual behavior. This behavior only needs to happen one time to be considered sexual harassment</w:t>
      </w:r>
      <w:r>
        <w:rPr>
          <w:rFonts w:ascii="Arial" w:eastAsia="SimSun" w:hAnsi="Arial" w:cs="Arial"/>
          <w:kern w:val="1"/>
          <w:lang w:eastAsia="hi-IN" w:bidi="hi-IN"/>
        </w:rPr>
        <w:t xml:space="preserve">. </w:t>
      </w:r>
      <w:r w:rsidRPr="00FB3678">
        <w:rPr>
          <w:rFonts w:ascii="Arial" w:eastAsia="SimSun" w:hAnsi="Arial" w:cs="Arial"/>
          <w:kern w:val="1"/>
          <w:lang w:eastAsia="hi-IN" w:bidi="hi-IN"/>
        </w:rPr>
        <w:t xml:space="preserve">An example would be a professor making a passing grade contingent upon whether a student has sex with him. </w:t>
      </w:r>
    </w:p>
    <w:p w:rsidR="00D04080" w:rsidRPr="00FB3678" w:rsidRDefault="00D04080" w:rsidP="00D04080">
      <w:pPr>
        <w:tabs>
          <w:tab w:val="left" w:pos="360"/>
        </w:tabs>
        <w:spacing w:line="264" w:lineRule="auto"/>
        <w:ind w:firstLine="0"/>
        <w:rPr>
          <w:rFonts w:ascii="Arial" w:eastAsia="SimSun" w:hAnsi="Arial" w:cs="Arial"/>
          <w:kern w:val="1"/>
          <w:lang w:eastAsia="hi-IN" w:bidi="hi-IN"/>
        </w:rPr>
      </w:pPr>
    </w:p>
    <w:p w:rsidR="00D04080" w:rsidRPr="00FB3678" w:rsidRDefault="00D04080" w:rsidP="00D04080">
      <w:pPr>
        <w:tabs>
          <w:tab w:val="left" w:pos="360"/>
        </w:tabs>
        <w:spacing w:line="264" w:lineRule="auto"/>
        <w:ind w:firstLine="0"/>
        <w:rPr>
          <w:rFonts w:ascii="Arial" w:eastAsia="SimSun" w:hAnsi="Arial" w:cs="Arial"/>
          <w:kern w:val="1"/>
          <w:lang w:eastAsia="hi-IN" w:bidi="hi-IN"/>
        </w:rPr>
      </w:pPr>
      <w:r w:rsidRPr="00FB3678">
        <w:rPr>
          <w:rFonts w:ascii="Arial" w:eastAsia="SimSun" w:hAnsi="Arial" w:cs="Arial"/>
          <w:b/>
          <w:kern w:val="1"/>
          <w:lang w:eastAsia="hi-IN" w:bidi="hi-IN"/>
        </w:rPr>
        <w:t>Hostile environment</w:t>
      </w:r>
      <w:r w:rsidRPr="00FB3678">
        <w:rPr>
          <w:rFonts w:ascii="Arial" w:eastAsia="SimSun" w:hAnsi="Arial" w:cs="Arial"/>
          <w:kern w:val="1"/>
          <w:lang w:eastAsia="hi-IN" w:bidi="hi-IN"/>
        </w:rPr>
        <w:t>: This form of sexual harassment is characterized by pervasive (persistent or all encompassing), sex-related verbal or physical conduct that is unwelcome or offensive, and can unreasonably interfere with school or work performance</w:t>
      </w:r>
      <w:r>
        <w:rPr>
          <w:rFonts w:ascii="Arial" w:eastAsia="SimSun" w:hAnsi="Arial" w:cs="Arial"/>
          <w:kern w:val="1"/>
          <w:lang w:eastAsia="hi-IN" w:bidi="hi-IN"/>
        </w:rPr>
        <w:t xml:space="preserve">. </w:t>
      </w:r>
      <w:r w:rsidRPr="00FB3678">
        <w:rPr>
          <w:rFonts w:ascii="Arial" w:eastAsia="SimSun" w:hAnsi="Arial" w:cs="Arial"/>
          <w:kern w:val="1"/>
          <w:lang w:eastAsia="hi-IN" w:bidi="hi-IN"/>
        </w:rPr>
        <w:t>For the conduct to be considered sexual harassment, the hostile environment must be extreme or sustained and non-trivial</w:t>
      </w:r>
      <w:r>
        <w:rPr>
          <w:rFonts w:ascii="Arial" w:eastAsia="SimSun" w:hAnsi="Arial" w:cs="Arial"/>
          <w:kern w:val="1"/>
          <w:lang w:eastAsia="hi-IN" w:bidi="hi-IN"/>
        </w:rPr>
        <w:t xml:space="preserve">. </w:t>
      </w:r>
      <w:r w:rsidRPr="00FB3678">
        <w:rPr>
          <w:rFonts w:ascii="Arial" w:eastAsia="SimSun" w:hAnsi="Arial" w:cs="Arial"/>
          <w:kern w:val="1"/>
          <w:lang w:eastAsia="hi-IN" w:bidi="hi-IN"/>
        </w:rPr>
        <w:t>An example would be a male student continuously e-mailing degrading jokes about women to the only female student in his engineering classes even after she tells him to stop</w:t>
      </w:r>
      <w:r>
        <w:rPr>
          <w:rFonts w:ascii="Arial" w:eastAsia="SimSun" w:hAnsi="Arial" w:cs="Arial"/>
          <w:kern w:val="1"/>
          <w:lang w:eastAsia="hi-IN" w:bidi="hi-IN"/>
        </w:rPr>
        <w:t xml:space="preserve">. </w:t>
      </w:r>
    </w:p>
    <w:p w:rsidR="00D8794E" w:rsidRPr="007A5F66" w:rsidRDefault="00D8794E" w:rsidP="00D8794E">
      <w:pPr>
        <w:spacing w:line="264" w:lineRule="auto"/>
        <w:ind w:firstLine="0"/>
        <w:rPr>
          <w:rFonts w:ascii="Arial" w:eastAsia="SimSun" w:hAnsi="Arial" w:cs="Arial"/>
          <w:kern w:val="1"/>
          <w:lang w:eastAsia="hi-IN" w:bidi="hi-IN"/>
        </w:rPr>
      </w:pPr>
    </w:p>
    <w:p w:rsidR="00D8794E" w:rsidRPr="00D8794E" w:rsidRDefault="00D8794E" w:rsidP="00D8794E">
      <w:pPr>
        <w:pStyle w:val="Heading3"/>
      </w:pPr>
      <w:bookmarkStart w:id="48" w:name="_Toc356057716"/>
      <w:r w:rsidRPr="00D8794E">
        <w:t>How many college students experience sexual harassment?</w:t>
      </w:r>
      <w:bookmarkEnd w:id="48"/>
    </w:p>
    <w:p w:rsidR="00D8794E" w:rsidRDefault="00D8794E" w:rsidP="00D8794E">
      <w:pPr>
        <w:spacing w:line="264" w:lineRule="auto"/>
        <w:ind w:firstLine="0"/>
        <w:rPr>
          <w:rFonts w:ascii="Arial" w:hAnsi="Arial" w:cs="Arial"/>
        </w:rPr>
      </w:pPr>
    </w:p>
    <w:p w:rsidR="00D8794E" w:rsidRPr="00FB3678" w:rsidRDefault="00D8794E" w:rsidP="00D8794E">
      <w:pPr>
        <w:spacing w:line="264" w:lineRule="auto"/>
        <w:ind w:firstLine="0"/>
        <w:rPr>
          <w:rFonts w:ascii="Arial" w:hAnsi="Arial" w:cs="Arial"/>
        </w:rPr>
      </w:pPr>
      <w:r w:rsidRPr="00FB3678">
        <w:rPr>
          <w:rFonts w:ascii="Arial" w:hAnsi="Arial" w:cs="Arial"/>
        </w:rPr>
        <w:t xml:space="preserve">The American Association of University Women Education Foundation estimates that </w:t>
      </w:r>
      <w:r w:rsidRPr="0016277A">
        <w:rPr>
          <w:rFonts w:ascii="Arial" w:hAnsi="Arial" w:cs="Arial"/>
          <w:b/>
        </w:rPr>
        <w:t>2/3</w:t>
      </w:r>
      <w:r w:rsidRPr="0016277A">
        <w:rPr>
          <w:rFonts w:ascii="Arial" w:hAnsi="Arial" w:cs="Arial"/>
          <w:b/>
          <w:bCs/>
        </w:rPr>
        <w:t xml:space="preserve"> of </w:t>
      </w:r>
      <w:r w:rsidR="00EA58DA">
        <w:rPr>
          <w:rFonts w:ascii="Arial" w:hAnsi="Arial" w:cs="Arial"/>
          <w:b/>
          <w:bCs/>
        </w:rPr>
        <w:t xml:space="preserve">college </w:t>
      </w:r>
      <w:r w:rsidRPr="0016277A">
        <w:rPr>
          <w:rFonts w:ascii="Arial" w:hAnsi="Arial" w:cs="Arial"/>
          <w:b/>
          <w:bCs/>
        </w:rPr>
        <w:t>students</w:t>
      </w:r>
      <w:r w:rsidR="00ED0BCA">
        <w:rPr>
          <w:rFonts w:ascii="Arial" w:hAnsi="Arial" w:cs="Arial"/>
          <w:b/>
        </w:rPr>
        <w:t xml:space="preserve"> have </w:t>
      </w:r>
      <w:r w:rsidRPr="0016277A">
        <w:rPr>
          <w:rFonts w:ascii="Arial" w:hAnsi="Arial" w:cs="Arial"/>
          <w:b/>
        </w:rPr>
        <w:t>experience</w:t>
      </w:r>
      <w:r w:rsidR="00ED0BCA">
        <w:rPr>
          <w:rFonts w:ascii="Arial" w:hAnsi="Arial" w:cs="Arial"/>
          <w:b/>
        </w:rPr>
        <w:t>d</w:t>
      </w:r>
      <w:r w:rsidRPr="0016277A">
        <w:rPr>
          <w:rFonts w:ascii="Arial" w:hAnsi="Arial" w:cs="Arial"/>
          <w:b/>
        </w:rPr>
        <w:t xml:space="preserve"> sexual harassment while in college</w:t>
      </w:r>
      <w:r w:rsidRPr="00FB3678">
        <w:rPr>
          <w:rFonts w:ascii="Arial" w:hAnsi="Arial" w:cs="Arial"/>
        </w:rPr>
        <w:t xml:space="preserve"> (</w:t>
      </w:r>
      <w:r w:rsidRPr="00FB3678">
        <w:rPr>
          <w:rFonts w:ascii="Arial" w:hAnsi="Arial" w:cs="Arial"/>
          <w:iCs/>
        </w:rPr>
        <w:t>Hill &amp; Silva</w:t>
      </w:r>
      <w:r w:rsidRPr="00FB3678">
        <w:rPr>
          <w:rFonts w:ascii="Arial" w:hAnsi="Arial" w:cs="Arial"/>
        </w:rPr>
        <w:t>, 2005)</w:t>
      </w:r>
      <w:r>
        <w:rPr>
          <w:rFonts w:ascii="Arial" w:hAnsi="Arial" w:cs="Arial"/>
        </w:rPr>
        <w:t xml:space="preserve">. </w:t>
      </w:r>
    </w:p>
    <w:p w:rsidR="00D8794E" w:rsidRPr="00FB3678" w:rsidRDefault="00D8794E" w:rsidP="00D8794E">
      <w:pPr>
        <w:spacing w:line="264" w:lineRule="auto"/>
        <w:ind w:firstLine="0"/>
        <w:rPr>
          <w:rFonts w:ascii="Arial" w:eastAsia="SimSun" w:hAnsi="Arial" w:cs="Arial"/>
          <w:kern w:val="1"/>
          <w:lang w:eastAsia="hi-IN" w:bidi="hi-IN"/>
        </w:rPr>
      </w:pPr>
    </w:p>
    <w:p w:rsidR="00D8794E" w:rsidRPr="00FB3678" w:rsidRDefault="00F340E4" w:rsidP="00D8794E">
      <w:pPr>
        <w:pStyle w:val="Heading3"/>
      </w:pPr>
      <w:bookmarkStart w:id="49" w:name="_Toc356057717"/>
      <w:r>
        <w:t>What sexual harassment laws a</w:t>
      </w:r>
      <w:r w:rsidR="00D8794E" w:rsidRPr="00FB3678">
        <w:t xml:space="preserve">pply </w:t>
      </w:r>
      <w:r w:rsidR="00E458A1">
        <w:t>t</w:t>
      </w:r>
      <w:r>
        <w:t>o</w:t>
      </w:r>
      <w:r w:rsidR="00D8794E" w:rsidRPr="00FB3678">
        <w:t xml:space="preserve"> </w:t>
      </w:r>
      <w:r>
        <w:t>c</w:t>
      </w:r>
      <w:r w:rsidR="00596F00">
        <w:t xml:space="preserve">ollege </w:t>
      </w:r>
      <w:r>
        <w:t>s</w:t>
      </w:r>
      <w:r w:rsidR="00D8794E" w:rsidRPr="00FB3678">
        <w:t>tudents</w:t>
      </w:r>
      <w:bookmarkEnd w:id="49"/>
      <w:r>
        <w:t>?</w:t>
      </w:r>
    </w:p>
    <w:p w:rsidR="00D8794E" w:rsidRPr="00FB3678" w:rsidRDefault="00D8794E" w:rsidP="00D8794E">
      <w:pPr>
        <w:spacing w:line="264" w:lineRule="auto"/>
        <w:ind w:firstLine="0"/>
        <w:rPr>
          <w:rFonts w:ascii="Arial" w:eastAsia="SimSun" w:hAnsi="Arial" w:cs="Arial"/>
          <w:kern w:val="1"/>
          <w:lang w:eastAsia="hi-IN" w:bidi="hi-IN"/>
        </w:rPr>
      </w:pPr>
    </w:p>
    <w:p w:rsidR="00D8794E" w:rsidRPr="00FB3678" w:rsidRDefault="00D8794E" w:rsidP="00D8794E">
      <w:pPr>
        <w:spacing w:line="264" w:lineRule="auto"/>
        <w:ind w:firstLine="0"/>
        <w:rPr>
          <w:rFonts w:ascii="Arial" w:hAnsi="Arial" w:cs="Arial"/>
        </w:rPr>
      </w:pPr>
      <w:r w:rsidRPr="00FB3678">
        <w:rPr>
          <w:rFonts w:ascii="Arial" w:eastAsia="SimSun" w:hAnsi="Arial" w:cs="Arial"/>
          <w:kern w:val="1"/>
          <w:lang w:eastAsia="hi-IN" w:bidi="hi-IN"/>
        </w:rPr>
        <w:t>Sexual harassment is a civil rights violation of federal and state discrimination laws in qualifying settings</w:t>
      </w:r>
      <w:r>
        <w:rPr>
          <w:rFonts w:ascii="Arial" w:eastAsia="SimSun" w:hAnsi="Arial" w:cs="Arial"/>
          <w:kern w:val="1"/>
          <w:lang w:eastAsia="hi-IN" w:bidi="hi-IN"/>
        </w:rPr>
        <w:t xml:space="preserve">. </w:t>
      </w:r>
      <w:r w:rsidRPr="00FB3678">
        <w:rPr>
          <w:rFonts w:ascii="Arial" w:eastAsia="SimSun" w:hAnsi="Arial" w:cs="Arial"/>
          <w:kern w:val="1"/>
          <w:lang w:eastAsia="hi-IN" w:bidi="hi-IN"/>
        </w:rPr>
        <w:t>The law applicable in educational settings is Title IX of the Education Amendment of 1972</w:t>
      </w:r>
      <w:r>
        <w:rPr>
          <w:rFonts w:ascii="Arial" w:eastAsia="SimSun" w:hAnsi="Arial" w:cs="Arial"/>
          <w:kern w:val="1"/>
          <w:lang w:eastAsia="hi-IN" w:bidi="hi-IN"/>
        </w:rPr>
        <w:t xml:space="preserve">. </w:t>
      </w:r>
      <w:r w:rsidR="00E458A1">
        <w:rPr>
          <w:rFonts w:ascii="Arial" w:eastAsia="SimSun" w:hAnsi="Arial" w:cs="Arial"/>
          <w:kern w:val="1"/>
          <w:lang w:eastAsia="hi-IN" w:bidi="hi-IN"/>
        </w:rPr>
        <w:t>T</w:t>
      </w:r>
      <w:r w:rsidRPr="00FB3678">
        <w:rPr>
          <w:rFonts w:ascii="Arial" w:eastAsia="SimSun" w:hAnsi="Arial" w:cs="Arial"/>
          <w:kern w:val="1"/>
          <w:lang w:eastAsia="hi-IN" w:bidi="hi-IN"/>
        </w:rPr>
        <w:t xml:space="preserve">he amendment </w:t>
      </w:r>
      <w:r w:rsidR="00E458A1">
        <w:rPr>
          <w:rFonts w:ascii="Arial" w:eastAsia="SimSun" w:hAnsi="Arial" w:cs="Arial"/>
          <w:kern w:val="1"/>
          <w:lang w:eastAsia="hi-IN" w:bidi="hi-IN"/>
        </w:rPr>
        <w:t xml:space="preserve">includes a </w:t>
      </w:r>
      <w:r w:rsidRPr="00FB3678">
        <w:rPr>
          <w:rFonts w:ascii="Arial" w:eastAsia="SimSun" w:hAnsi="Arial" w:cs="Arial"/>
          <w:kern w:val="1"/>
          <w:lang w:eastAsia="hi-IN" w:bidi="hi-IN"/>
        </w:rPr>
        <w:t>prohibit</w:t>
      </w:r>
      <w:r w:rsidR="00E458A1">
        <w:rPr>
          <w:rFonts w:ascii="Arial" w:eastAsia="SimSun" w:hAnsi="Arial" w:cs="Arial"/>
          <w:kern w:val="1"/>
          <w:lang w:eastAsia="hi-IN" w:bidi="hi-IN"/>
        </w:rPr>
        <w:t>ion of</w:t>
      </w:r>
      <w:r w:rsidRPr="00FB3678">
        <w:rPr>
          <w:rFonts w:ascii="Arial" w:eastAsia="SimSun" w:hAnsi="Arial" w:cs="Arial"/>
          <w:kern w:val="1"/>
          <w:lang w:eastAsia="hi-IN" w:bidi="hi-IN"/>
        </w:rPr>
        <w:t xml:space="preserve"> sexual harassment in schools that receive federal funding</w:t>
      </w:r>
      <w:r w:rsidR="00CF5BFC">
        <w:rPr>
          <w:rFonts w:ascii="Arial" w:eastAsia="SimSun" w:hAnsi="Arial" w:cs="Arial"/>
          <w:kern w:val="1"/>
          <w:lang w:eastAsia="hi-IN" w:bidi="hi-IN"/>
        </w:rPr>
        <w:t xml:space="preserve">. </w:t>
      </w:r>
      <w:r w:rsidRPr="00FB3678">
        <w:rPr>
          <w:rFonts w:ascii="Arial" w:hAnsi="Arial" w:cs="Arial"/>
        </w:rPr>
        <w:t xml:space="preserve">Sexual harassment, along with other forms of sexual violence, is typically also a violation of a campus’s </w:t>
      </w:r>
      <w:r w:rsidR="00596F00">
        <w:rPr>
          <w:rFonts w:ascii="Arial" w:hAnsi="Arial" w:cs="Arial"/>
        </w:rPr>
        <w:t xml:space="preserve">student </w:t>
      </w:r>
      <w:r w:rsidRPr="00FB3678">
        <w:rPr>
          <w:rFonts w:ascii="Arial" w:hAnsi="Arial" w:cs="Arial"/>
        </w:rPr>
        <w:t>code of conduct</w:t>
      </w:r>
      <w:r>
        <w:rPr>
          <w:rFonts w:ascii="Arial" w:hAnsi="Arial" w:cs="Arial"/>
        </w:rPr>
        <w:t xml:space="preserve">. </w:t>
      </w:r>
      <w:r w:rsidR="00596F00">
        <w:rPr>
          <w:rFonts w:ascii="Arial" w:hAnsi="Arial" w:cs="Arial"/>
        </w:rPr>
        <w:t>(S</w:t>
      </w:r>
      <w:r w:rsidRPr="00FB3678">
        <w:rPr>
          <w:rFonts w:ascii="Arial" w:hAnsi="Arial" w:cs="Arial"/>
        </w:rPr>
        <w:t xml:space="preserve">ee </w:t>
      </w:r>
      <w:r w:rsidR="00487CD1">
        <w:rPr>
          <w:rFonts w:ascii="Arial" w:hAnsi="Arial" w:cs="Arial"/>
          <w:i/>
        </w:rPr>
        <w:t>C6</w:t>
      </w:r>
      <w:r w:rsidR="0016277A">
        <w:rPr>
          <w:rFonts w:ascii="Arial" w:hAnsi="Arial" w:cs="Arial"/>
          <w:i/>
        </w:rPr>
        <w:t xml:space="preserve">. </w:t>
      </w:r>
      <w:proofErr w:type="gramStart"/>
      <w:r w:rsidR="0016277A">
        <w:rPr>
          <w:rFonts w:ascii="Arial" w:hAnsi="Arial" w:cs="Arial"/>
          <w:i/>
        </w:rPr>
        <w:t xml:space="preserve">Reporting </w:t>
      </w:r>
      <w:r w:rsidRPr="00FB3678">
        <w:rPr>
          <w:rFonts w:ascii="Arial" w:hAnsi="Arial" w:cs="Arial"/>
          <w:i/>
        </w:rPr>
        <w:t>on College Campuses</w:t>
      </w:r>
      <w:r w:rsidR="00596F00">
        <w:rPr>
          <w:rFonts w:ascii="Arial" w:hAnsi="Arial" w:cs="Arial"/>
          <w:i/>
        </w:rPr>
        <w:t xml:space="preserve">: Options for Reporting </w:t>
      </w:r>
      <w:r w:rsidR="00596F00" w:rsidRPr="00596F00">
        <w:rPr>
          <w:rFonts w:ascii="Arial" w:hAnsi="Arial" w:cs="Arial"/>
        </w:rPr>
        <w:t xml:space="preserve">and </w:t>
      </w:r>
      <w:r w:rsidR="00596F00">
        <w:rPr>
          <w:rFonts w:ascii="Arial" w:hAnsi="Arial" w:cs="Arial"/>
          <w:i/>
        </w:rPr>
        <w:t xml:space="preserve">Key </w:t>
      </w:r>
      <w:r w:rsidR="00ED0BCA">
        <w:rPr>
          <w:rFonts w:ascii="Arial" w:hAnsi="Arial" w:cs="Arial"/>
          <w:i/>
        </w:rPr>
        <w:t xml:space="preserve">Federal </w:t>
      </w:r>
      <w:r w:rsidR="00596F00">
        <w:rPr>
          <w:rFonts w:ascii="Arial" w:hAnsi="Arial" w:cs="Arial"/>
          <w:i/>
        </w:rPr>
        <w:t>Legislation Influencing Response.</w:t>
      </w:r>
      <w:r w:rsidRPr="00FB3678">
        <w:rPr>
          <w:rFonts w:ascii="Arial" w:hAnsi="Arial" w:cs="Arial"/>
        </w:rPr>
        <w:t>)</w:t>
      </w:r>
      <w:proofErr w:type="gramEnd"/>
    </w:p>
    <w:p w:rsidR="00D8794E" w:rsidRPr="00FB3678" w:rsidRDefault="00D8794E" w:rsidP="00D8794E">
      <w:pPr>
        <w:spacing w:line="264" w:lineRule="auto"/>
        <w:ind w:firstLine="0"/>
        <w:rPr>
          <w:rFonts w:ascii="Arial" w:eastAsia="SimSun" w:hAnsi="Arial" w:cs="Arial"/>
          <w:kern w:val="1"/>
          <w:lang w:eastAsia="hi-IN" w:bidi="hi-IN"/>
        </w:rPr>
      </w:pPr>
    </w:p>
    <w:p w:rsidR="00D8794E" w:rsidRDefault="00D8794E" w:rsidP="00D8794E">
      <w:pPr>
        <w:spacing w:line="264" w:lineRule="auto"/>
        <w:ind w:firstLine="0"/>
        <w:rPr>
          <w:rFonts w:ascii="Arial" w:eastAsia="SimSun" w:hAnsi="Arial" w:cs="Arial"/>
          <w:kern w:val="1"/>
          <w:lang w:eastAsia="hi-IN" w:bidi="hi-IN"/>
        </w:rPr>
      </w:pPr>
      <w:r>
        <w:rPr>
          <w:rFonts w:ascii="Arial" w:eastAsia="SimSun" w:hAnsi="Arial" w:cs="Arial"/>
          <w:kern w:val="1"/>
          <w:lang w:eastAsia="hi-IN" w:bidi="hi-IN"/>
        </w:rPr>
        <w:t xml:space="preserve">Keep in mind that </w:t>
      </w:r>
      <w:r w:rsidRPr="00FB3678">
        <w:rPr>
          <w:rFonts w:ascii="Arial" w:eastAsia="SimSun" w:hAnsi="Arial" w:cs="Arial"/>
          <w:kern w:val="1"/>
          <w:lang w:eastAsia="hi-IN" w:bidi="hi-IN"/>
        </w:rPr>
        <w:t xml:space="preserve">students </w:t>
      </w:r>
      <w:r>
        <w:rPr>
          <w:rFonts w:ascii="Arial" w:eastAsia="SimSun" w:hAnsi="Arial" w:cs="Arial"/>
          <w:kern w:val="1"/>
          <w:lang w:eastAsia="hi-IN" w:bidi="hi-IN"/>
        </w:rPr>
        <w:t>may be</w:t>
      </w:r>
      <w:r w:rsidRPr="00FB3678">
        <w:rPr>
          <w:rFonts w:ascii="Arial" w:eastAsia="SimSun" w:hAnsi="Arial" w:cs="Arial"/>
          <w:kern w:val="1"/>
          <w:lang w:eastAsia="hi-IN" w:bidi="hi-IN"/>
        </w:rPr>
        <w:t xml:space="preserve"> employed, on or off campus</w:t>
      </w:r>
      <w:r>
        <w:rPr>
          <w:rFonts w:ascii="Arial" w:eastAsia="SimSun" w:hAnsi="Arial" w:cs="Arial"/>
          <w:kern w:val="1"/>
          <w:lang w:eastAsia="hi-IN" w:bidi="hi-IN"/>
        </w:rPr>
        <w:t xml:space="preserve">. </w:t>
      </w:r>
      <w:r w:rsidRPr="00FB3678">
        <w:rPr>
          <w:rFonts w:ascii="Arial" w:eastAsia="SimSun" w:hAnsi="Arial" w:cs="Arial"/>
          <w:kern w:val="1"/>
          <w:lang w:eastAsia="hi-IN" w:bidi="hi-IN"/>
        </w:rPr>
        <w:t xml:space="preserve">If sexual harassment occurs at their workplaces, there may be </w:t>
      </w:r>
      <w:r w:rsidR="00596F00">
        <w:rPr>
          <w:rFonts w:ascii="Arial" w:eastAsia="SimSun" w:hAnsi="Arial" w:cs="Arial"/>
          <w:kern w:val="1"/>
          <w:lang w:eastAsia="hi-IN" w:bidi="hi-IN"/>
        </w:rPr>
        <w:t xml:space="preserve">federal and state laws that </w:t>
      </w:r>
      <w:r w:rsidRPr="00FB3678">
        <w:rPr>
          <w:rFonts w:ascii="Arial" w:eastAsia="SimSun" w:hAnsi="Arial" w:cs="Arial"/>
          <w:kern w:val="1"/>
          <w:lang w:eastAsia="hi-IN" w:bidi="hi-IN"/>
        </w:rPr>
        <w:t>protect them as employees</w:t>
      </w:r>
      <w:r>
        <w:rPr>
          <w:rFonts w:ascii="Arial" w:eastAsia="SimSun" w:hAnsi="Arial" w:cs="Arial"/>
          <w:kern w:val="1"/>
          <w:lang w:eastAsia="hi-IN" w:bidi="hi-IN"/>
        </w:rPr>
        <w:t>.</w:t>
      </w:r>
      <w:r w:rsidR="00596F00">
        <w:rPr>
          <w:rFonts w:ascii="Arial" w:eastAsia="SimSun" w:hAnsi="Arial" w:cs="Arial"/>
          <w:kern w:val="1"/>
          <w:lang w:eastAsia="hi-IN" w:bidi="hi-IN"/>
        </w:rPr>
        <w:t xml:space="preserve"> (See </w:t>
      </w:r>
      <w:r w:rsidR="00596F00" w:rsidRPr="00596F00">
        <w:rPr>
          <w:rFonts w:ascii="Arial" w:eastAsia="SimSun" w:hAnsi="Arial" w:cs="Arial"/>
          <w:i/>
          <w:kern w:val="1"/>
          <w:lang w:eastAsia="hi-IN" w:bidi="hi-IN"/>
        </w:rPr>
        <w:t>B1. Types of Interpersonal Violence: Sexual Harassment</w:t>
      </w:r>
      <w:r w:rsidR="00596F00">
        <w:rPr>
          <w:rFonts w:ascii="Arial" w:eastAsia="SimSun" w:hAnsi="Arial" w:cs="Arial"/>
          <w:kern w:val="1"/>
          <w:lang w:eastAsia="hi-IN" w:bidi="hi-IN"/>
        </w:rPr>
        <w:t>.)</w:t>
      </w:r>
      <w:r>
        <w:rPr>
          <w:rFonts w:ascii="Arial" w:eastAsia="SimSun" w:hAnsi="Arial" w:cs="Arial"/>
          <w:kern w:val="1"/>
          <w:lang w:eastAsia="hi-IN" w:bidi="hi-IN"/>
        </w:rPr>
        <w:t xml:space="preserve"> </w:t>
      </w:r>
    </w:p>
    <w:p w:rsidR="00E458A1" w:rsidRDefault="00E458A1" w:rsidP="00D8794E">
      <w:pPr>
        <w:spacing w:line="264" w:lineRule="auto"/>
        <w:ind w:firstLine="0"/>
        <w:rPr>
          <w:rFonts w:ascii="Arial" w:eastAsia="SimSun" w:hAnsi="Arial" w:cs="Arial"/>
          <w:kern w:val="1"/>
          <w:lang w:eastAsia="hi-IN" w:bidi="hi-IN"/>
        </w:rPr>
      </w:pPr>
    </w:p>
    <w:p w:rsidR="00E458A1" w:rsidRPr="000B1BB0" w:rsidRDefault="00E458A1" w:rsidP="00D8794E">
      <w:pPr>
        <w:spacing w:line="264" w:lineRule="auto"/>
        <w:ind w:firstLine="0"/>
        <w:rPr>
          <w:rFonts w:ascii="Arial" w:eastAsia="SimSun" w:hAnsi="Arial" w:cs="Arial"/>
          <w:kern w:val="1"/>
          <w:lang w:eastAsia="hi-IN" w:bidi="hi-IN"/>
        </w:rPr>
      </w:pPr>
      <w:r>
        <w:rPr>
          <w:rFonts w:ascii="Arial" w:eastAsia="SimSun" w:hAnsi="Arial" w:cs="Arial"/>
          <w:kern w:val="1"/>
          <w:lang w:eastAsia="hi-IN" w:bidi="hi-IN"/>
        </w:rPr>
        <w:lastRenderedPageBreak/>
        <w:t>A surprising number of campus staff until recently were uninformed about Title IX, thinking that it only applied to athletics.  Title IX offers protection to victims of interpersonal violence and sexual harassmen</w:t>
      </w:r>
      <w:r w:rsidR="000B1BB0">
        <w:rPr>
          <w:rFonts w:ascii="Arial" w:eastAsia="SimSun" w:hAnsi="Arial" w:cs="Arial"/>
          <w:kern w:val="1"/>
          <w:lang w:eastAsia="hi-IN" w:bidi="hi-IN"/>
        </w:rPr>
        <w:t xml:space="preserve">t (See </w:t>
      </w:r>
      <w:r w:rsidR="000B1BB0">
        <w:rPr>
          <w:rFonts w:ascii="Arial" w:eastAsia="SimSun" w:hAnsi="Arial" w:cs="Arial"/>
          <w:i/>
          <w:kern w:val="1"/>
          <w:lang w:eastAsia="hi-IN" w:bidi="hi-IN"/>
        </w:rPr>
        <w:t>C6. Reporting on Campus: Title IX.</w:t>
      </w:r>
      <w:r w:rsidR="000B1BB0">
        <w:rPr>
          <w:rFonts w:ascii="Arial" w:eastAsia="SimSun" w:hAnsi="Arial" w:cs="Arial"/>
          <w:kern w:val="1"/>
          <w:lang w:eastAsia="hi-IN" w:bidi="hi-IN"/>
        </w:rPr>
        <w:t>)</w:t>
      </w:r>
    </w:p>
    <w:p w:rsidR="00D8794E" w:rsidRPr="00FB3678" w:rsidRDefault="00D8794E" w:rsidP="00D8794E">
      <w:pPr>
        <w:spacing w:line="264" w:lineRule="auto"/>
        <w:ind w:firstLine="0"/>
        <w:rPr>
          <w:rFonts w:ascii="Arial" w:eastAsia="SimSun" w:hAnsi="Arial" w:cs="Arial"/>
          <w:kern w:val="1"/>
          <w:lang w:eastAsia="hi-IN" w:bidi="hi-IN"/>
        </w:rPr>
      </w:pPr>
    </w:p>
    <w:p w:rsidR="009E3BC0" w:rsidRDefault="009E3BC0" w:rsidP="00D8794E">
      <w:pPr>
        <w:pStyle w:val="Heading2"/>
      </w:pPr>
      <w:bookmarkStart w:id="50" w:name="_Toc356057718"/>
    </w:p>
    <w:p w:rsidR="009E3BC0" w:rsidRDefault="009E3BC0" w:rsidP="00D8794E">
      <w:pPr>
        <w:pStyle w:val="Heading2"/>
      </w:pPr>
    </w:p>
    <w:p w:rsidR="009E3BC0" w:rsidRDefault="009E3BC0" w:rsidP="00D8794E">
      <w:pPr>
        <w:pStyle w:val="Heading2"/>
      </w:pPr>
    </w:p>
    <w:p w:rsidR="009E3BC0" w:rsidRDefault="009E3BC0" w:rsidP="00D8794E">
      <w:pPr>
        <w:pStyle w:val="Heading2"/>
      </w:pPr>
    </w:p>
    <w:p w:rsidR="009E3BC0" w:rsidRDefault="009E3BC0" w:rsidP="00D8794E">
      <w:pPr>
        <w:pStyle w:val="Heading2"/>
      </w:pPr>
    </w:p>
    <w:p w:rsidR="009E3BC0" w:rsidRDefault="009E3BC0" w:rsidP="00D8794E">
      <w:pPr>
        <w:pStyle w:val="Heading2"/>
      </w:pPr>
    </w:p>
    <w:p w:rsidR="009E3BC0" w:rsidRDefault="009E3BC0" w:rsidP="00D8794E">
      <w:pPr>
        <w:pStyle w:val="Heading2"/>
      </w:pPr>
    </w:p>
    <w:p w:rsidR="00D04080" w:rsidRPr="000B3805" w:rsidRDefault="00D04080" w:rsidP="00D8794E">
      <w:pPr>
        <w:pStyle w:val="Heading2"/>
      </w:pPr>
      <w:r w:rsidRPr="000B3805">
        <w:t xml:space="preserve">Victim Reactions and </w:t>
      </w:r>
      <w:r w:rsidR="00D8794E">
        <w:t>How to Help</w:t>
      </w:r>
      <w:bookmarkEnd w:id="50"/>
    </w:p>
    <w:p w:rsidR="00D04080" w:rsidRPr="00D04080" w:rsidRDefault="00D04080" w:rsidP="00D8794E">
      <w:pPr>
        <w:widowControl w:val="0"/>
        <w:tabs>
          <w:tab w:val="left" w:pos="5460"/>
        </w:tabs>
        <w:autoSpaceDE w:val="0"/>
        <w:autoSpaceDN w:val="0"/>
        <w:adjustRightInd w:val="0"/>
        <w:spacing w:line="264" w:lineRule="auto"/>
        <w:ind w:firstLine="0"/>
        <w:rPr>
          <w:rFonts w:ascii="Arial" w:eastAsia="SimSun" w:hAnsi="Arial" w:cs="Arial"/>
          <w:kern w:val="1"/>
          <w:sz w:val="20"/>
          <w:szCs w:val="20"/>
          <w:lang w:eastAsia="hi-IN" w:bidi="hi-IN"/>
        </w:rPr>
      </w:pPr>
      <w:r w:rsidRPr="00D04080">
        <w:rPr>
          <w:rFonts w:ascii="Arial" w:eastAsia="SimSun" w:hAnsi="Arial" w:cs="Arial"/>
          <w:kern w:val="1"/>
          <w:sz w:val="20"/>
          <w:szCs w:val="20"/>
          <w:lang w:eastAsia="hi-IN" w:bidi="hi-IN"/>
        </w:rPr>
        <w:t>(</w:t>
      </w:r>
      <w:r>
        <w:rPr>
          <w:rFonts w:ascii="Arial" w:eastAsia="SimSun" w:hAnsi="Arial" w:cs="Arial"/>
          <w:kern w:val="1"/>
          <w:sz w:val="20"/>
          <w:szCs w:val="20"/>
          <w:lang w:eastAsia="hi-IN" w:bidi="hi-IN"/>
        </w:rPr>
        <w:t xml:space="preserve">Drawn from </w:t>
      </w:r>
      <w:r w:rsidR="00514817">
        <w:rPr>
          <w:rFonts w:ascii="Arial" w:eastAsia="SimSun" w:hAnsi="Arial" w:cs="Arial"/>
          <w:kern w:val="1"/>
          <w:sz w:val="20"/>
          <w:szCs w:val="20"/>
          <w:lang w:eastAsia="hi-IN" w:bidi="hi-IN"/>
        </w:rPr>
        <w:t xml:space="preserve">WV </w:t>
      </w:r>
      <w:r w:rsidRPr="00D04080">
        <w:rPr>
          <w:rFonts w:ascii="Arial" w:eastAsia="SimSun" w:hAnsi="Arial" w:cs="Arial"/>
          <w:kern w:val="1"/>
          <w:sz w:val="20"/>
          <w:szCs w:val="20"/>
          <w:lang w:eastAsia="hi-IN" w:bidi="hi-IN"/>
        </w:rPr>
        <w:t>FRIS, 2012;</w:t>
      </w:r>
      <w:r>
        <w:rPr>
          <w:rFonts w:ascii="Arial" w:eastAsia="SimSun" w:hAnsi="Arial" w:cs="Arial"/>
          <w:kern w:val="1"/>
          <w:sz w:val="20"/>
          <w:szCs w:val="20"/>
          <w:lang w:eastAsia="hi-IN" w:bidi="hi-IN"/>
        </w:rPr>
        <w:t xml:space="preserve"> Sexual Harassment Support</w:t>
      </w:r>
      <w:r w:rsidRPr="00D04080">
        <w:rPr>
          <w:rFonts w:ascii="Arial" w:eastAsia="SimSun" w:hAnsi="Arial" w:cs="Arial"/>
          <w:kern w:val="1"/>
          <w:sz w:val="20"/>
          <w:szCs w:val="20"/>
          <w:lang w:eastAsia="hi-IN" w:bidi="hi-IN"/>
        </w:rPr>
        <w:t>).</w:t>
      </w:r>
      <w:r w:rsidR="00D8794E">
        <w:rPr>
          <w:rFonts w:ascii="Arial" w:eastAsia="SimSun" w:hAnsi="Arial" w:cs="Arial"/>
          <w:kern w:val="1"/>
          <w:sz w:val="20"/>
          <w:szCs w:val="20"/>
          <w:lang w:eastAsia="hi-IN" w:bidi="hi-IN"/>
        </w:rPr>
        <w:tab/>
      </w:r>
    </w:p>
    <w:p w:rsidR="00D04080" w:rsidRPr="000B3805" w:rsidRDefault="00D04080" w:rsidP="00D04080">
      <w:pPr>
        <w:widowControl w:val="0"/>
        <w:autoSpaceDE w:val="0"/>
        <w:autoSpaceDN w:val="0"/>
        <w:adjustRightInd w:val="0"/>
        <w:spacing w:line="264" w:lineRule="auto"/>
        <w:ind w:firstLine="0"/>
        <w:rPr>
          <w:rFonts w:ascii="Arial" w:hAnsi="Arial" w:cs="Arial"/>
          <w:color w:val="1815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2700"/>
        <w:gridCol w:w="2628"/>
      </w:tblGrid>
      <w:tr w:rsidR="00D04080" w:rsidRPr="002559E1" w:rsidTr="009E3BC0">
        <w:trPr>
          <w:trHeight w:val="2160"/>
        </w:trPr>
        <w:tc>
          <w:tcPr>
            <w:tcW w:w="4248" w:type="dxa"/>
          </w:tcPr>
          <w:p w:rsidR="00D04080" w:rsidRPr="00D8794E" w:rsidRDefault="00D04080" w:rsidP="00D8794E">
            <w:pPr>
              <w:shd w:val="clear" w:color="auto" w:fill="FFFFFF"/>
              <w:spacing w:line="264" w:lineRule="auto"/>
              <w:ind w:firstLine="0"/>
              <w:rPr>
                <w:rFonts w:ascii="Arial" w:hAnsi="Arial" w:cs="Arial"/>
                <w:b/>
                <w:sz w:val="20"/>
                <w:szCs w:val="20"/>
              </w:rPr>
            </w:pPr>
            <w:r w:rsidRPr="00D8794E">
              <w:rPr>
                <w:rFonts w:ascii="Arial" w:hAnsi="Arial" w:cs="Arial"/>
                <w:b/>
                <w:sz w:val="20"/>
                <w:szCs w:val="20"/>
              </w:rPr>
              <w:t>Sexual harassment can cause victims to feel:</w:t>
            </w:r>
          </w:p>
          <w:p w:rsidR="00D04080" w:rsidRPr="00D8794E" w:rsidRDefault="00D04080" w:rsidP="007C0BFB">
            <w:pPr>
              <w:numPr>
                <w:ilvl w:val="0"/>
                <w:numId w:val="38"/>
              </w:numPr>
              <w:shd w:val="clear" w:color="auto" w:fill="FFFFFF"/>
              <w:spacing w:line="264" w:lineRule="auto"/>
              <w:rPr>
                <w:rFonts w:ascii="Arial" w:hAnsi="Arial" w:cs="Arial"/>
                <w:sz w:val="20"/>
                <w:szCs w:val="20"/>
              </w:rPr>
            </w:pPr>
            <w:r w:rsidRPr="00D8794E">
              <w:rPr>
                <w:rFonts w:ascii="Arial" w:hAnsi="Arial" w:cs="Arial"/>
                <w:sz w:val="20"/>
                <w:szCs w:val="20"/>
              </w:rPr>
              <w:t>Powerlessness, anger and anxiety</w:t>
            </w:r>
          </w:p>
          <w:p w:rsidR="00D04080" w:rsidRPr="00D8794E" w:rsidRDefault="00D04080" w:rsidP="007C0BFB">
            <w:pPr>
              <w:numPr>
                <w:ilvl w:val="0"/>
                <w:numId w:val="38"/>
              </w:numPr>
              <w:shd w:val="clear" w:color="auto" w:fill="FFFFFF"/>
              <w:spacing w:line="264" w:lineRule="auto"/>
              <w:rPr>
                <w:rFonts w:ascii="Arial" w:hAnsi="Arial" w:cs="Arial"/>
                <w:sz w:val="20"/>
                <w:szCs w:val="20"/>
              </w:rPr>
            </w:pPr>
            <w:r w:rsidRPr="00D8794E">
              <w:rPr>
                <w:rFonts w:ascii="Arial" w:hAnsi="Arial" w:cs="Arial"/>
                <w:sz w:val="20"/>
                <w:szCs w:val="20"/>
              </w:rPr>
              <w:t>Self-blame, depression and lowered self-esteem</w:t>
            </w:r>
          </w:p>
          <w:p w:rsidR="00D04080" w:rsidRPr="00D8794E" w:rsidRDefault="00D04080" w:rsidP="007C0BFB">
            <w:pPr>
              <w:numPr>
                <w:ilvl w:val="0"/>
                <w:numId w:val="38"/>
              </w:numPr>
              <w:shd w:val="clear" w:color="auto" w:fill="FFFFFF"/>
              <w:spacing w:line="264" w:lineRule="auto"/>
              <w:rPr>
                <w:rFonts w:ascii="Arial" w:hAnsi="Arial" w:cs="Arial"/>
                <w:sz w:val="20"/>
                <w:szCs w:val="20"/>
              </w:rPr>
            </w:pPr>
            <w:r w:rsidRPr="00D8794E">
              <w:rPr>
                <w:rFonts w:ascii="Arial" w:hAnsi="Arial" w:cs="Arial"/>
                <w:sz w:val="20"/>
                <w:szCs w:val="20"/>
              </w:rPr>
              <w:t>Denial that the harassment is occurring</w:t>
            </w:r>
          </w:p>
          <w:p w:rsidR="00D04080" w:rsidRPr="00D8794E" w:rsidRDefault="00D04080" w:rsidP="007C0BFB">
            <w:pPr>
              <w:numPr>
                <w:ilvl w:val="0"/>
                <w:numId w:val="38"/>
              </w:numPr>
              <w:shd w:val="clear" w:color="auto" w:fill="FFFFFF"/>
              <w:spacing w:line="264" w:lineRule="auto"/>
              <w:rPr>
                <w:rFonts w:ascii="Arial" w:hAnsi="Arial" w:cs="Arial"/>
                <w:sz w:val="20"/>
                <w:szCs w:val="20"/>
              </w:rPr>
            </w:pPr>
            <w:r w:rsidRPr="00D8794E">
              <w:rPr>
                <w:rFonts w:ascii="Arial" w:hAnsi="Arial" w:cs="Arial"/>
                <w:sz w:val="20"/>
                <w:szCs w:val="20"/>
              </w:rPr>
              <w:t xml:space="preserve">Isolation—family, friends and co-workers may </w:t>
            </w:r>
            <w:proofErr w:type="spellStart"/>
            <w:r w:rsidRPr="00D8794E">
              <w:rPr>
                <w:rFonts w:ascii="Arial" w:hAnsi="Arial" w:cs="Arial"/>
                <w:sz w:val="20"/>
                <w:szCs w:val="20"/>
              </w:rPr>
              <w:t>may</w:t>
            </w:r>
            <w:proofErr w:type="spellEnd"/>
            <w:r w:rsidRPr="00D8794E">
              <w:rPr>
                <w:rFonts w:ascii="Arial" w:hAnsi="Arial" w:cs="Arial"/>
                <w:sz w:val="20"/>
                <w:szCs w:val="20"/>
              </w:rPr>
              <w:t xml:space="preserve"> minimize the victimization, and peers may blame and reject them </w:t>
            </w:r>
          </w:p>
          <w:p w:rsidR="00D04080" w:rsidRPr="00D8794E" w:rsidRDefault="00D8794E" w:rsidP="007C0BFB">
            <w:pPr>
              <w:numPr>
                <w:ilvl w:val="0"/>
                <w:numId w:val="38"/>
              </w:numPr>
              <w:shd w:val="clear" w:color="auto" w:fill="FFFFFF"/>
              <w:spacing w:line="264" w:lineRule="auto"/>
              <w:rPr>
                <w:rFonts w:ascii="Arial" w:hAnsi="Arial" w:cs="Arial"/>
                <w:sz w:val="20"/>
                <w:szCs w:val="20"/>
              </w:rPr>
            </w:pPr>
            <w:r>
              <w:rPr>
                <w:rFonts w:ascii="Arial" w:hAnsi="Arial" w:cs="Arial"/>
                <w:sz w:val="20"/>
                <w:szCs w:val="20"/>
              </w:rPr>
              <w:t>Decreased mental/</w:t>
            </w:r>
            <w:r w:rsidR="00D04080" w:rsidRPr="00D8794E">
              <w:rPr>
                <w:rFonts w:ascii="Arial" w:hAnsi="Arial" w:cs="Arial"/>
                <w:sz w:val="20"/>
                <w:szCs w:val="20"/>
              </w:rPr>
              <w:t xml:space="preserve">physical well-being </w:t>
            </w:r>
          </w:p>
        </w:tc>
        <w:tc>
          <w:tcPr>
            <w:tcW w:w="2700" w:type="dxa"/>
          </w:tcPr>
          <w:p w:rsidR="00D04080" w:rsidRPr="00D8794E" w:rsidRDefault="00D04080" w:rsidP="00D8794E">
            <w:pPr>
              <w:shd w:val="clear" w:color="auto" w:fill="FFFFFF"/>
              <w:spacing w:line="264" w:lineRule="auto"/>
              <w:ind w:firstLine="0"/>
              <w:rPr>
                <w:rFonts w:ascii="Arial" w:hAnsi="Arial" w:cs="Arial"/>
                <w:b/>
                <w:sz w:val="20"/>
                <w:szCs w:val="20"/>
              </w:rPr>
            </w:pPr>
            <w:r w:rsidRPr="00D8794E">
              <w:rPr>
                <w:rFonts w:ascii="Arial" w:hAnsi="Arial" w:cs="Arial"/>
                <w:b/>
                <w:sz w:val="20"/>
                <w:szCs w:val="20"/>
              </w:rPr>
              <w:t>At school, sexual harassment can lead to:</w:t>
            </w:r>
          </w:p>
          <w:p w:rsidR="00D04080" w:rsidRPr="00D8794E" w:rsidRDefault="00D04080" w:rsidP="007C0BFB">
            <w:pPr>
              <w:pStyle w:val="ListParagraph"/>
              <w:numPr>
                <w:ilvl w:val="0"/>
                <w:numId w:val="39"/>
              </w:numPr>
              <w:shd w:val="clear" w:color="auto" w:fill="FFFFFF"/>
              <w:spacing w:line="264" w:lineRule="auto"/>
              <w:contextualSpacing w:val="0"/>
              <w:rPr>
                <w:rFonts w:ascii="Arial" w:hAnsi="Arial" w:cs="Arial"/>
                <w:sz w:val="20"/>
                <w:szCs w:val="20"/>
              </w:rPr>
            </w:pPr>
            <w:r w:rsidRPr="00D8794E">
              <w:rPr>
                <w:rFonts w:ascii="Arial" w:hAnsi="Arial" w:cs="Arial"/>
                <w:sz w:val="20"/>
                <w:szCs w:val="20"/>
              </w:rPr>
              <w:t>Inability to concentrate</w:t>
            </w:r>
          </w:p>
          <w:p w:rsidR="00D04080" w:rsidRPr="00D8794E" w:rsidRDefault="00D04080" w:rsidP="007C0BFB">
            <w:pPr>
              <w:pStyle w:val="ListParagraph"/>
              <w:numPr>
                <w:ilvl w:val="0"/>
                <w:numId w:val="39"/>
              </w:numPr>
              <w:shd w:val="clear" w:color="auto" w:fill="FFFFFF"/>
              <w:spacing w:line="264" w:lineRule="auto"/>
              <w:contextualSpacing w:val="0"/>
              <w:rPr>
                <w:rFonts w:ascii="Arial" w:hAnsi="Arial" w:cs="Arial"/>
                <w:sz w:val="20"/>
                <w:szCs w:val="20"/>
              </w:rPr>
            </w:pPr>
            <w:r w:rsidRPr="00D8794E">
              <w:rPr>
                <w:rFonts w:ascii="Arial" w:hAnsi="Arial" w:cs="Arial"/>
                <w:sz w:val="20"/>
                <w:szCs w:val="20"/>
              </w:rPr>
              <w:t>Lower grades</w:t>
            </w:r>
          </w:p>
          <w:p w:rsidR="00D04080" w:rsidRPr="00D8794E" w:rsidRDefault="00D04080" w:rsidP="007C0BFB">
            <w:pPr>
              <w:pStyle w:val="ListParagraph"/>
              <w:numPr>
                <w:ilvl w:val="0"/>
                <w:numId w:val="39"/>
              </w:numPr>
              <w:shd w:val="clear" w:color="auto" w:fill="FFFFFF"/>
              <w:spacing w:line="264" w:lineRule="auto"/>
              <w:contextualSpacing w:val="0"/>
              <w:rPr>
                <w:rFonts w:ascii="Arial" w:hAnsi="Arial" w:cs="Arial"/>
                <w:sz w:val="20"/>
                <w:szCs w:val="20"/>
              </w:rPr>
            </w:pPr>
            <w:r w:rsidRPr="00D8794E">
              <w:rPr>
                <w:rFonts w:ascii="Arial" w:hAnsi="Arial" w:cs="Arial"/>
                <w:sz w:val="20"/>
                <w:szCs w:val="20"/>
              </w:rPr>
              <w:t>Withdrawal from courses</w:t>
            </w:r>
          </w:p>
          <w:p w:rsidR="00D04080" w:rsidRPr="00D8794E" w:rsidRDefault="00D04080" w:rsidP="007C0BFB">
            <w:pPr>
              <w:pStyle w:val="ListParagraph"/>
              <w:numPr>
                <w:ilvl w:val="0"/>
                <w:numId w:val="39"/>
              </w:numPr>
              <w:shd w:val="clear" w:color="auto" w:fill="FFFFFF"/>
              <w:spacing w:line="264" w:lineRule="auto"/>
              <w:contextualSpacing w:val="0"/>
              <w:rPr>
                <w:rFonts w:ascii="Arial" w:hAnsi="Arial" w:cs="Arial"/>
                <w:sz w:val="20"/>
                <w:szCs w:val="20"/>
              </w:rPr>
            </w:pPr>
            <w:r w:rsidRPr="00D8794E">
              <w:rPr>
                <w:rFonts w:ascii="Arial" w:hAnsi="Arial" w:cs="Arial"/>
                <w:sz w:val="20"/>
                <w:szCs w:val="20"/>
              </w:rPr>
              <w:t>Changing majors</w:t>
            </w:r>
          </w:p>
          <w:p w:rsidR="00D04080" w:rsidRPr="00D8794E" w:rsidRDefault="00D04080" w:rsidP="007C0BFB">
            <w:pPr>
              <w:pStyle w:val="ListParagraph"/>
              <w:numPr>
                <w:ilvl w:val="0"/>
                <w:numId w:val="39"/>
              </w:numPr>
              <w:shd w:val="clear" w:color="auto" w:fill="FFFFFF"/>
              <w:spacing w:line="264" w:lineRule="auto"/>
              <w:contextualSpacing w:val="0"/>
              <w:rPr>
                <w:rFonts w:ascii="Arial" w:hAnsi="Arial" w:cs="Arial"/>
                <w:sz w:val="20"/>
                <w:szCs w:val="20"/>
              </w:rPr>
            </w:pPr>
            <w:r w:rsidRPr="00D8794E">
              <w:rPr>
                <w:rFonts w:ascii="Arial" w:hAnsi="Arial" w:cs="Arial"/>
                <w:sz w:val="20"/>
                <w:szCs w:val="20"/>
              </w:rPr>
              <w:t>Absenteeism</w:t>
            </w:r>
          </w:p>
          <w:p w:rsidR="00D04080" w:rsidRPr="00D8794E" w:rsidRDefault="00D04080" w:rsidP="007C0BFB">
            <w:pPr>
              <w:pStyle w:val="ListParagraph"/>
              <w:numPr>
                <w:ilvl w:val="0"/>
                <w:numId w:val="39"/>
              </w:numPr>
              <w:spacing w:line="264" w:lineRule="auto"/>
              <w:contextualSpacing w:val="0"/>
              <w:rPr>
                <w:rFonts w:ascii="Arial" w:hAnsi="Arial" w:cs="Arial"/>
                <w:sz w:val="20"/>
                <w:szCs w:val="20"/>
              </w:rPr>
            </w:pPr>
            <w:r w:rsidRPr="00D8794E">
              <w:rPr>
                <w:rFonts w:ascii="Arial" w:hAnsi="Arial" w:cs="Arial"/>
                <w:sz w:val="20"/>
                <w:szCs w:val="20"/>
              </w:rPr>
              <w:t>Dropping out of school</w:t>
            </w:r>
          </w:p>
        </w:tc>
        <w:tc>
          <w:tcPr>
            <w:tcW w:w="2628" w:type="dxa"/>
          </w:tcPr>
          <w:p w:rsidR="00D04080" w:rsidRPr="00D8794E" w:rsidRDefault="00D04080" w:rsidP="00D8794E">
            <w:pPr>
              <w:shd w:val="clear" w:color="auto" w:fill="FFFFFF"/>
              <w:spacing w:line="264" w:lineRule="auto"/>
              <w:ind w:firstLine="0"/>
              <w:rPr>
                <w:rFonts w:ascii="Arial" w:hAnsi="Arial" w:cs="Arial"/>
                <w:sz w:val="20"/>
                <w:szCs w:val="20"/>
              </w:rPr>
            </w:pPr>
            <w:r w:rsidRPr="00D8794E">
              <w:rPr>
                <w:rFonts w:ascii="Arial" w:hAnsi="Arial" w:cs="Arial"/>
                <w:b/>
                <w:sz w:val="20"/>
                <w:szCs w:val="20"/>
              </w:rPr>
              <w:t>In the workplace, sexual harassment can lead to</w:t>
            </w:r>
            <w:r w:rsidRPr="00D8794E">
              <w:rPr>
                <w:rFonts w:ascii="Arial" w:hAnsi="Arial" w:cs="Arial"/>
                <w:sz w:val="20"/>
                <w:szCs w:val="20"/>
              </w:rPr>
              <w:t>: </w:t>
            </w:r>
          </w:p>
          <w:p w:rsidR="00D04080" w:rsidRPr="00D8794E" w:rsidRDefault="00D04080" w:rsidP="007C0BFB">
            <w:pPr>
              <w:pStyle w:val="ListParagraph"/>
              <w:numPr>
                <w:ilvl w:val="0"/>
                <w:numId w:val="40"/>
              </w:numPr>
              <w:shd w:val="clear" w:color="auto" w:fill="FFFFFF"/>
              <w:spacing w:line="264" w:lineRule="auto"/>
              <w:contextualSpacing w:val="0"/>
              <w:rPr>
                <w:rFonts w:ascii="Arial" w:hAnsi="Arial" w:cs="Arial"/>
                <w:sz w:val="20"/>
                <w:szCs w:val="20"/>
              </w:rPr>
            </w:pPr>
            <w:r w:rsidRPr="00D8794E">
              <w:rPr>
                <w:rFonts w:ascii="Arial" w:hAnsi="Arial" w:cs="Arial"/>
                <w:sz w:val="20"/>
                <w:szCs w:val="20"/>
              </w:rPr>
              <w:t>Decreased productivity</w:t>
            </w:r>
          </w:p>
          <w:p w:rsidR="00D04080" w:rsidRPr="00D8794E" w:rsidRDefault="00D04080" w:rsidP="007C0BFB">
            <w:pPr>
              <w:pStyle w:val="ListParagraph"/>
              <w:numPr>
                <w:ilvl w:val="0"/>
                <w:numId w:val="40"/>
              </w:numPr>
              <w:shd w:val="clear" w:color="auto" w:fill="FFFFFF"/>
              <w:spacing w:line="264" w:lineRule="auto"/>
              <w:contextualSpacing w:val="0"/>
              <w:rPr>
                <w:rFonts w:ascii="Arial" w:hAnsi="Arial" w:cs="Arial"/>
                <w:sz w:val="20"/>
                <w:szCs w:val="20"/>
              </w:rPr>
            </w:pPr>
            <w:r w:rsidRPr="00D8794E">
              <w:rPr>
                <w:rFonts w:ascii="Arial" w:hAnsi="Arial" w:cs="Arial"/>
                <w:sz w:val="20"/>
                <w:szCs w:val="20"/>
              </w:rPr>
              <w:t>Denial of advancement and/or benefits</w:t>
            </w:r>
          </w:p>
          <w:p w:rsidR="00D04080" w:rsidRPr="00D8794E" w:rsidRDefault="00D04080" w:rsidP="007C0BFB">
            <w:pPr>
              <w:pStyle w:val="ListParagraph"/>
              <w:numPr>
                <w:ilvl w:val="0"/>
                <w:numId w:val="40"/>
              </w:numPr>
              <w:shd w:val="clear" w:color="auto" w:fill="FFFFFF"/>
              <w:spacing w:line="264" w:lineRule="auto"/>
              <w:contextualSpacing w:val="0"/>
              <w:rPr>
                <w:rFonts w:ascii="Arial" w:hAnsi="Arial" w:cs="Arial"/>
                <w:sz w:val="20"/>
                <w:szCs w:val="20"/>
              </w:rPr>
            </w:pPr>
            <w:r w:rsidRPr="00D8794E">
              <w:rPr>
                <w:rFonts w:ascii="Arial" w:hAnsi="Arial" w:cs="Arial"/>
                <w:sz w:val="20"/>
                <w:szCs w:val="20"/>
              </w:rPr>
              <w:t>Loss of income or job</w:t>
            </w:r>
          </w:p>
        </w:tc>
      </w:tr>
    </w:tbl>
    <w:p w:rsidR="00D04080" w:rsidRDefault="00D04080" w:rsidP="00D04080">
      <w:pPr>
        <w:shd w:val="clear" w:color="auto" w:fill="FFFFFF"/>
        <w:rPr>
          <w:rFonts w:ascii="Arial" w:hAnsi="Arial" w:cs="Arial"/>
          <w:color w:val="003366"/>
          <w:sz w:val="20"/>
        </w:rPr>
      </w:pPr>
      <w:r w:rsidRPr="00366929">
        <w:rPr>
          <w:rFonts w:ascii="Arial" w:hAnsi="Arial" w:cs="Arial"/>
          <w:color w:val="003366"/>
          <w:sz w:val="20"/>
        </w:rPr>
        <w:t> </w:t>
      </w:r>
    </w:p>
    <w:p w:rsidR="00D04080" w:rsidRDefault="00D04080" w:rsidP="00D04080">
      <w:pPr>
        <w:shd w:val="clear" w:color="auto" w:fill="FFFFFF"/>
        <w:ind w:firstLine="0"/>
        <w:rPr>
          <w:rFonts w:ascii="Arial" w:eastAsia="SimSun" w:hAnsi="Arial" w:cs="Arial"/>
          <w:kern w:val="1"/>
          <w:lang w:eastAsia="hi-IN" w:bidi="hi-IN"/>
        </w:rPr>
      </w:pPr>
      <w:r w:rsidRPr="00FB3678">
        <w:rPr>
          <w:rFonts w:ascii="Arial" w:eastAsia="SimSun" w:hAnsi="Arial" w:cs="Arial"/>
          <w:kern w:val="1"/>
          <w:lang w:eastAsia="hi-IN" w:bidi="hi-IN"/>
        </w:rPr>
        <w:t>Sexual harassment is not necessarily confined to the person targeted for sexual harassment; anyone can be negatively affected by this offensive conduct.</w:t>
      </w:r>
    </w:p>
    <w:p w:rsidR="00D04080" w:rsidRPr="001050AA" w:rsidRDefault="00D04080" w:rsidP="00D04080">
      <w:pPr>
        <w:shd w:val="clear" w:color="auto" w:fill="FFFFFF"/>
        <w:ind w:firstLine="0"/>
        <w:rPr>
          <w:rFonts w:ascii="Arial" w:hAnsi="Arial" w:cs="Arial"/>
          <w:color w:val="003366"/>
          <w:sz w:val="20"/>
        </w:rPr>
      </w:pPr>
    </w:p>
    <w:p w:rsidR="00D04080" w:rsidRPr="0002577F" w:rsidRDefault="00D04080" w:rsidP="00D04080">
      <w:pPr>
        <w:shd w:val="clear" w:color="auto" w:fill="DBE5F1" w:themeFill="accent1" w:themeFillTint="33"/>
        <w:spacing w:line="264" w:lineRule="auto"/>
        <w:ind w:firstLine="0"/>
        <w:rPr>
          <w:rFonts w:ascii="Arial" w:hAnsi="Arial" w:cs="Arial"/>
          <w:b/>
        </w:rPr>
      </w:pPr>
      <w:r w:rsidRPr="0002577F">
        <w:rPr>
          <w:rFonts w:ascii="Arial" w:hAnsi="Arial" w:cs="Arial"/>
          <w:b/>
        </w:rPr>
        <w:t>I</w:t>
      </w:r>
      <w:r>
        <w:rPr>
          <w:rFonts w:ascii="Arial" w:hAnsi="Arial" w:cs="Arial"/>
          <w:b/>
        </w:rPr>
        <w:t xml:space="preserve">f students </w:t>
      </w:r>
      <w:r w:rsidRPr="0002577F">
        <w:rPr>
          <w:rFonts w:ascii="Arial" w:hAnsi="Arial" w:cs="Arial"/>
          <w:b/>
        </w:rPr>
        <w:t>disclose sexual harassment:</w:t>
      </w:r>
    </w:p>
    <w:p w:rsidR="00D04080" w:rsidRPr="0002577F" w:rsidRDefault="00D04080" w:rsidP="00D04080">
      <w:pPr>
        <w:shd w:val="clear" w:color="auto" w:fill="DBE5F1" w:themeFill="accent1" w:themeFillTint="33"/>
        <w:spacing w:line="264" w:lineRule="auto"/>
        <w:ind w:firstLine="0"/>
        <w:rPr>
          <w:rFonts w:ascii="Arial" w:eastAsia="SimSun" w:hAnsi="Arial" w:cs="Arial"/>
          <w:kern w:val="1"/>
          <w:lang w:eastAsia="hi-IN" w:bidi="hi-IN"/>
        </w:rPr>
      </w:pPr>
    </w:p>
    <w:p w:rsidR="00D04080" w:rsidRPr="0002577F" w:rsidRDefault="00AF7D5E" w:rsidP="007C0BFB">
      <w:pPr>
        <w:pStyle w:val="ListParagraph"/>
        <w:widowControl w:val="0"/>
        <w:numPr>
          <w:ilvl w:val="0"/>
          <w:numId w:val="10"/>
        </w:numPr>
        <w:shd w:val="clear" w:color="auto" w:fill="DBE5F1" w:themeFill="accent1" w:themeFillTint="33"/>
        <w:tabs>
          <w:tab w:val="left" w:pos="360"/>
        </w:tabs>
        <w:suppressAutoHyphens/>
        <w:spacing w:line="264" w:lineRule="auto"/>
        <w:rPr>
          <w:rFonts w:ascii="Arial" w:eastAsia="SimSun" w:hAnsi="Arial" w:cs="Arial"/>
          <w:kern w:val="1"/>
          <w:lang w:eastAsia="hi-IN" w:bidi="hi-IN"/>
        </w:rPr>
      </w:pPr>
      <w:r>
        <w:rPr>
          <w:rFonts w:ascii="Arial" w:eastAsia="SimSun" w:hAnsi="Arial" w:cs="Arial"/>
          <w:kern w:val="1"/>
          <w:lang w:eastAsia="hi-IN" w:bidi="hi-IN"/>
        </w:rPr>
        <w:t xml:space="preserve">Be clear that </w:t>
      </w:r>
      <w:r w:rsidR="00D04080" w:rsidRPr="0002577F">
        <w:rPr>
          <w:rFonts w:ascii="Arial" w:eastAsia="SimSun" w:hAnsi="Arial" w:cs="Arial"/>
          <w:kern w:val="1"/>
          <w:lang w:eastAsia="hi-IN" w:bidi="hi-IN"/>
        </w:rPr>
        <w:t>sexual harassme</w:t>
      </w:r>
      <w:r>
        <w:rPr>
          <w:rFonts w:ascii="Arial" w:eastAsia="SimSun" w:hAnsi="Arial" w:cs="Arial"/>
          <w:kern w:val="1"/>
          <w:lang w:eastAsia="hi-IN" w:bidi="hi-IN"/>
        </w:rPr>
        <w:t>nt is never the victim's fault.</w:t>
      </w:r>
    </w:p>
    <w:p w:rsidR="00D04080" w:rsidRPr="0002577F" w:rsidRDefault="00D04080" w:rsidP="007C0BFB">
      <w:pPr>
        <w:pStyle w:val="ListParagraph"/>
        <w:widowControl w:val="0"/>
        <w:numPr>
          <w:ilvl w:val="0"/>
          <w:numId w:val="10"/>
        </w:numPr>
        <w:shd w:val="clear" w:color="auto" w:fill="DBE5F1" w:themeFill="accent1" w:themeFillTint="33"/>
        <w:tabs>
          <w:tab w:val="left" w:pos="360"/>
        </w:tabs>
        <w:suppressAutoHyphens/>
        <w:spacing w:line="264" w:lineRule="auto"/>
        <w:rPr>
          <w:rFonts w:ascii="Arial" w:eastAsia="SimSun" w:hAnsi="Arial" w:cs="Arial"/>
          <w:kern w:val="1"/>
          <w:lang w:eastAsia="hi-IN" w:bidi="hi-IN"/>
        </w:rPr>
      </w:pPr>
      <w:r w:rsidRPr="0002577F">
        <w:rPr>
          <w:rFonts w:ascii="Arial" w:eastAsia="SimSun" w:hAnsi="Arial" w:cs="Arial"/>
          <w:kern w:val="1"/>
          <w:lang w:eastAsia="hi-IN" w:bidi="hi-IN"/>
        </w:rPr>
        <w:t xml:space="preserve">Encourage </w:t>
      </w:r>
      <w:r w:rsidR="00AF7D5E">
        <w:rPr>
          <w:rFonts w:ascii="Arial" w:eastAsia="SimSun" w:hAnsi="Arial" w:cs="Arial"/>
          <w:kern w:val="1"/>
          <w:lang w:eastAsia="hi-IN" w:bidi="hi-IN"/>
        </w:rPr>
        <w:t xml:space="preserve">them </w:t>
      </w:r>
      <w:r w:rsidRPr="0002577F">
        <w:rPr>
          <w:rFonts w:ascii="Arial" w:eastAsia="SimSun" w:hAnsi="Arial" w:cs="Arial"/>
          <w:kern w:val="1"/>
          <w:lang w:eastAsia="hi-IN" w:bidi="hi-IN"/>
        </w:rPr>
        <w:t xml:space="preserve">to talk about </w:t>
      </w:r>
      <w:r>
        <w:rPr>
          <w:rFonts w:ascii="Arial" w:eastAsia="SimSun" w:hAnsi="Arial" w:cs="Arial"/>
          <w:kern w:val="1"/>
          <w:lang w:eastAsia="hi-IN" w:bidi="hi-IN"/>
        </w:rPr>
        <w:t>it</w:t>
      </w:r>
      <w:r w:rsidRPr="0002577F">
        <w:rPr>
          <w:rFonts w:ascii="Arial" w:eastAsia="SimSun" w:hAnsi="Arial" w:cs="Arial"/>
          <w:kern w:val="1"/>
          <w:lang w:eastAsia="hi-IN" w:bidi="hi-IN"/>
        </w:rPr>
        <w:t xml:space="preserve">, even if they are uncertain about how to describe it.   </w:t>
      </w:r>
    </w:p>
    <w:p w:rsidR="00D04080" w:rsidRPr="0002577F" w:rsidRDefault="00E458A1" w:rsidP="007C0BFB">
      <w:pPr>
        <w:pStyle w:val="ListParagraph"/>
        <w:widowControl w:val="0"/>
        <w:numPr>
          <w:ilvl w:val="0"/>
          <w:numId w:val="10"/>
        </w:numPr>
        <w:shd w:val="clear" w:color="auto" w:fill="DBE5F1" w:themeFill="accent1" w:themeFillTint="33"/>
        <w:tabs>
          <w:tab w:val="left" w:pos="360"/>
        </w:tabs>
        <w:suppressAutoHyphens/>
        <w:spacing w:line="264" w:lineRule="auto"/>
        <w:rPr>
          <w:rFonts w:ascii="Arial" w:eastAsia="SimSun" w:hAnsi="Arial" w:cs="Arial"/>
          <w:kern w:val="1"/>
          <w:lang w:eastAsia="hi-IN" w:bidi="hi-IN"/>
        </w:rPr>
      </w:pPr>
      <w:r>
        <w:rPr>
          <w:rFonts w:ascii="Arial" w:eastAsia="SimSun" w:hAnsi="Arial" w:cs="Arial"/>
          <w:kern w:val="1"/>
          <w:lang w:eastAsia="hi-IN" w:bidi="hi-IN"/>
        </w:rPr>
        <w:t xml:space="preserve">Refer </w:t>
      </w:r>
      <w:r w:rsidR="00D04080" w:rsidRPr="0002577F">
        <w:rPr>
          <w:rFonts w:ascii="Arial" w:eastAsia="SimSun" w:hAnsi="Arial" w:cs="Arial"/>
          <w:kern w:val="1"/>
          <w:lang w:eastAsia="hi-IN" w:bidi="hi-IN"/>
        </w:rPr>
        <w:t xml:space="preserve">them </w:t>
      </w:r>
      <w:r w:rsidR="00956AB7">
        <w:rPr>
          <w:rFonts w:ascii="Arial" w:eastAsia="SimSun" w:hAnsi="Arial" w:cs="Arial"/>
          <w:kern w:val="1"/>
          <w:lang w:eastAsia="hi-IN" w:bidi="hi-IN"/>
        </w:rPr>
        <w:t>to</w:t>
      </w:r>
      <w:r w:rsidR="00D04080" w:rsidRPr="0002577F">
        <w:rPr>
          <w:rFonts w:ascii="Arial" w:eastAsia="SimSun" w:hAnsi="Arial" w:cs="Arial"/>
          <w:kern w:val="1"/>
          <w:lang w:eastAsia="hi-IN" w:bidi="hi-IN"/>
        </w:rPr>
        <w:t xml:space="preserve"> someone who can</w:t>
      </w:r>
      <w:r w:rsidR="00956AB7">
        <w:rPr>
          <w:rFonts w:ascii="Arial" w:eastAsia="SimSun" w:hAnsi="Arial" w:cs="Arial"/>
          <w:kern w:val="1"/>
          <w:lang w:eastAsia="hi-IN" w:bidi="hi-IN"/>
        </w:rPr>
        <w:t xml:space="preserve"> help </w:t>
      </w:r>
      <w:r w:rsidR="00D04080" w:rsidRPr="0002577F">
        <w:rPr>
          <w:rFonts w:ascii="Arial" w:eastAsia="SimSun" w:hAnsi="Arial" w:cs="Arial"/>
          <w:kern w:val="1"/>
          <w:lang w:eastAsia="hi-IN" w:bidi="hi-IN"/>
        </w:rPr>
        <w:t>them (a rape crisis center victim advocate, the campus Title IX coordinator, a counselor on cam</w:t>
      </w:r>
      <w:r w:rsidR="00AF7D5E">
        <w:rPr>
          <w:rFonts w:ascii="Arial" w:eastAsia="SimSun" w:hAnsi="Arial" w:cs="Arial"/>
          <w:kern w:val="1"/>
          <w:lang w:eastAsia="hi-IN" w:bidi="hi-IN"/>
        </w:rPr>
        <w:t xml:space="preserve">pus or in the community, etc.) </w:t>
      </w:r>
      <w:r w:rsidR="00D04080" w:rsidRPr="0002577F">
        <w:rPr>
          <w:rFonts w:ascii="Arial" w:eastAsia="SimSun" w:hAnsi="Arial" w:cs="Arial"/>
          <w:kern w:val="1"/>
          <w:lang w:eastAsia="hi-IN" w:bidi="hi-IN"/>
        </w:rPr>
        <w:t>consider their options and resources, creat</w:t>
      </w:r>
      <w:r w:rsidR="00AF7D5E">
        <w:rPr>
          <w:rFonts w:ascii="Arial" w:eastAsia="SimSun" w:hAnsi="Arial" w:cs="Arial"/>
          <w:kern w:val="1"/>
          <w:lang w:eastAsia="hi-IN" w:bidi="hi-IN"/>
        </w:rPr>
        <w:t xml:space="preserve">e a safety plan, </w:t>
      </w:r>
      <w:r w:rsidR="00D04080" w:rsidRPr="0002577F">
        <w:rPr>
          <w:rFonts w:ascii="Arial" w:eastAsia="SimSun" w:hAnsi="Arial" w:cs="Arial"/>
          <w:kern w:val="1"/>
          <w:lang w:eastAsia="hi-IN" w:bidi="hi-IN"/>
        </w:rPr>
        <w:t>cop</w:t>
      </w:r>
      <w:r w:rsidR="00AF7D5E">
        <w:rPr>
          <w:rFonts w:ascii="Arial" w:eastAsia="SimSun" w:hAnsi="Arial" w:cs="Arial"/>
          <w:kern w:val="1"/>
          <w:lang w:eastAsia="hi-IN" w:bidi="hi-IN"/>
        </w:rPr>
        <w:t xml:space="preserve">e with </w:t>
      </w:r>
      <w:r w:rsidR="00D04080" w:rsidRPr="0002577F">
        <w:rPr>
          <w:rFonts w:ascii="Arial" w:eastAsia="SimSun" w:hAnsi="Arial" w:cs="Arial"/>
          <w:kern w:val="1"/>
          <w:lang w:eastAsia="hi-IN" w:bidi="hi-IN"/>
        </w:rPr>
        <w:t>emoti</w:t>
      </w:r>
      <w:r w:rsidR="00AF7D5E">
        <w:rPr>
          <w:rFonts w:ascii="Arial" w:eastAsia="SimSun" w:hAnsi="Arial" w:cs="Arial"/>
          <w:kern w:val="1"/>
          <w:lang w:eastAsia="hi-IN" w:bidi="hi-IN"/>
        </w:rPr>
        <w:t>onal effects, etc</w:t>
      </w:r>
      <w:r w:rsidR="00D04080" w:rsidRPr="0002577F">
        <w:rPr>
          <w:rFonts w:ascii="Arial" w:eastAsia="SimSun" w:hAnsi="Arial" w:cs="Arial"/>
          <w:kern w:val="1"/>
          <w:lang w:eastAsia="hi-IN" w:bidi="hi-IN"/>
        </w:rPr>
        <w:t xml:space="preserve">. </w:t>
      </w:r>
    </w:p>
    <w:p w:rsidR="00D04080" w:rsidRPr="00AF7D5E" w:rsidRDefault="00E458A1" w:rsidP="007C0BFB">
      <w:pPr>
        <w:pStyle w:val="ListParagraph"/>
        <w:widowControl w:val="0"/>
        <w:numPr>
          <w:ilvl w:val="0"/>
          <w:numId w:val="10"/>
        </w:numPr>
        <w:shd w:val="clear" w:color="auto" w:fill="DBE5F1" w:themeFill="accent1" w:themeFillTint="33"/>
        <w:tabs>
          <w:tab w:val="left" w:pos="360"/>
        </w:tabs>
        <w:suppressAutoHyphens/>
        <w:spacing w:line="264" w:lineRule="auto"/>
        <w:rPr>
          <w:rFonts w:ascii="Arial" w:eastAsia="SimSun" w:hAnsi="Arial" w:cs="Arial"/>
          <w:kern w:val="1"/>
          <w:lang w:eastAsia="hi-IN" w:bidi="hi-IN"/>
        </w:rPr>
      </w:pPr>
      <w:r>
        <w:rPr>
          <w:rFonts w:ascii="Arial" w:eastAsia="SimSun" w:hAnsi="Arial" w:cs="Arial"/>
          <w:kern w:val="1"/>
          <w:lang w:eastAsia="hi-IN" w:bidi="hi-IN"/>
        </w:rPr>
        <w:t>Based on your campus policy, i</w:t>
      </w:r>
      <w:r w:rsidR="00AF7D5E">
        <w:rPr>
          <w:rFonts w:ascii="Arial" w:eastAsia="SimSun" w:hAnsi="Arial" w:cs="Arial"/>
          <w:kern w:val="1"/>
          <w:lang w:eastAsia="hi-IN" w:bidi="hi-IN"/>
        </w:rPr>
        <w:t xml:space="preserve">nform </w:t>
      </w:r>
      <w:r w:rsidR="00D04080" w:rsidRPr="00AF7D5E">
        <w:rPr>
          <w:rFonts w:ascii="Arial" w:eastAsia="SimSun" w:hAnsi="Arial" w:cs="Arial"/>
          <w:kern w:val="1"/>
          <w:lang w:eastAsia="hi-IN" w:bidi="hi-IN"/>
        </w:rPr>
        <w:t xml:space="preserve">them what you can </w:t>
      </w:r>
      <w:r w:rsidR="00AF7D5E">
        <w:rPr>
          <w:rFonts w:ascii="Arial" w:eastAsia="SimSun" w:hAnsi="Arial" w:cs="Arial"/>
          <w:kern w:val="1"/>
          <w:lang w:eastAsia="hi-IN" w:bidi="hi-IN"/>
        </w:rPr>
        <w:t xml:space="preserve">and can’t </w:t>
      </w:r>
      <w:r w:rsidR="00ED0BCA">
        <w:rPr>
          <w:rFonts w:ascii="Arial" w:eastAsia="SimSun" w:hAnsi="Arial" w:cs="Arial"/>
          <w:kern w:val="1"/>
          <w:lang w:eastAsia="hi-IN" w:bidi="hi-IN"/>
        </w:rPr>
        <w:t>keep confidential.</w:t>
      </w:r>
    </w:p>
    <w:p w:rsidR="00956AB7" w:rsidRDefault="00956AB7" w:rsidP="00AF7D5E">
      <w:pPr>
        <w:pStyle w:val="Heading3"/>
      </w:pPr>
      <w:bookmarkStart w:id="51" w:name="_Toc356057719"/>
    </w:p>
    <w:p w:rsidR="00D04080" w:rsidRPr="00FB3678" w:rsidRDefault="00B400AF" w:rsidP="00AF7D5E">
      <w:pPr>
        <w:pStyle w:val="Heading3"/>
      </w:pPr>
      <w:r>
        <w:t>What can victims d</w:t>
      </w:r>
      <w:r w:rsidR="00D04080" w:rsidRPr="00FB3678">
        <w:t>o?</w:t>
      </w:r>
      <w:bookmarkEnd w:id="51"/>
    </w:p>
    <w:p w:rsidR="00D04080" w:rsidRPr="00FB3678" w:rsidRDefault="00D04080" w:rsidP="00D04080">
      <w:pPr>
        <w:spacing w:line="264" w:lineRule="auto"/>
        <w:ind w:firstLine="0"/>
        <w:rPr>
          <w:rFonts w:ascii="Arial" w:eastAsia="SimSun" w:hAnsi="Arial" w:cs="Arial"/>
          <w:kern w:val="1"/>
          <w:lang w:eastAsia="hi-IN" w:bidi="hi-IN"/>
        </w:rPr>
      </w:pPr>
    </w:p>
    <w:p w:rsidR="00D04080" w:rsidRPr="00FB3678" w:rsidRDefault="00D04080" w:rsidP="00D04080">
      <w:pPr>
        <w:spacing w:line="264" w:lineRule="auto"/>
        <w:ind w:firstLine="0"/>
        <w:rPr>
          <w:rFonts w:ascii="Arial" w:eastAsia="SimSun" w:hAnsi="Arial" w:cs="Arial"/>
          <w:kern w:val="1"/>
          <w:lang w:eastAsia="hi-IN" w:bidi="hi-IN"/>
        </w:rPr>
      </w:pPr>
      <w:r w:rsidRPr="00FB3678">
        <w:rPr>
          <w:rFonts w:ascii="Arial" w:eastAsia="SimSun" w:hAnsi="Arial" w:cs="Arial"/>
          <w:kern w:val="1"/>
          <w:lang w:eastAsia="hi-IN" w:bidi="hi-IN"/>
        </w:rPr>
        <w:t>While victims cannot be held responsible for stoppi</w:t>
      </w:r>
      <w:r w:rsidR="00D8794E">
        <w:rPr>
          <w:rFonts w:ascii="Arial" w:eastAsia="SimSun" w:hAnsi="Arial" w:cs="Arial"/>
          <w:kern w:val="1"/>
          <w:lang w:eastAsia="hi-IN" w:bidi="hi-IN"/>
        </w:rPr>
        <w:t xml:space="preserve">ng sexual harassment, they should understand they </w:t>
      </w:r>
      <w:r w:rsidRPr="00FB3678">
        <w:rPr>
          <w:rFonts w:ascii="Arial" w:eastAsia="SimSun" w:hAnsi="Arial" w:cs="Arial"/>
          <w:kern w:val="1"/>
          <w:lang w:eastAsia="hi-IN" w:bidi="hi-IN"/>
        </w:rPr>
        <w:t>can do</w:t>
      </w:r>
      <w:r w:rsidR="00D8794E">
        <w:rPr>
          <w:rFonts w:ascii="Arial" w:eastAsia="SimSun" w:hAnsi="Arial" w:cs="Arial"/>
          <w:kern w:val="1"/>
          <w:lang w:eastAsia="hi-IN" w:bidi="hi-IN"/>
        </w:rPr>
        <w:t>cument and report it:</w:t>
      </w:r>
      <w:r w:rsidRPr="00FB3678">
        <w:rPr>
          <w:rFonts w:ascii="Arial" w:eastAsia="SimSun" w:hAnsi="Arial" w:cs="Arial"/>
          <w:kern w:val="1"/>
          <w:lang w:eastAsia="hi-IN" w:bidi="hi-IN"/>
        </w:rPr>
        <w:t xml:space="preserve">  </w:t>
      </w:r>
    </w:p>
    <w:p w:rsidR="00D04080" w:rsidRPr="00FB3678" w:rsidRDefault="00D04080" w:rsidP="00D04080">
      <w:pPr>
        <w:spacing w:line="264" w:lineRule="auto"/>
        <w:ind w:firstLine="0"/>
        <w:rPr>
          <w:rFonts w:ascii="Arial" w:eastAsia="SimSun" w:hAnsi="Arial" w:cs="Arial"/>
          <w:kern w:val="1"/>
          <w:u w:val="single"/>
          <w:lang w:eastAsia="hi-IN" w:bidi="hi-IN"/>
        </w:rPr>
      </w:pPr>
    </w:p>
    <w:p w:rsidR="00D04080" w:rsidRPr="00FB3678" w:rsidRDefault="00D04080" w:rsidP="007C0BFB">
      <w:pPr>
        <w:pStyle w:val="ListParagraph"/>
        <w:widowControl w:val="0"/>
        <w:numPr>
          <w:ilvl w:val="0"/>
          <w:numId w:val="11"/>
        </w:numPr>
        <w:tabs>
          <w:tab w:val="left" w:pos="360"/>
          <w:tab w:val="left" w:pos="360"/>
        </w:tabs>
        <w:suppressAutoHyphens/>
        <w:spacing w:line="264" w:lineRule="auto"/>
        <w:rPr>
          <w:rFonts w:ascii="Arial" w:eastAsia="SimSun" w:hAnsi="Arial" w:cs="Arial"/>
          <w:kern w:val="1"/>
          <w:lang w:eastAsia="hi-IN" w:bidi="hi-IN"/>
        </w:rPr>
      </w:pPr>
      <w:r w:rsidRPr="00FB3678">
        <w:rPr>
          <w:rFonts w:ascii="Arial" w:eastAsia="SimSun" w:hAnsi="Arial" w:cs="Arial"/>
          <w:b/>
          <w:bCs/>
          <w:kern w:val="1"/>
          <w:lang w:eastAsia="hi-IN" w:bidi="hi-IN"/>
        </w:rPr>
        <w:t>Victims can inform their harassers directly that the conduct is unwelcome and must stop</w:t>
      </w:r>
      <w:r>
        <w:rPr>
          <w:rFonts w:ascii="Arial" w:eastAsia="SimSun" w:hAnsi="Arial" w:cs="Arial"/>
          <w:kern w:val="1"/>
          <w:lang w:eastAsia="hi-IN" w:bidi="hi-IN"/>
        </w:rPr>
        <w:t xml:space="preserve">. </w:t>
      </w:r>
      <w:r w:rsidRPr="00FB3678">
        <w:rPr>
          <w:rFonts w:ascii="Arial" w:eastAsia="SimSun" w:hAnsi="Arial" w:cs="Arial"/>
          <w:kern w:val="1"/>
          <w:lang w:eastAsia="hi-IN" w:bidi="hi-IN"/>
        </w:rPr>
        <w:t>However, it is not always safe for victims to confront their harassers, for reasons of physical safety or retaliation</w:t>
      </w:r>
      <w:r>
        <w:rPr>
          <w:rFonts w:ascii="Arial" w:eastAsia="SimSun" w:hAnsi="Arial" w:cs="Arial"/>
          <w:kern w:val="1"/>
          <w:lang w:eastAsia="hi-IN" w:bidi="hi-IN"/>
        </w:rPr>
        <w:t xml:space="preserve">. </w:t>
      </w:r>
      <w:r w:rsidRPr="00FB3678">
        <w:rPr>
          <w:rFonts w:ascii="Arial" w:eastAsia="SimSun" w:hAnsi="Arial" w:cs="Arial"/>
          <w:kern w:val="1"/>
          <w:lang w:eastAsia="hi-IN" w:bidi="hi-IN"/>
        </w:rPr>
        <w:t>Victims do not have to inform their harassers that their behavior is unwelcome in order to file a complaint of sexual harassment, if doing so may jeopardize their physical safety, emotional well-being or school success.</w:t>
      </w:r>
    </w:p>
    <w:p w:rsidR="00D04080" w:rsidRPr="00FB3678" w:rsidRDefault="00D04080" w:rsidP="007C0BFB">
      <w:pPr>
        <w:pStyle w:val="ListParagraph"/>
        <w:widowControl w:val="0"/>
        <w:numPr>
          <w:ilvl w:val="0"/>
          <w:numId w:val="11"/>
        </w:numPr>
        <w:tabs>
          <w:tab w:val="left" w:pos="360"/>
          <w:tab w:val="left" w:pos="360"/>
        </w:tabs>
        <w:suppressAutoHyphens/>
        <w:spacing w:line="264" w:lineRule="auto"/>
        <w:rPr>
          <w:rFonts w:ascii="Arial" w:eastAsia="SimSun" w:hAnsi="Arial" w:cs="Arial"/>
          <w:kern w:val="1"/>
          <w:lang w:eastAsia="hi-IN" w:bidi="hi-IN"/>
        </w:rPr>
      </w:pPr>
      <w:r w:rsidRPr="00FB3678">
        <w:rPr>
          <w:rFonts w:ascii="Arial" w:eastAsia="SimSun" w:hAnsi="Arial" w:cs="Arial"/>
          <w:b/>
          <w:bCs/>
          <w:kern w:val="1"/>
          <w:lang w:eastAsia="hi-IN" w:bidi="hi-IN"/>
        </w:rPr>
        <w:t>Victims can document the harassing behavior</w:t>
      </w:r>
      <w:r>
        <w:rPr>
          <w:rFonts w:ascii="Arial" w:eastAsia="SimSun" w:hAnsi="Arial" w:cs="Arial"/>
          <w:b/>
          <w:bCs/>
          <w:kern w:val="1"/>
          <w:lang w:eastAsia="hi-IN" w:bidi="hi-IN"/>
        </w:rPr>
        <w:t xml:space="preserve">. </w:t>
      </w:r>
      <w:r w:rsidRPr="00FB3678">
        <w:rPr>
          <w:rFonts w:ascii="Arial" w:eastAsia="SimSun" w:hAnsi="Arial" w:cs="Arial"/>
          <w:kern w:val="1"/>
          <w:lang w:eastAsia="hi-IN" w:bidi="hi-IN"/>
        </w:rPr>
        <w:t>Write down specifically what was done or said and if there were other witnesses</w:t>
      </w:r>
      <w:r>
        <w:rPr>
          <w:rFonts w:ascii="Arial" w:eastAsia="SimSun" w:hAnsi="Arial" w:cs="Arial"/>
          <w:kern w:val="1"/>
          <w:lang w:eastAsia="hi-IN" w:bidi="hi-IN"/>
        </w:rPr>
        <w:t xml:space="preserve">. </w:t>
      </w:r>
      <w:r w:rsidRPr="00FB3678">
        <w:rPr>
          <w:rFonts w:ascii="Arial" w:eastAsia="SimSun" w:hAnsi="Arial" w:cs="Arial"/>
          <w:kern w:val="1"/>
          <w:lang w:eastAsia="hi-IN" w:bidi="hi-IN"/>
        </w:rPr>
        <w:t>In addition to documenting incidences of sexual harassment, keep notes about negative actions that result from the harassment (e.g., loss of an academic scholarship) and about school performance (e.g., lower grades after the harassment began)</w:t>
      </w:r>
      <w:r>
        <w:rPr>
          <w:rFonts w:ascii="Arial" w:eastAsia="SimSun" w:hAnsi="Arial" w:cs="Arial"/>
          <w:kern w:val="1"/>
          <w:lang w:eastAsia="hi-IN" w:bidi="hi-IN"/>
        </w:rPr>
        <w:t xml:space="preserve">. </w:t>
      </w:r>
      <w:r w:rsidRPr="00FB3678">
        <w:rPr>
          <w:rFonts w:ascii="Arial" w:eastAsia="SimSun" w:hAnsi="Arial" w:cs="Arial"/>
          <w:kern w:val="1"/>
          <w:lang w:eastAsia="hi-IN" w:bidi="hi-IN"/>
        </w:rPr>
        <w:t>Keep a copy of any written communications sent to/from harassers</w:t>
      </w:r>
      <w:r>
        <w:rPr>
          <w:rFonts w:ascii="Arial" w:eastAsia="SimSun" w:hAnsi="Arial" w:cs="Arial"/>
          <w:kern w:val="1"/>
          <w:lang w:eastAsia="hi-IN" w:bidi="hi-IN"/>
        </w:rPr>
        <w:t xml:space="preserve">. </w:t>
      </w:r>
    </w:p>
    <w:p w:rsidR="00055AAA" w:rsidRDefault="00055AAA" w:rsidP="00055AAA">
      <w:pPr>
        <w:widowControl w:val="0"/>
        <w:tabs>
          <w:tab w:val="left" w:pos="360"/>
        </w:tabs>
        <w:suppressAutoHyphens/>
        <w:spacing w:line="264" w:lineRule="auto"/>
        <w:ind w:firstLine="0"/>
        <w:rPr>
          <w:rFonts w:ascii="Arial" w:eastAsia="SimSun" w:hAnsi="Arial" w:cs="Arial"/>
          <w:b/>
          <w:bCs/>
          <w:kern w:val="1"/>
          <w:lang w:eastAsia="hi-IN" w:bidi="hi-IN"/>
        </w:rPr>
      </w:pPr>
    </w:p>
    <w:p w:rsidR="00D04080" w:rsidRPr="00055AAA" w:rsidRDefault="00055AAA" w:rsidP="00055AAA">
      <w:pPr>
        <w:widowControl w:val="0"/>
        <w:tabs>
          <w:tab w:val="left" w:pos="360"/>
        </w:tabs>
        <w:suppressAutoHyphens/>
        <w:spacing w:line="264" w:lineRule="auto"/>
        <w:ind w:firstLine="0"/>
        <w:rPr>
          <w:rFonts w:ascii="Arial" w:eastAsia="SimSun" w:hAnsi="Arial" w:cs="Arial"/>
          <w:kern w:val="1"/>
          <w:lang w:eastAsia="hi-IN" w:bidi="hi-IN"/>
        </w:rPr>
      </w:pPr>
      <w:r>
        <w:rPr>
          <w:rFonts w:ascii="Arial" w:eastAsia="SimSun" w:hAnsi="Arial" w:cs="Arial"/>
          <w:b/>
          <w:bCs/>
          <w:kern w:val="1"/>
          <w:lang w:eastAsia="hi-IN" w:bidi="hi-IN"/>
        </w:rPr>
        <w:t>Campus law enforcement and security officers should b</w:t>
      </w:r>
      <w:r w:rsidR="00D04080" w:rsidRPr="00055AAA">
        <w:rPr>
          <w:rFonts w:ascii="Arial" w:eastAsia="SimSun" w:hAnsi="Arial" w:cs="Arial"/>
          <w:b/>
          <w:bCs/>
          <w:kern w:val="1"/>
          <w:lang w:eastAsia="hi-IN" w:bidi="hi-IN"/>
        </w:rPr>
        <w:t>e</w:t>
      </w:r>
      <w:r w:rsidR="00956AB7" w:rsidRPr="00055AAA">
        <w:rPr>
          <w:rFonts w:ascii="Arial" w:eastAsia="SimSun" w:hAnsi="Arial" w:cs="Arial"/>
          <w:b/>
          <w:bCs/>
          <w:kern w:val="1"/>
          <w:lang w:eastAsia="hi-IN" w:bidi="hi-IN"/>
        </w:rPr>
        <w:t xml:space="preserve"> </w:t>
      </w:r>
      <w:r w:rsidR="00D04080" w:rsidRPr="00055AAA">
        <w:rPr>
          <w:rFonts w:ascii="Arial" w:eastAsia="SimSun" w:hAnsi="Arial" w:cs="Arial"/>
          <w:b/>
          <w:bCs/>
          <w:kern w:val="1"/>
          <w:lang w:eastAsia="hi-IN" w:bidi="hi-IN"/>
        </w:rPr>
        <w:t xml:space="preserve">familiar with the sexual </w:t>
      </w:r>
      <w:r w:rsidR="00D04080" w:rsidRPr="00055AAA">
        <w:rPr>
          <w:rFonts w:ascii="Arial" w:eastAsia="SimSun" w:hAnsi="Arial" w:cs="Arial"/>
          <w:b/>
          <w:bCs/>
          <w:kern w:val="1"/>
          <w:lang w:eastAsia="hi-IN" w:bidi="hi-IN"/>
        </w:rPr>
        <w:lastRenderedPageBreak/>
        <w:t xml:space="preserve">harassment policies and grievance procedures of </w:t>
      </w:r>
      <w:r w:rsidR="00852045">
        <w:rPr>
          <w:rFonts w:ascii="Arial" w:eastAsia="SimSun" w:hAnsi="Arial" w:cs="Arial"/>
          <w:b/>
          <w:bCs/>
          <w:kern w:val="1"/>
          <w:lang w:eastAsia="hi-IN" w:bidi="hi-IN"/>
        </w:rPr>
        <w:t>the</w:t>
      </w:r>
      <w:r w:rsidR="00D04080" w:rsidRPr="00055AAA">
        <w:rPr>
          <w:rFonts w:ascii="Arial" w:eastAsia="SimSun" w:hAnsi="Arial" w:cs="Arial"/>
          <w:b/>
          <w:bCs/>
          <w:kern w:val="1"/>
          <w:lang w:eastAsia="hi-IN" w:bidi="hi-IN"/>
        </w:rPr>
        <w:t xml:space="preserve"> college, and file a report accordingly. </w:t>
      </w:r>
      <w:r w:rsidR="00D04080" w:rsidRPr="00055AAA">
        <w:rPr>
          <w:rFonts w:ascii="Arial" w:eastAsia="SimSun" w:hAnsi="Arial" w:cs="Arial"/>
          <w:bCs/>
          <w:kern w:val="1"/>
          <w:lang w:eastAsia="hi-IN" w:bidi="hi-IN"/>
        </w:rPr>
        <w:t>Th</w:t>
      </w:r>
      <w:r w:rsidR="00956AB7" w:rsidRPr="00055AAA">
        <w:rPr>
          <w:rFonts w:ascii="Arial" w:eastAsia="SimSun" w:hAnsi="Arial" w:cs="Arial"/>
          <w:bCs/>
          <w:kern w:val="1"/>
          <w:lang w:eastAsia="hi-IN" w:bidi="hi-IN"/>
        </w:rPr>
        <w:t>ese</w:t>
      </w:r>
      <w:r w:rsidR="00D04080" w:rsidRPr="00055AAA">
        <w:rPr>
          <w:rFonts w:ascii="Arial" w:eastAsia="SimSun" w:hAnsi="Arial" w:cs="Arial"/>
          <w:bCs/>
          <w:kern w:val="1"/>
          <w:lang w:eastAsia="hi-IN" w:bidi="hi-IN"/>
        </w:rPr>
        <w:t xml:space="preserve"> </w:t>
      </w:r>
      <w:r w:rsidR="00956AB7" w:rsidRPr="00055AAA">
        <w:rPr>
          <w:rFonts w:ascii="Arial" w:eastAsia="SimSun" w:hAnsi="Arial" w:cs="Arial"/>
          <w:bCs/>
          <w:kern w:val="1"/>
          <w:lang w:eastAsia="hi-IN" w:bidi="hi-IN"/>
        </w:rPr>
        <w:t>policies and procedures are</w:t>
      </w:r>
      <w:r w:rsidR="00D04080" w:rsidRPr="00055AAA">
        <w:rPr>
          <w:rFonts w:ascii="Arial" w:eastAsia="SimSun" w:hAnsi="Arial" w:cs="Arial"/>
          <w:bCs/>
          <w:kern w:val="1"/>
          <w:lang w:eastAsia="hi-IN" w:bidi="hi-IN"/>
        </w:rPr>
        <w:t xml:space="preserve"> </w:t>
      </w:r>
      <w:r w:rsidR="00956AB7" w:rsidRPr="00055AAA">
        <w:rPr>
          <w:rFonts w:ascii="Arial" w:eastAsia="SimSun" w:hAnsi="Arial" w:cs="Arial"/>
          <w:bCs/>
          <w:kern w:val="1"/>
          <w:lang w:eastAsia="hi-IN" w:bidi="hi-IN"/>
        </w:rPr>
        <w:t>required to be posted for all students to access</w:t>
      </w:r>
      <w:r w:rsidR="00D04080" w:rsidRPr="00055AAA">
        <w:rPr>
          <w:rFonts w:ascii="Arial" w:eastAsia="SimSun" w:hAnsi="Arial" w:cs="Arial"/>
          <w:bCs/>
          <w:kern w:val="1"/>
          <w:lang w:eastAsia="hi-IN" w:bidi="hi-IN"/>
        </w:rPr>
        <w:t>. Depending on the severity of the harassment</w:t>
      </w:r>
      <w:r w:rsidR="00956AB7" w:rsidRPr="00055AAA">
        <w:rPr>
          <w:rFonts w:ascii="Arial" w:eastAsia="SimSun" w:hAnsi="Arial" w:cs="Arial"/>
          <w:bCs/>
          <w:kern w:val="1"/>
          <w:lang w:eastAsia="hi-IN" w:bidi="hi-IN"/>
        </w:rPr>
        <w:t xml:space="preserve"> and the protocol outlined in your campus policy</w:t>
      </w:r>
      <w:r w:rsidR="00D04080" w:rsidRPr="00055AAA">
        <w:rPr>
          <w:rFonts w:ascii="Arial" w:eastAsia="SimSun" w:hAnsi="Arial" w:cs="Arial"/>
          <w:bCs/>
          <w:kern w:val="1"/>
          <w:lang w:eastAsia="hi-IN" w:bidi="hi-IN"/>
        </w:rPr>
        <w:t xml:space="preserve">, a formal report may not </w:t>
      </w:r>
      <w:r w:rsidR="00956AB7" w:rsidRPr="00055AAA">
        <w:rPr>
          <w:rFonts w:ascii="Arial" w:eastAsia="SimSun" w:hAnsi="Arial" w:cs="Arial"/>
          <w:bCs/>
          <w:kern w:val="1"/>
          <w:lang w:eastAsia="hi-IN" w:bidi="hi-IN"/>
        </w:rPr>
        <w:t>always</w:t>
      </w:r>
      <w:r w:rsidR="00D04080" w:rsidRPr="00055AAA">
        <w:rPr>
          <w:rFonts w:ascii="Arial" w:eastAsia="SimSun" w:hAnsi="Arial" w:cs="Arial"/>
          <w:bCs/>
          <w:kern w:val="1"/>
          <w:lang w:eastAsia="hi-IN" w:bidi="hi-IN"/>
        </w:rPr>
        <w:t xml:space="preserve"> be made</w:t>
      </w:r>
      <w:r w:rsidR="00956AB7" w:rsidRPr="00055AAA">
        <w:rPr>
          <w:rFonts w:ascii="Arial" w:eastAsia="SimSun" w:hAnsi="Arial" w:cs="Arial"/>
          <w:bCs/>
          <w:kern w:val="1"/>
          <w:lang w:eastAsia="hi-IN" w:bidi="hi-IN"/>
        </w:rPr>
        <w:t>. For example,</w:t>
      </w:r>
      <w:r w:rsidR="00D04080" w:rsidRPr="00055AAA">
        <w:rPr>
          <w:rFonts w:ascii="Arial" w:eastAsia="SimSun" w:hAnsi="Arial" w:cs="Arial"/>
          <w:bCs/>
          <w:kern w:val="1"/>
          <w:lang w:eastAsia="hi-IN" w:bidi="hi-IN"/>
        </w:rPr>
        <w:t xml:space="preserve"> a student may decide to inform the head of the department or other authority about the issue. Informing these designated individuals may allow the harassment to be </w:t>
      </w:r>
      <w:r w:rsidR="00956AB7" w:rsidRPr="00055AAA">
        <w:rPr>
          <w:rFonts w:ascii="Arial" w:eastAsia="SimSun" w:hAnsi="Arial" w:cs="Arial"/>
          <w:bCs/>
          <w:kern w:val="1"/>
          <w:lang w:eastAsia="hi-IN" w:bidi="hi-IN"/>
        </w:rPr>
        <w:t>re</w:t>
      </w:r>
      <w:r w:rsidR="00D04080" w:rsidRPr="00055AAA">
        <w:rPr>
          <w:rFonts w:ascii="Arial" w:eastAsia="SimSun" w:hAnsi="Arial" w:cs="Arial"/>
          <w:bCs/>
          <w:kern w:val="1"/>
          <w:lang w:eastAsia="hi-IN" w:bidi="hi-IN"/>
        </w:rPr>
        <w:t xml:space="preserve">solved without a formal report, depending on campus policy. An example of when a student may not want to report directly to </w:t>
      </w:r>
      <w:r w:rsidR="00956AB7" w:rsidRPr="00055AAA">
        <w:rPr>
          <w:rFonts w:ascii="Arial" w:eastAsia="SimSun" w:hAnsi="Arial" w:cs="Arial"/>
          <w:bCs/>
          <w:kern w:val="1"/>
          <w:lang w:eastAsia="hi-IN" w:bidi="hi-IN"/>
        </w:rPr>
        <w:t xml:space="preserve">a </w:t>
      </w:r>
      <w:r w:rsidR="00D04080" w:rsidRPr="00055AAA">
        <w:rPr>
          <w:rFonts w:ascii="Arial" w:eastAsia="SimSun" w:hAnsi="Arial" w:cs="Arial"/>
          <w:bCs/>
          <w:kern w:val="1"/>
          <w:lang w:eastAsia="hi-IN" w:bidi="hi-IN"/>
        </w:rPr>
        <w:t>legal authority would be when a student is made uncomfortable due to a hostile class environment</w:t>
      </w:r>
      <w:r w:rsidR="00956AB7" w:rsidRPr="00055AAA">
        <w:rPr>
          <w:rFonts w:ascii="Arial" w:eastAsia="SimSun" w:hAnsi="Arial" w:cs="Arial"/>
          <w:bCs/>
          <w:kern w:val="1"/>
          <w:lang w:eastAsia="hi-IN" w:bidi="hi-IN"/>
        </w:rPr>
        <w:t xml:space="preserve"> created by other students</w:t>
      </w:r>
      <w:r w:rsidR="00D04080" w:rsidRPr="00055AAA">
        <w:rPr>
          <w:rFonts w:ascii="Arial" w:eastAsia="SimSun" w:hAnsi="Arial" w:cs="Arial"/>
          <w:bCs/>
          <w:kern w:val="1"/>
          <w:lang w:eastAsia="hi-IN" w:bidi="hi-IN"/>
        </w:rPr>
        <w:t xml:space="preserve">. In this situation, a student may inform the dean of the department about the issue to allow the issue to be addressed with the professor without involving the campus judicial system. </w:t>
      </w:r>
      <w:r w:rsidR="00D04080" w:rsidRPr="00055AAA">
        <w:rPr>
          <w:rFonts w:ascii="Arial" w:eastAsia="SimSun" w:hAnsi="Arial" w:cs="Arial"/>
          <w:kern w:val="1"/>
          <w:lang w:eastAsia="hi-IN" w:bidi="hi-IN"/>
        </w:rPr>
        <w:t xml:space="preserve">Some policies may require that a report be made within a certain amount of time, so it is important that </w:t>
      </w:r>
      <w:r w:rsidR="00956AB7" w:rsidRPr="00055AAA">
        <w:rPr>
          <w:rFonts w:ascii="Arial" w:eastAsia="SimSun" w:hAnsi="Arial" w:cs="Arial"/>
          <w:kern w:val="1"/>
          <w:lang w:eastAsia="hi-IN" w:bidi="hi-IN"/>
        </w:rPr>
        <w:t>you are familiar with your campus policy and follow it.</w:t>
      </w:r>
      <w:r w:rsidR="00D04080" w:rsidRPr="00055AAA">
        <w:rPr>
          <w:rFonts w:ascii="Arial" w:eastAsia="SimSun" w:hAnsi="Arial" w:cs="Arial"/>
          <w:kern w:val="1"/>
          <w:lang w:eastAsia="hi-IN" w:bidi="hi-IN"/>
        </w:rPr>
        <w:t xml:space="preserve"> </w:t>
      </w:r>
      <w:r w:rsidR="00956AB7" w:rsidRPr="00055AAA">
        <w:rPr>
          <w:rFonts w:ascii="Arial" w:eastAsia="SimSun" w:hAnsi="Arial" w:cs="Arial"/>
          <w:kern w:val="1"/>
          <w:lang w:eastAsia="hi-IN" w:bidi="hi-IN"/>
        </w:rPr>
        <w:t xml:space="preserve"> Every campus is required to have a Title IX Coordinator who can be contacted to </w:t>
      </w:r>
      <w:r w:rsidRPr="00055AAA">
        <w:rPr>
          <w:rFonts w:ascii="Arial" w:eastAsia="SimSun" w:hAnsi="Arial" w:cs="Arial"/>
          <w:kern w:val="1"/>
          <w:lang w:eastAsia="hi-IN" w:bidi="hi-IN"/>
        </w:rPr>
        <w:t>verify</w:t>
      </w:r>
      <w:r w:rsidR="00956AB7" w:rsidRPr="00055AAA">
        <w:rPr>
          <w:rFonts w:ascii="Arial" w:eastAsia="SimSun" w:hAnsi="Arial" w:cs="Arial"/>
          <w:kern w:val="1"/>
          <w:lang w:eastAsia="hi-IN" w:bidi="hi-IN"/>
        </w:rPr>
        <w:t xml:space="preserve"> </w:t>
      </w:r>
      <w:r w:rsidRPr="00055AAA">
        <w:rPr>
          <w:rFonts w:ascii="Arial" w:eastAsia="SimSun" w:hAnsi="Arial" w:cs="Arial"/>
          <w:kern w:val="1"/>
          <w:lang w:eastAsia="hi-IN" w:bidi="hi-IN"/>
        </w:rPr>
        <w:t>when investigations must occur and who on campus is responsible for conducting investigation</w:t>
      </w:r>
      <w:r>
        <w:rPr>
          <w:rFonts w:ascii="Arial" w:eastAsia="SimSun" w:hAnsi="Arial" w:cs="Arial"/>
          <w:kern w:val="1"/>
          <w:lang w:eastAsia="hi-IN" w:bidi="hi-IN"/>
        </w:rPr>
        <w:t>s</w:t>
      </w:r>
      <w:r w:rsidRPr="00055AAA">
        <w:rPr>
          <w:rFonts w:ascii="Arial" w:eastAsia="SimSun" w:hAnsi="Arial" w:cs="Arial"/>
          <w:kern w:val="1"/>
          <w:lang w:eastAsia="hi-IN" w:bidi="hi-IN"/>
        </w:rPr>
        <w:t>.</w:t>
      </w:r>
    </w:p>
    <w:p w:rsidR="00D04080" w:rsidRPr="00FB3678" w:rsidRDefault="00D04080" w:rsidP="00D04080">
      <w:pPr>
        <w:widowControl w:val="0"/>
        <w:tabs>
          <w:tab w:val="left" w:pos="360"/>
        </w:tabs>
        <w:suppressAutoHyphens/>
        <w:spacing w:line="264" w:lineRule="auto"/>
        <w:ind w:firstLine="0"/>
        <w:rPr>
          <w:rFonts w:ascii="Arial" w:eastAsia="SimSun" w:hAnsi="Arial" w:cs="Arial"/>
          <w:b/>
          <w:kern w:val="1"/>
          <w:lang w:eastAsia="hi-IN" w:bidi="hi-IN"/>
        </w:rPr>
      </w:pPr>
    </w:p>
    <w:p w:rsidR="00D04080" w:rsidRPr="00FB3678" w:rsidRDefault="00D04080" w:rsidP="00D04080">
      <w:pPr>
        <w:widowControl w:val="0"/>
        <w:tabs>
          <w:tab w:val="left" w:pos="360"/>
        </w:tabs>
        <w:suppressAutoHyphens/>
        <w:spacing w:line="264" w:lineRule="auto"/>
        <w:ind w:firstLine="0"/>
        <w:rPr>
          <w:rFonts w:ascii="Arial" w:eastAsia="SimSun" w:hAnsi="Arial" w:cs="Arial"/>
          <w:kern w:val="1"/>
          <w:lang w:eastAsia="hi-IN" w:bidi="hi-IN"/>
        </w:rPr>
      </w:pPr>
      <w:proofErr w:type="gramStart"/>
      <w:r w:rsidRPr="00FB3678">
        <w:rPr>
          <w:rFonts w:ascii="Arial" w:eastAsia="SimSun" w:hAnsi="Arial" w:cs="Arial"/>
          <w:b/>
          <w:kern w:val="1"/>
          <w:lang w:eastAsia="hi-IN" w:bidi="hi-IN"/>
        </w:rPr>
        <w:t>If the harassment continues after a reasonable amount of time following a report to the college, victims may have the right to file a formal complaint</w:t>
      </w:r>
      <w:r w:rsidRPr="00FB3678">
        <w:rPr>
          <w:rFonts w:ascii="Arial" w:eastAsia="SimSun" w:hAnsi="Arial" w:cs="Arial"/>
          <w:kern w:val="1"/>
          <w:lang w:eastAsia="hi-IN" w:bidi="hi-IN"/>
        </w:rPr>
        <w:t xml:space="preserve"> </w:t>
      </w:r>
      <w:r w:rsidRPr="00FB3678">
        <w:rPr>
          <w:rFonts w:ascii="Arial" w:eastAsia="SimSun" w:hAnsi="Arial" w:cs="Arial"/>
          <w:b/>
          <w:kern w:val="1"/>
          <w:lang w:eastAsia="hi-IN" w:bidi="hi-IN"/>
        </w:rPr>
        <w:t>with the below entities</w:t>
      </w:r>
      <w:r>
        <w:rPr>
          <w:rFonts w:ascii="Arial" w:eastAsia="SimSun" w:hAnsi="Arial" w:cs="Arial"/>
          <w:kern w:val="1"/>
          <w:lang w:eastAsia="hi-IN" w:bidi="hi-IN"/>
        </w:rPr>
        <w:t>.</w:t>
      </w:r>
      <w:proofErr w:type="gramEnd"/>
      <w:r>
        <w:rPr>
          <w:rFonts w:ascii="Arial" w:eastAsia="SimSun" w:hAnsi="Arial" w:cs="Arial"/>
          <w:kern w:val="1"/>
          <w:lang w:eastAsia="hi-IN" w:bidi="hi-IN"/>
        </w:rPr>
        <w:t xml:space="preserve"> </w:t>
      </w:r>
      <w:r w:rsidRPr="00FB3678">
        <w:rPr>
          <w:rFonts w:ascii="Arial" w:eastAsia="SimSun" w:hAnsi="Arial" w:cs="Arial"/>
          <w:kern w:val="1"/>
          <w:lang w:eastAsia="hi-IN" w:bidi="hi-IN"/>
        </w:rPr>
        <w:t>Note that school policies may or may not indicate what constitutes “a reasonable amount of time.”  A complaint shou</w:t>
      </w:r>
      <w:r w:rsidR="00077830">
        <w:rPr>
          <w:rFonts w:ascii="Arial" w:eastAsia="SimSun" w:hAnsi="Arial" w:cs="Arial"/>
          <w:kern w:val="1"/>
          <w:lang w:eastAsia="hi-IN" w:bidi="hi-IN"/>
        </w:rPr>
        <w:t>ld initially be filed with a single</w:t>
      </w:r>
      <w:r w:rsidRPr="00FB3678">
        <w:rPr>
          <w:rFonts w:ascii="Arial" w:eastAsia="SimSun" w:hAnsi="Arial" w:cs="Arial"/>
          <w:kern w:val="1"/>
          <w:lang w:eastAsia="hi-IN" w:bidi="hi-IN"/>
        </w:rPr>
        <w:t xml:space="preserve"> entity outside of the college so an investigative process can begin</w:t>
      </w:r>
      <w:r>
        <w:rPr>
          <w:rFonts w:ascii="Arial" w:eastAsia="SimSun" w:hAnsi="Arial" w:cs="Arial"/>
          <w:kern w:val="1"/>
          <w:lang w:eastAsia="hi-IN" w:bidi="hi-IN"/>
        </w:rPr>
        <w:t xml:space="preserve">. </w:t>
      </w:r>
      <w:r w:rsidRPr="00FB3678">
        <w:rPr>
          <w:rFonts w:ascii="Arial" w:eastAsia="SimSun" w:hAnsi="Arial" w:cs="Arial"/>
          <w:kern w:val="1"/>
          <w:lang w:eastAsia="hi-IN" w:bidi="hi-IN"/>
        </w:rPr>
        <w:t>An attorney is not needed to file a complaint</w:t>
      </w:r>
      <w:r>
        <w:rPr>
          <w:rFonts w:ascii="Arial" w:eastAsia="SimSun" w:hAnsi="Arial" w:cs="Arial"/>
          <w:kern w:val="1"/>
          <w:lang w:eastAsia="hi-IN" w:bidi="hi-IN"/>
        </w:rPr>
        <w:t xml:space="preserve">. </w:t>
      </w:r>
    </w:p>
    <w:p w:rsidR="00D04080" w:rsidRPr="00FB3678" w:rsidRDefault="00D04080" w:rsidP="00D04080">
      <w:pPr>
        <w:spacing w:line="264" w:lineRule="auto"/>
        <w:ind w:firstLine="0"/>
        <w:rPr>
          <w:rFonts w:ascii="Arial" w:eastAsia="SimSun" w:hAnsi="Arial" w:cs="Arial"/>
          <w:kern w:val="1"/>
          <w:lang w:eastAsia="hi-IN" w:bidi="hi-IN"/>
        </w:rPr>
      </w:pPr>
    </w:p>
    <w:tbl>
      <w:tblPr>
        <w:tblW w:w="9360" w:type="dxa"/>
        <w:tblInd w:w="108" w:type="dxa"/>
        <w:tblLayout w:type="fixed"/>
        <w:tblLook w:val="0000"/>
      </w:tblPr>
      <w:tblGrid>
        <w:gridCol w:w="9360"/>
      </w:tblGrid>
      <w:tr w:rsidR="00D04080" w:rsidRPr="00FB3678" w:rsidTr="00481534">
        <w:tc>
          <w:tcPr>
            <w:tcW w:w="9360" w:type="dxa"/>
            <w:tcBorders>
              <w:top w:val="single" w:sz="4" w:space="0" w:color="auto"/>
              <w:left w:val="single" w:sz="4" w:space="0" w:color="000000"/>
              <w:bottom w:val="single" w:sz="4" w:space="0" w:color="000000"/>
              <w:right w:val="single" w:sz="4" w:space="0" w:color="000000"/>
            </w:tcBorders>
            <w:shd w:val="clear" w:color="auto" w:fill="DBE5F1" w:themeFill="accent1" w:themeFillTint="33"/>
          </w:tcPr>
          <w:p w:rsidR="00D04080" w:rsidRPr="00ED0BCA" w:rsidRDefault="00FE6F5D" w:rsidP="009E3BC0">
            <w:pPr>
              <w:widowControl w:val="0"/>
              <w:tabs>
                <w:tab w:val="left" w:pos="360"/>
              </w:tabs>
              <w:suppressAutoHyphens/>
              <w:spacing w:before="60" w:line="264" w:lineRule="auto"/>
              <w:ind w:firstLine="0"/>
              <w:rPr>
                <w:rFonts w:ascii="Arial" w:eastAsia="SimSun" w:hAnsi="Arial" w:cs="Arial"/>
                <w:kern w:val="1"/>
                <w:sz w:val="20"/>
                <w:szCs w:val="20"/>
                <w:lang w:eastAsia="hi-IN" w:bidi="hi-IN"/>
              </w:rPr>
            </w:pPr>
            <w:hyperlink r:id="rId21" w:history="1">
              <w:r w:rsidR="00D04080" w:rsidRPr="00ED0BCA">
                <w:rPr>
                  <w:rStyle w:val="Hyperlink"/>
                  <w:rFonts w:ascii="Arial" w:eastAsia="SimSun" w:hAnsi="Arial" w:cs="Arial"/>
                  <w:kern w:val="1"/>
                  <w:sz w:val="20"/>
                  <w:szCs w:val="20"/>
                  <w:lang w:eastAsia="hi-IN" w:bidi="hi-IN"/>
                </w:rPr>
                <w:t>U.S. Department of Education, Office of Civil Rights</w:t>
              </w:r>
            </w:hyperlink>
            <w:r w:rsidR="00D04080" w:rsidRPr="00ED0BCA">
              <w:rPr>
                <w:rFonts w:ascii="Arial" w:eastAsia="SimSun" w:hAnsi="Arial" w:cs="Arial"/>
                <w:kern w:val="1"/>
                <w:sz w:val="20"/>
                <w:szCs w:val="20"/>
                <w:lang w:eastAsia="hi-IN" w:bidi="hi-IN"/>
              </w:rPr>
              <w:t xml:space="preserve"> (for schools receiving federal funding): C</w:t>
            </w:r>
            <w:r w:rsidR="00D04080" w:rsidRPr="00ED0BCA">
              <w:rPr>
                <w:rFonts w:ascii="Arial" w:eastAsia="SimSun" w:hAnsi="Arial" w:cs="Arial"/>
                <w:bCs/>
                <w:kern w:val="1"/>
                <w:sz w:val="20"/>
                <w:szCs w:val="20"/>
                <w:lang w:eastAsia="hi-IN" w:bidi="hi-IN"/>
              </w:rPr>
              <w:t xml:space="preserve">omplaints must be filed within 180 days from the date of the sexual harassment. </w:t>
            </w:r>
            <w:r w:rsidR="00D04080" w:rsidRPr="00ED0BCA">
              <w:rPr>
                <w:rFonts w:ascii="Arial" w:eastAsia="SimSun" w:hAnsi="Arial" w:cs="Arial"/>
                <w:kern w:val="1"/>
                <w:sz w:val="20"/>
                <w:szCs w:val="20"/>
                <w:lang w:eastAsia="hi-IN" w:bidi="hi-IN"/>
              </w:rPr>
              <w:t xml:space="preserve"> </w:t>
            </w:r>
            <w:r w:rsidR="009E3BC0" w:rsidRPr="00ED0BCA">
              <w:rPr>
                <w:rFonts w:ascii="Arial" w:eastAsia="SimSun" w:hAnsi="Arial" w:cs="Arial"/>
                <w:kern w:val="1"/>
                <w:sz w:val="20"/>
                <w:szCs w:val="20"/>
                <w:lang w:eastAsia="hi-IN" w:bidi="hi-IN"/>
              </w:rPr>
              <w:t>800-421-348</w:t>
            </w:r>
          </w:p>
        </w:tc>
      </w:tr>
      <w:tr w:rsidR="00D04080" w:rsidRPr="00FB3678" w:rsidTr="00481534">
        <w:tc>
          <w:tcPr>
            <w:tcW w:w="9360" w:type="dxa"/>
            <w:tcBorders>
              <w:top w:val="single" w:sz="4" w:space="0" w:color="auto"/>
              <w:left w:val="single" w:sz="4" w:space="0" w:color="000000"/>
              <w:bottom w:val="single" w:sz="4" w:space="0" w:color="000000"/>
              <w:right w:val="single" w:sz="4" w:space="0" w:color="000000"/>
            </w:tcBorders>
            <w:shd w:val="clear" w:color="auto" w:fill="auto"/>
          </w:tcPr>
          <w:p w:rsidR="00D04080" w:rsidRPr="00ED0BCA" w:rsidRDefault="00FE6F5D" w:rsidP="009E3BC0">
            <w:pPr>
              <w:snapToGrid w:val="0"/>
              <w:spacing w:before="60" w:line="264" w:lineRule="auto"/>
              <w:ind w:firstLine="0"/>
              <w:rPr>
                <w:rFonts w:ascii="Arial" w:eastAsia="SimSun" w:hAnsi="Arial" w:cs="Arial"/>
                <w:bCs/>
                <w:kern w:val="1"/>
                <w:sz w:val="20"/>
                <w:szCs w:val="20"/>
                <w:lang w:eastAsia="hi-IN" w:bidi="hi-IN"/>
              </w:rPr>
            </w:pPr>
            <w:hyperlink r:id="rId22" w:history="1">
              <w:r w:rsidR="00D04080" w:rsidRPr="00ED0BCA">
                <w:rPr>
                  <w:rStyle w:val="Hyperlink"/>
                  <w:rFonts w:ascii="Arial" w:eastAsia="SimSun" w:hAnsi="Arial" w:cs="Arial"/>
                  <w:kern w:val="1"/>
                  <w:sz w:val="20"/>
                  <w:szCs w:val="20"/>
                  <w:lang w:eastAsia="hi-IN" w:bidi="hi-IN"/>
                </w:rPr>
                <w:t>West Virginia Human Rights Commission</w:t>
              </w:r>
            </w:hyperlink>
            <w:r w:rsidR="00D04080" w:rsidRPr="00ED0BCA">
              <w:rPr>
                <w:rFonts w:ascii="Arial" w:eastAsia="SimSun" w:hAnsi="Arial" w:cs="Arial"/>
                <w:kern w:val="1"/>
                <w:sz w:val="20"/>
                <w:szCs w:val="20"/>
                <w:lang w:eastAsia="hi-IN" w:bidi="hi-IN"/>
              </w:rPr>
              <w:t xml:space="preserve"> (for qualifying workplaces, and public and housing accommodations): </w:t>
            </w:r>
            <w:r w:rsidR="00D04080" w:rsidRPr="00ED0BCA">
              <w:rPr>
                <w:rFonts w:ascii="Arial" w:eastAsia="SimSun" w:hAnsi="Arial" w:cs="Arial"/>
                <w:bCs/>
                <w:kern w:val="1"/>
                <w:sz w:val="20"/>
                <w:szCs w:val="20"/>
                <w:lang w:eastAsia="hi-IN" w:bidi="hi-IN"/>
              </w:rPr>
              <w:t xml:space="preserve">Complaints must be filed within 365 days from the date of the sexual harassment. </w:t>
            </w:r>
            <w:r w:rsidR="009E3BC0" w:rsidRPr="00ED0BCA">
              <w:rPr>
                <w:rFonts w:ascii="Arial" w:eastAsia="SimSun" w:hAnsi="Arial" w:cs="Arial"/>
                <w:kern w:val="1"/>
                <w:sz w:val="20"/>
                <w:szCs w:val="20"/>
                <w:lang w:eastAsia="hi-IN" w:bidi="hi-IN"/>
              </w:rPr>
              <w:t>304-558-2616 or 888-676-5546</w:t>
            </w:r>
          </w:p>
        </w:tc>
      </w:tr>
      <w:tr w:rsidR="00D04080" w:rsidRPr="00FB3678" w:rsidTr="00481534">
        <w:tc>
          <w:tcPr>
            <w:tcW w:w="9360" w:type="dxa"/>
            <w:tcBorders>
              <w:left w:val="single" w:sz="4" w:space="0" w:color="000000"/>
              <w:bottom w:val="single" w:sz="4" w:space="0" w:color="000000"/>
              <w:right w:val="single" w:sz="4" w:space="0" w:color="000000"/>
            </w:tcBorders>
            <w:shd w:val="clear" w:color="auto" w:fill="DBE5F1" w:themeFill="accent1" w:themeFillTint="33"/>
          </w:tcPr>
          <w:p w:rsidR="00D04080" w:rsidRPr="00ED0BCA" w:rsidRDefault="00FE6F5D" w:rsidP="00D04080">
            <w:pPr>
              <w:snapToGrid w:val="0"/>
              <w:spacing w:before="60" w:line="264" w:lineRule="auto"/>
              <w:ind w:firstLine="0"/>
              <w:rPr>
                <w:rFonts w:ascii="Arial" w:eastAsia="SimSun" w:hAnsi="Arial" w:cs="Arial"/>
                <w:kern w:val="1"/>
                <w:sz w:val="20"/>
                <w:szCs w:val="20"/>
                <w:lang w:eastAsia="hi-IN" w:bidi="hi-IN"/>
              </w:rPr>
            </w:pPr>
            <w:hyperlink r:id="rId23" w:history="1">
              <w:r w:rsidR="00D04080" w:rsidRPr="00ED0BCA">
                <w:rPr>
                  <w:rStyle w:val="Hyperlink"/>
                  <w:rFonts w:ascii="Arial" w:eastAsia="SimSun" w:hAnsi="Arial" w:cs="Arial"/>
                  <w:kern w:val="1"/>
                  <w:sz w:val="20"/>
                  <w:szCs w:val="20"/>
                  <w:lang w:eastAsia="hi-IN" w:bidi="hi-IN"/>
                </w:rPr>
                <w:t>West Virginia Equal Employment Opportunity Office</w:t>
              </w:r>
            </w:hyperlink>
            <w:r w:rsidR="00D04080" w:rsidRPr="00ED0BCA">
              <w:rPr>
                <w:rFonts w:ascii="Arial" w:eastAsia="SimSun" w:hAnsi="Arial" w:cs="Arial"/>
                <w:kern w:val="1"/>
                <w:sz w:val="20"/>
                <w:szCs w:val="20"/>
                <w:lang w:eastAsia="hi-IN" w:bidi="hi-IN"/>
              </w:rPr>
              <w:t xml:space="preserve"> (for state employees): </w:t>
            </w:r>
            <w:r w:rsidR="00D04080" w:rsidRPr="00ED0BCA">
              <w:rPr>
                <w:rFonts w:ascii="Arial" w:eastAsia="SimSun" w:hAnsi="Arial" w:cs="Arial"/>
                <w:bCs/>
                <w:iCs/>
                <w:kern w:val="1"/>
                <w:sz w:val="20"/>
                <w:szCs w:val="20"/>
                <w:lang w:eastAsia="hi-IN" w:bidi="hi-IN"/>
              </w:rPr>
              <w:t>304-558-0400</w:t>
            </w:r>
          </w:p>
        </w:tc>
      </w:tr>
      <w:tr w:rsidR="00D04080" w:rsidRPr="00FB3678" w:rsidTr="00481534">
        <w:tc>
          <w:tcPr>
            <w:tcW w:w="9360" w:type="dxa"/>
            <w:tcBorders>
              <w:left w:val="single" w:sz="4" w:space="0" w:color="000000"/>
              <w:bottom w:val="single" w:sz="4" w:space="0" w:color="000000"/>
              <w:right w:val="single" w:sz="4" w:space="0" w:color="000000"/>
            </w:tcBorders>
            <w:shd w:val="clear" w:color="auto" w:fill="auto"/>
          </w:tcPr>
          <w:p w:rsidR="00D04080" w:rsidRPr="00ED0BCA" w:rsidRDefault="00FE6F5D" w:rsidP="009E3BC0">
            <w:pPr>
              <w:snapToGrid w:val="0"/>
              <w:spacing w:before="60" w:line="264" w:lineRule="auto"/>
              <w:ind w:firstLine="0"/>
              <w:rPr>
                <w:rFonts w:ascii="Arial" w:eastAsia="SimSun" w:hAnsi="Arial" w:cs="Arial"/>
                <w:bCs/>
                <w:kern w:val="1"/>
                <w:sz w:val="20"/>
                <w:szCs w:val="20"/>
                <w:lang w:eastAsia="hi-IN" w:bidi="hi-IN"/>
              </w:rPr>
            </w:pPr>
            <w:hyperlink r:id="rId24" w:history="1">
              <w:r w:rsidR="00D04080" w:rsidRPr="00ED0BCA">
                <w:rPr>
                  <w:rStyle w:val="Hyperlink"/>
                  <w:rFonts w:ascii="Arial" w:eastAsia="SimSun" w:hAnsi="Arial" w:cs="Arial"/>
                  <w:kern w:val="1"/>
                  <w:sz w:val="20"/>
                  <w:szCs w:val="20"/>
                  <w:lang w:eastAsia="hi-IN" w:bidi="hi-IN"/>
                </w:rPr>
                <w:t>U.S. Equal Employment Opportunity Commission</w:t>
              </w:r>
            </w:hyperlink>
            <w:r w:rsidR="00D04080" w:rsidRPr="00ED0BCA">
              <w:rPr>
                <w:rFonts w:ascii="Arial" w:eastAsia="SimSun" w:hAnsi="Arial" w:cs="Arial"/>
                <w:kern w:val="1"/>
                <w:sz w:val="20"/>
                <w:szCs w:val="20"/>
                <w:lang w:eastAsia="hi-IN" w:bidi="hi-IN"/>
              </w:rPr>
              <w:t xml:space="preserve"> (EEOC) (for qualifying workplaces): </w:t>
            </w:r>
            <w:r w:rsidR="00D8794E" w:rsidRPr="00ED0BCA">
              <w:rPr>
                <w:rFonts w:ascii="Arial" w:eastAsia="SimSun" w:hAnsi="Arial" w:cs="Arial"/>
                <w:kern w:val="1"/>
                <w:sz w:val="20"/>
                <w:szCs w:val="20"/>
                <w:lang w:eastAsia="hi-IN" w:bidi="hi-IN"/>
              </w:rPr>
              <w:t>File c</w:t>
            </w:r>
            <w:r w:rsidR="00D04080" w:rsidRPr="00ED0BCA">
              <w:rPr>
                <w:rFonts w:ascii="Arial" w:eastAsia="SimSun" w:hAnsi="Arial" w:cs="Arial"/>
                <w:bCs/>
                <w:kern w:val="1"/>
                <w:sz w:val="20"/>
                <w:szCs w:val="20"/>
                <w:lang w:eastAsia="hi-IN" w:bidi="hi-IN"/>
              </w:rPr>
              <w:t xml:space="preserve">omplaints within 300 days </w:t>
            </w:r>
            <w:r w:rsidR="00D8794E" w:rsidRPr="00ED0BCA">
              <w:rPr>
                <w:rFonts w:ascii="Arial" w:eastAsia="SimSun" w:hAnsi="Arial" w:cs="Arial"/>
                <w:bCs/>
                <w:kern w:val="1"/>
                <w:sz w:val="20"/>
                <w:szCs w:val="20"/>
                <w:lang w:eastAsia="hi-IN" w:bidi="hi-IN"/>
              </w:rPr>
              <w:t>of t</w:t>
            </w:r>
            <w:r w:rsidR="00D04080" w:rsidRPr="00ED0BCA">
              <w:rPr>
                <w:rFonts w:ascii="Arial" w:eastAsia="SimSun" w:hAnsi="Arial" w:cs="Arial"/>
                <w:bCs/>
                <w:kern w:val="1"/>
                <w:sz w:val="20"/>
                <w:szCs w:val="20"/>
                <w:lang w:eastAsia="hi-IN" w:bidi="hi-IN"/>
              </w:rPr>
              <w:t xml:space="preserve">he date of the harassment. </w:t>
            </w:r>
            <w:r w:rsidR="009E3BC0" w:rsidRPr="00ED0BCA">
              <w:rPr>
                <w:rFonts w:ascii="Arial" w:eastAsia="SimSun" w:hAnsi="Arial" w:cs="Arial"/>
                <w:kern w:val="1"/>
                <w:sz w:val="20"/>
                <w:szCs w:val="20"/>
                <w:lang w:eastAsia="hi-IN" w:bidi="hi-IN"/>
              </w:rPr>
              <w:t>800-669-4000</w:t>
            </w:r>
            <w:r w:rsidR="009E3BC0" w:rsidRPr="00ED0BCA">
              <w:rPr>
                <w:rFonts w:ascii="Arial" w:eastAsia="SimSun" w:hAnsi="Arial" w:cs="Arial"/>
                <w:bCs/>
                <w:kern w:val="1"/>
                <w:sz w:val="20"/>
                <w:szCs w:val="20"/>
                <w:lang w:eastAsia="hi-IN" w:bidi="hi-IN"/>
              </w:rPr>
              <w:t xml:space="preserve"> or 800-669-6820 (TTY)</w:t>
            </w:r>
          </w:p>
        </w:tc>
      </w:tr>
    </w:tbl>
    <w:p w:rsidR="00D04080" w:rsidRPr="00FB3678" w:rsidRDefault="00D04080" w:rsidP="00D04080">
      <w:pPr>
        <w:spacing w:line="264" w:lineRule="auto"/>
        <w:ind w:firstLine="0"/>
        <w:rPr>
          <w:rFonts w:ascii="Arial" w:eastAsia="SimSun" w:hAnsi="Arial" w:cs="Arial"/>
          <w:kern w:val="1"/>
          <w:u w:val="single"/>
          <w:lang w:eastAsia="hi-IN" w:bidi="hi-IN"/>
        </w:rPr>
      </w:pPr>
    </w:p>
    <w:p w:rsidR="00D04080" w:rsidRPr="00FB3678" w:rsidRDefault="00D04080" w:rsidP="00D04080">
      <w:pPr>
        <w:spacing w:line="264" w:lineRule="auto"/>
        <w:ind w:firstLine="0"/>
        <w:rPr>
          <w:rFonts w:ascii="Arial" w:eastAsia="SimSun" w:hAnsi="Arial" w:cs="Arial"/>
          <w:kern w:val="1"/>
          <w:lang w:eastAsia="hi-IN" w:bidi="hi-IN"/>
        </w:rPr>
      </w:pPr>
      <w:r w:rsidRPr="00FB3678">
        <w:rPr>
          <w:rFonts w:ascii="Arial" w:eastAsia="SimSun" w:hAnsi="Arial" w:cs="Arial"/>
          <w:bCs/>
          <w:kern w:val="1"/>
          <w:lang w:eastAsia="hi-IN" w:bidi="hi-IN"/>
        </w:rPr>
        <w:t>If a formal complaint outside of the college is filed,</w:t>
      </w:r>
      <w:r w:rsidRPr="00FB3678">
        <w:rPr>
          <w:rFonts w:ascii="Arial" w:eastAsia="SimSun" w:hAnsi="Arial" w:cs="Arial"/>
          <w:b/>
          <w:bCs/>
          <w:kern w:val="1"/>
          <w:lang w:eastAsia="hi-IN" w:bidi="hi-IN"/>
        </w:rPr>
        <w:t xml:space="preserve"> </w:t>
      </w:r>
      <w:r w:rsidRPr="00FB3678">
        <w:rPr>
          <w:rFonts w:ascii="Arial" w:eastAsia="SimSun" w:hAnsi="Arial" w:cs="Arial"/>
          <w:kern w:val="1"/>
          <w:lang w:eastAsia="hi-IN" w:bidi="hi-IN"/>
        </w:rPr>
        <w:t>the college first responds to the complaint</w:t>
      </w:r>
      <w:r>
        <w:rPr>
          <w:rFonts w:ascii="Arial" w:eastAsia="SimSun" w:hAnsi="Arial" w:cs="Arial"/>
          <w:kern w:val="1"/>
          <w:lang w:eastAsia="hi-IN" w:bidi="hi-IN"/>
        </w:rPr>
        <w:t xml:space="preserve">. </w:t>
      </w:r>
      <w:r w:rsidRPr="00FB3678">
        <w:rPr>
          <w:rFonts w:ascii="Arial" w:eastAsia="SimSun" w:hAnsi="Arial" w:cs="Arial"/>
          <w:kern w:val="1"/>
          <w:lang w:eastAsia="hi-IN" w:bidi="hi-IN"/>
        </w:rPr>
        <w:t>An investigation is conducted where relevant information is gathered to determine if there is reasonable cause to believe sexual harassment occurred</w:t>
      </w:r>
      <w:r>
        <w:rPr>
          <w:rFonts w:ascii="Arial" w:eastAsia="SimSun" w:hAnsi="Arial" w:cs="Arial"/>
          <w:kern w:val="1"/>
          <w:lang w:eastAsia="hi-IN" w:bidi="hi-IN"/>
        </w:rPr>
        <w:t xml:space="preserve">. </w:t>
      </w:r>
      <w:r w:rsidRPr="00FB3678">
        <w:rPr>
          <w:rFonts w:ascii="Arial" w:eastAsia="SimSun" w:hAnsi="Arial" w:cs="Arial"/>
          <w:kern w:val="1"/>
          <w:lang w:eastAsia="hi-IN" w:bidi="hi-IN"/>
        </w:rPr>
        <w:t>If there is reasonable cause, mediation may be made available to reach a settlement</w:t>
      </w:r>
      <w:r>
        <w:rPr>
          <w:rFonts w:ascii="Arial" w:eastAsia="SimSun" w:hAnsi="Arial" w:cs="Arial"/>
          <w:kern w:val="1"/>
          <w:lang w:eastAsia="hi-IN" w:bidi="hi-IN"/>
        </w:rPr>
        <w:t xml:space="preserve">. </w:t>
      </w:r>
      <w:r w:rsidRPr="00FB3678">
        <w:rPr>
          <w:rFonts w:ascii="Arial" w:eastAsia="SimSun" w:hAnsi="Arial" w:cs="Arial"/>
          <w:kern w:val="1"/>
          <w:lang w:eastAsia="hi-IN" w:bidi="hi-IN"/>
        </w:rPr>
        <w:t>If no settlement is reached, the case can go to a civil trial</w:t>
      </w:r>
      <w:r>
        <w:rPr>
          <w:rFonts w:ascii="Arial" w:eastAsia="SimSun" w:hAnsi="Arial" w:cs="Arial"/>
          <w:kern w:val="1"/>
          <w:lang w:eastAsia="hi-IN" w:bidi="hi-IN"/>
        </w:rPr>
        <w:t xml:space="preserve">. </w:t>
      </w:r>
      <w:r w:rsidRPr="00FB3678">
        <w:rPr>
          <w:rFonts w:ascii="Arial" w:eastAsia="SimSun" w:hAnsi="Arial" w:cs="Arial"/>
          <w:kern w:val="1"/>
          <w:lang w:eastAsia="hi-IN" w:bidi="hi-IN"/>
        </w:rPr>
        <w:t>After the case is presented, the judge makes a ruling</w:t>
      </w:r>
      <w:r>
        <w:rPr>
          <w:rFonts w:ascii="Arial" w:eastAsia="SimSun" w:hAnsi="Arial" w:cs="Arial"/>
          <w:kern w:val="1"/>
          <w:lang w:eastAsia="hi-IN" w:bidi="hi-IN"/>
        </w:rPr>
        <w:t xml:space="preserve">. </w:t>
      </w:r>
      <w:r w:rsidRPr="00FB3678">
        <w:rPr>
          <w:rFonts w:ascii="Arial" w:eastAsia="SimSun" w:hAnsi="Arial" w:cs="Arial"/>
          <w:kern w:val="1"/>
          <w:lang w:eastAsia="hi-IN" w:bidi="hi-IN"/>
        </w:rPr>
        <w:t>If the ruling is in favor of the victim, various remedies can be ordered, including monetary compensation.</w:t>
      </w:r>
    </w:p>
    <w:p w:rsidR="00D04080" w:rsidRPr="00FB3678" w:rsidRDefault="00D04080" w:rsidP="00D04080">
      <w:pPr>
        <w:spacing w:line="264" w:lineRule="auto"/>
        <w:ind w:firstLine="0"/>
        <w:rPr>
          <w:rFonts w:ascii="Arial" w:hAnsi="Arial" w:cs="Arial"/>
        </w:rPr>
      </w:pPr>
      <w:r>
        <w:rPr>
          <w:rFonts w:ascii="Arial" w:hAnsi="Arial" w:cs="Arial"/>
          <w:noProof/>
          <w:lang w:bidi="ar-SA"/>
        </w:rPr>
        <w:drawing>
          <wp:anchor distT="0" distB="0" distL="114300" distR="114300" simplePos="0" relativeHeight="251729920" behindDoc="1" locked="0" layoutInCell="1" allowOverlap="1">
            <wp:simplePos x="0" y="0"/>
            <wp:positionH relativeFrom="column">
              <wp:posOffset>0</wp:posOffset>
            </wp:positionH>
            <wp:positionV relativeFrom="paragraph">
              <wp:posOffset>203835</wp:posOffset>
            </wp:positionV>
            <wp:extent cx="419100" cy="558800"/>
            <wp:effectExtent l="0" t="0" r="0" b="0"/>
            <wp:wrapTight wrapText="bothSides">
              <wp:wrapPolygon edited="0">
                <wp:start x="8836" y="0"/>
                <wp:lineTo x="2945" y="7364"/>
                <wp:lineTo x="982" y="11045"/>
                <wp:lineTo x="4909" y="20618"/>
                <wp:lineTo x="9818" y="20618"/>
                <wp:lineTo x="18655" y="17673"/>
                <wp:lineTo x="20618" y="15464"/>
                <wp:lineTo x="16691" y="11782"/>
                <wp:lineTo x="19636" y="7364"/>
                <wp:lineTo x="18655" y="2209"/>
                <wp:lineTo x="14727" y="0"/>
                <wp:lineTo x="8836" y="0"/>
              </wp:wrapPolygon>
            </wp:wrapTight>
            <wp:docPr id="1" name="Picture 10" descr="C:\Users\kristin\Documents\consultant work\FRIS\SASTA\Images\blue_thumb_tack_angled_right_400_clr_1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tin\Documents\consultant work\FRIS\SASTA\Images\blue_thumb_tack_angled_right_400_clr_1948.png"/>
                    <pic:cNvPicPr>
                      <a:picLocks noChangeAspect="1" noChangeArrowheads="1"/>
                    </pic:cNvPicPr>
                  </pic:nvPicPr>
                  <pic:blipFill>
                    <a:blip r:embed="rId10" cstate="print"/>
                    <a:srcRect/>
                    <a:stretch>
                      <a:fillRect/>
                    </a:stretch>
                  </pic:blipFill>
                  <pic:spPr bwMode="auto">
                    <a:xfrm>
                      <a:off x="0" y="0"/>
                      <a:ext cx="419100" cy="558800"/>
                    </a:xfrm>
                    <a:prstGeom prst="rect">
                      <a:avLst/>
                    </a:prstGeom>
                    <a:noFill/>
                    <a:ln w="9525">
                      <a:noFill/>
                      <a:miter lim="800000"/>
                      <a:headEnd/>
                      <a:tailEnd/>
                    </a:ln>
                  </pic:spPr>
                </pic:pic>
              </a:graphicData>
            </a:graphic>
          </wp:anchor>
        </w:drawing>
      </w:r>
    </w:p>
    <w:p w:rsidR="00D04080" w:rsidRPr="00FB3678" w:rsidRDefault="00D04080" w:rsidP="00D04080">
      <w:pPr>
        <w:pBdr>
          <w:top w:val="single" w:sz="4" w:space="1" w:color="auto"/>
          <w:bottom w:val="single" w:sz="4" w:space="1" w:color="auto"/>
        </w:pBdr>
        <w:spacing w:line="264" w:lineRule="auto"/>
        <w:ind w:firstLine="0"/>
        <w:rPr>
          <w:rFonts w:ascii="Arial" w:hAnsi="Arial" w:cs="Arial"/>
          <w:b/>
          <w:smallCaps/>
          <w:sz w:val="32"/>
          <w:szCs w:val="32"/>
        </w:rPr>
      </w:pPr>
      <w:r w:rsidRPr="00FB3678">
        <w:rPr>
          <w:rStyle w:val="text"/>
          <w:rFonts w:ascii="Arial" w:hAnsi="Arial" w:cs="Arial"/>
          <w:bCs/>
        </w:rPr>
        <w:t>While an attorney is not needed to file a complaint of sexual harassment at any level, some victims may wish to consult with an attorney to help them through the legal process and/or to file a private civil lawsuit</w:t>
      </w:r>
      <w:r>
        <w:rPr>
          <w:rStyle w:val="text"/>
          <w:rFonts w:ascii="Arial" w:hAnsi="Arial" w:cs="Arial"/>
          <w:bCs/>
        </w:rPr>
        <w:t xml:space="preserve">. </w:t>
      </w:r>
    </w:p>
    <w:p w:rsidR="00D04080" w:rsidRPr="00D04080" w:rsidRDefault="00D04080" w:rsidP="00031D43">
      <w:pPr>
        <w:pStyle w:val="Heading1"/>
        <w:rPr>
          <w:sz w:val="22"/>
          <w:szCs w:val="22"/>
        </w:rPr>
      </w:pPr>
    </w:p>
    <w:p w:rsidR="00771A53" w:rsidRPr="009F3F42" w:rsidRDefault="00FC505B" w:rsidP="00031D43">
      <w:pPr>
        <w:pStyle w:val="Heading1"/>
        <w:rPr>
          <w:rStyle w:val="Emphasis"/>
          <w:i w:val="0"/>
          <w:smallCaps w:val="0"/>
          <w:color w:val="365F91" w:themeColor="accent1" w:themeShade="BF"/>
        </w:rPr>
      </w:pPr>
      <w:bookmarkStart w:id="52" w:name="_Toc356057720"/>
      <w:r w:rsidRPr="009F3F42">
        <w:rPr>
          <w:color w:val="365F91" w:themeColor="accent1" w:themeShade="BF"/>
        </w:rPr>
        <w:t>C</w:t>
      </w:r>
      <w:r w:rsidR="00D04080" w:rsidRPr="009F3F42">
        <w:rPr>
          <w:color w:val="365F91" w:themeColor="accent1" w:themeShade="BF"/>
        </w:rPr>
        <w:t>5</w:t>
      </w:r>
      <w:r w:rsidR="00771A53" w:rsidRPr="009F3F42">
        <w:rPr>
          <w:color w:val="365F91" w:themeColor="accent1" w:themeShade="BF"/>
        </w:rPr>
        <w:t>. Working with</w:t>
      </w:r>
      <w:r w:rsidR="00771A53" w:rsidRPr="009F3F42">
        <w:rPr>
          <w:rStyle w:val="Emphasis"/>
          <w:b/>
          <w:i w:val="0"/>
          <w:color w:val="365F91" w:themeColor="accent1" w:themeShade="BF"/>
        </w:rPr>
        <w:t xml:space="preserve"> </w:t>
      </w:r>
      <w:r w:rsidR="00D54B0F" w:rsidRPr="009F3F42">
        <w:rPr>
          <w:color w:val="365F91" w:themeColor="accent1" w:themeShade="BF"/>
        </w:rPr>
        <w:t xml:space="preserve">International </w:t>
      </w:r>
      <w:r w:rsidR="00926604" w:rsidRPr="009F3F42">
        <w:rPr>
          <w:color w:val="365F91" w:themeColor="accent1" w:themeShade="BF"/>
        </w:rPr>
        <w:t>or</w:t>
      </w:r>
      <w:r w:rsidR="00D54B0F" w:rsidRPr="009F3F42">
        <w:rPr>
          <w:color w:val="365F91" w:themeColor="accent1" w:themeShade="BF"/>
        </w:rPr>
        <w:t xml:space="preserve"> </w:t>
      </w:r>
      <w:r w:rsidR="00771A53" w:rsidRPr="009F3F42">
        <w:rPr>
          <w:color w:val="365F91" w:themeColor="accent1" w:themeShade="BF"/>
        </w:rPr>
        <w:t>LGBTQ Students</w:t>
      </w:r>
      <w:bookmarkEnd w:id="52"/>
    </w:p>
    <w:p w:rsidR="005079B1" w:rsidRPr="00FB3678" w:rsidRDefault="005079B1" w:rsidP="00FB3678">
      <w:pPr>
        <w:spacing w:line="264" w:lineRule="auto"/>
        <w:ind w:firstLine="0"/>
        <w:rPr>
          <w:rFonts w:ascii="Arial" w:hAnsi="Arial" w:cs="Arial"/>
        </w:rPr>
      </w:pPr>
    </w:p>
    <w:p w:rsidR="00A27DEC" w:rsidRPr="00031D43" w:rsidRDefault="00A27DEC" w:rsidP="00031D43">
      <w:pPr>
        <w:pStyle w:val="Heading2"/>
      </w:pPr>
      <w:bookmarkStart w:id="53" w:name="_Toc356057721"/>
      <w:r w:rsidRPr="00031D43">
        <w:t>International</w:t>
      </w:r>
      <w:r w:rsidR="00262B0F" w:rsidRPr="00031D43">
        <w:t xml:space="preserve"> </w:t>
      </w:r>
      <w:r w:rsidR="0088000C" w:rsidRPr="00031D43">
        <w:t>Students</w:t>
      </w:r>
      <w:bookmarkEnd w:id="53"/>
    </w:p>
    <w:p w:rsidR="002E4B14" w:rsidRPr="00FB3678" w:rsidRDefault="002E4B14" w:rsidP="00FB3678">
      <w:pPr>
        <w:spacing w:line="264" w:lineRule="auto"/>
        <w:ind w:firstLine="0"/>
        <w:rPr>
          <w:rFonts w:ascii="Arial" w:hAnsi="Arial" w:cs="Arial"/>
        </w:rPr>
      </w:pPr>
    </w:p>
    <w:p w:rsidR="00A27DEC" w:rsidRPr="00FB3678" w:rsidRDefault="00A27DEC" w:rsidP="00FB3678">
      <w:pPr>
        <w:spacing w:line="264" w:lineRule="auto"/>
        <w:ind w:firstLine="0"/>
        <w:rPr>
          <w:rFonts w:ascii="Arial" w:hAnsi="Arial" w:cs="Arial"/>
        </w:rPr>
      </w:pPr>
      <w:r w:rsidRPr="00FB3678">
        <w:rPr>
          <w:rFonts w:ascii="Arial" w:hAnsi="Arial" w:cs="Arial"/>
        </w:rPr>
        <w:lastRenderedPageBreak/>
        <w:t>College campuses often have stude</w:t>
      </w:r>
      <w:r w:rsidR="007E4C1F" w:rsidRPr="00FB3678">
        <w:rPr>
          <w:rFonts w:ascii="Arial" w:hAnsi="Arial" w:cs="Arial"/>
        </w:rPr>
        <w:t xml:space="preserve">nts and faculty from </w:t>
      </w:r>
      <w:r w:rsidR="00657541" w:rsidRPr="00FB3678">
        <w:rPr>
          <w:rFonts w:ascii="Arial" w:hAnsi="Arial" w:cs="Arial"/>
        </w:rPr>
        <w:t>other countries and</w:t>
      </w:r>
      <w:r w:rsidRPr="00FB3678">
        <w:rPr>
          <w:rFonts w:ascii="Arial" w:hAnsi="Arial" w:cs="Arial"/>
        </w:rPr>
        <w:t xml:space="preserve"> cultures who bring a global perspective to </w:t>
      </w:r>
      <w:r w:rsidR="007E4C1F" w:rsidRPr="00FB3678">
        <w:rPr>
          <w:rFonts w:ascii="Arial" w:hAnsi="Arial" w:cs="Arial"/>
        </w:rPr>
        <w:t>their</w:t>
      </w:r>
      <w:r w:rsidR="00657541" w:rsidRPr="00FB3678">
        <w:rPr>
          <w:rFonts w:ascii="Arial" w:hAnsi="Arial" w:cs="Arial"/>
        </w:rPr>
        <w:t xml:space="preserve"> campus</w:t>
      </w:r>
      <w:r w:rsidR="007E4C1F" w:rsidRPr="00FB3678">
        <w:rPr>
          <w:rFonts w:ascii="Arial" w:hAnsi="Arial" w:cs="Arial"/>
        </w:rPr>
        <w:t xml:space="preserve"> community</w:t>
      </w:r>
      <w:r w:rsidR="00FB3678">
        <w:rPr>
          <w:rFonts w:ascii="Arial" w:hAnsi="Arial" w:cs="Arial"/>
        </w:rPr>
        <w:t xml:space="preserve">. </w:t>
      </w:r>
      <w:r w:rsidRPr="00FB3678">
        <w:rPr>
          <w:rFonts w:ascii="Arial" w:hAnsi="Arial" w:cs="Arial"/>
        </w:rPr>
        <w:t xml:space="preserve">However, there is little known about the prevalence of </w:t>
      </w:r>
      <w:r w:rsidR="009E4C77">
        <w:rPr>
          <w:rFonts w:ascii="Arial" w:hAnsi="Arial" w:cs="Arial"/>
        </w:rPr>
        <w:t xml:space="preserve">interpersonal violence </w:t>
      </w:r>
      <w:r w:rsidRPr="00FB3678">
        <w:rPr>
          <w:rFonts w:ascii="Arial" w:hAnsi="Arial" w:cs="Arial"/>
        </w:rPr>
        <w:t>among this population</w:t>
      </w:r>
      <w:r w:rsidR="009E3BC0">
        <w:rPr>
          <w:rFonts w:ascii="Arial" w:hAnsi="Arial" w:cs="Arial"/>
        </w:rPr>
        <w:t xml:space="preserve"> on campuses</w:t>
      </w:r>
      <w:r w:rsidRPr="00FB3678">
        <w:rPr>
          <w:rFonts w:ascii="Arial" w:hAnsi="Arial" w:cs="Arial"/>
        </w:rPr>
        <w:t>.</w:t>
      </w:r>
    </w:p>
    <w:p w:rsidR="00A27DEC" w:rsidRPr="00FB3678" w:rsidRDefault="00A27DEC" w:rsidP="00FB3678">
      <w:pPr>
        <w:spacing w:line="264" w:lineRule="auto"/>
        <w:ind w:firstLine="0"/>
        <w:rPr>
          <w:rFonts w:ascii="Arial" w:hAnsi="Arial" w:cs="Arial"/>
        </w:rPr>
      </w:pPr>
    </w:p>
    <w:p w:rsidR="007E4C1F" w:rsidRDefault="00A81305" w:rsidP="00FB3678">
      <w:pPr>
        <w:spacing w:line="264" w:lineRule="auto"/>
        <w:ind w:firstLine="0"/>
        <w:rPr>
          <w:rFonts w:ascii="Arial" w:hAnsi="Arial" w:cs="Arial"/>
        </w:rPr>
      </w:pPr>
      <w:r w:rsidRPr="00FB3678">
        <w:rPr>
          <w:rFonts w:ascii="Arial" w:hAnsi="Arial" w:cs="Arial"/>
        </w:rPr>
        <w:t xml:space="preserve">Addressing </w:t>
      </w:r>
      <w:r w:rsidR="009E4C77">
        <w:rPr>
          <w:rFonts w:ascii="Arial" w:hAnsi="Arial" w:cs="Arial"/>
        </w:rPr>
        <w:t>interpersonal violence</w:t>
      </w:r>
      <w:r w:rsidRPr="00FB3678">
        <w:rPr>
          <w:rFonts w:ascii="Arial" w:hAnsi="Arial" w:cs="Arial"/>
        </w:rPr>
        <w:t xml:space="preserve"> on college campuses merits additional considerations when it involves students from </w:t>
      </w:r>
      <w:r w:rsidR="00657541" w:rsidRPr="00FB3678">
        <w:rPr>
          <w:rFonts w:ascii="Arial" w:hAnsi="Arial" w:cs="Arial"/>
        </w:rPr>
        <w:t>other</w:t>
      </w:r>
      <w:r w:rsidR="007E4C1F" w:rsidRPr="00FB3678">
        <w:rPr>
          <w:rFonts w:ascii="Arial" w:hAnsi="Arial" w:cs="Arial"/>
        </w:rPr>
        <w:t xml:space="preserve"> </w:t>
      </w:r>
      <w:r w:rsidR="00A27DEC" w:rsidRPr="00FB3678">
        <w:rPr>
          <w:rFonts w:ascii="Arial" w:hAnsi="Arial" w:cs="Arial"/>
        </w:rPr>
        <w:t>cultures</w:t>
      </w:r>
      <w:r w:rsidR="00FB3678">
        <w:rPr>
          <w:rFonts w:ascii="Arial" w:hAnsi="Arial" w:cs="Arial"/>
        </w:rPr>
        <w:t xml:space="preserve">. </w:t>
      </w:r>
      <w:r w:rsidR="00481534">
        <w:rPr>
          <w:rFonts w:ascii="Arial" w:hAnsi="Arial" w:cs="Arial"/>
        </w:rPr>
        <w:t>A</w:t>
      </w:r>
      <w:r w:rsidRPr="00FB3678">
        <w:rPr>
          <w:rFonts w:ascii="Arial" w:hAnsi="Arial" w:cs="Arial"/>
        </w:rPr>
        <w:t xml:space="preserve"> suggestion </w:t>
      </w:r>
      <w:r w:rsidR="00A27DEC" w:rsidRPr="00FB3678">
        <w:rPr>
          <w:rFonts w:ascii="Arial" w:hAnsi="Arial" w:cs="Arial"/>
        </w:rPr>
        <w:t xml:space="preserve">when working with </w:t>
      </w:r>
      <w:r w:rsidR="007E4C1F" w:rsidRPr="00FB3678">
        <w:rPr>
          <w:rFonts w:ascii="Arial" w:hAnsi="Arial" w:cs="Arial"/>
        </w:rPr>
        <w:t xml:space="preserve">these </w:t>
      </w:r>
      <w:r w:rsidR="00A27DEC" w:rsidRPr="00FB3678">
        <w:rPr>
          <w:rFonts w:ascii="Arial" w:hAnsi="Arial" w:cs="Arial"/>
        </w:rPr>
        <w:t>studen</w:t>
      </w:r>
      <w:r w:rsidR="009E4C77">
        <w:rPr>
          <w:rFonts w:ascii="Arial" w:hAnsi="Arial" w:cs="Arial"/>
        </w:rPr>
        <w:t xml:space="preserve">ts is to provide </w:t>
      </w:r>
      <w:r w:rsidR="00A27DEC" w:rsidRPr="00FB3678">
        <w:rPr>
          <w:rFonts w:ascii="Arial" w:hAnsi="Arial" w:cs="Arial"/>
        </w:rPr>
        <w:t>information</w:t>
      </w:r>
      <w:r w:rsidR="000B1BB0">
        <w:rPr>
          <w:rFonts w:ascii="Arial" w:hAnsi="Arial" w:cs="Arial"/>
        </w:rPr>
        <w:t xml:space="preserve"> in a way </w:t>
      </w:r>
      <w:r w:rsidR="00A27DEC" w:rsidRPr="00FB3678">
        <w:rPr>
          <w:rFonts w:ascii="Arial" w:hAnsi="Arial" w:cs="Arial"/>
        </w:rPr>
        <w:t>that is culturally sensitive</w:t>
      </w:r>
      <w:r w:rsidR="00FB3678">
        <w:rPr>
          <w:rFonts w:ascii="Arial" w:hAnsi="Arial" w:cs="Arial"/>
        </w:rPr>
        <w:t xml:space="preserve">. </w:t>
      </w:r>
      <w:r w:rsidR="008D3688" w:rsidRPr="00FB3678">
        <w:rPr>
          <w:rFonts w:ascii="Arial" w:hAnsi="Arial" w:cs="Arial"/>
        </w:rPr>
        <w:t>For example, i</w:t>
      </w:r>
      <w:r w:rsidR="00A27DEC" w:rsidRPr="00FB3678">
        <w:rPr>
          <w:rFonts w:ascii="Arial" w:hAnsi="Arial" w:cs="Arial"/>
        </w:rPr>
        <w:t>n some cultures</w:t>
      </w:r>
      <w:r w:rsidR="00E07BAA" w:rsidRPr="00FB3678">
        <w:rPr>
          <w:rFonts w:ascii="Arial" w:hAnsi="Arial" w:cs="Arial"/>
        </w:rPr>
        <w:t>,</w:t>
      </w:r>
      <w:r w:rsidR="00A27DEC" w:rsidRPr="00FB3678">
        <w:rPr>
          <w:rFonts w:ascii="Arial" w:hAnsi="Arial" w:cs="Arial"/>
        </w:rPr>
        <w:t xml:space="preserve"> sexual assault, particularly acquaintance rape, </w:t>
      </w:r>
      <w:r w:rsidR="009E3BC0">
        <w:rPr>
          <w:rFonts w:ascii="Arial" w:hAnsi="Arial" w:cs="Arial"/>
        </w:rPr>
        <w:t>may be</w:t>
      </w:r>
      <w:r w:rsidR="00A27DEC" w:rsidRPr="00FB3678">
        <w:rPr>
          <w:rFonts w:ascii="Arial" w:hAnsi="Arial" w:cs="Arial"/>
        </w:rPr>
        <w:t xml:space="preserve"> seen as a consequence</w:t>
      </w:r>
      <w:r w:rsidR="008D3688" w:rsidRPr="00FB3678">
        <w:rPr>
          <w:rFonts w:ascii="Arial" w:hAnsi="Arial" w:cs="Arial"/>
        </w:rPr>
        <w:t xml:space="preserve"> of being female</w:t>
      </w:r>
      <w:r w:rsidR="00FB3678">
        <w:rPr>
          <w:rFonts w:ascii="Arial" w:hAnsi="Arial" w:cs="Arial"/>
        </w:rPr>
        <w:t xml:space="preserve">. </w:t>
      </w:r>
      <w:r w:rsidR="008D3688" w:rsidRPr="00FB3678">
        <w:rPr>
          <w:rFonts w:ascii="Arial" w:hAnsi="Arial" w:cs="Arial"/>
        </w:rPr>
        <w:t>C</w:t>
      </w:r>
      <w:r w:rsidR="00A27DEC" w:rsidRPr="00FB3678">
        <w:rPr>
          <w:rFonts w:ascii="Arial" w:hAnsi="Arial" w:cs="Arial"/>
        </w:rPr>
        <w:t xml:space="preserve">ultural perspectives should be taken into account when </w:t>
      </w:r>
      <w:r w:rsidR="000B1BB0">
        <w:rPr>
          <w:rFonts w:ascii="Arial" w:hAnsi="Arial" w:cs="Arial"/>
        </w:rPr>
        <w:t xml:space="preserve">responding to </w:t>
      </w:r>
      <w:r w:rsidR="00A27DEC" w:rsidRPr="00FB3678">
        <w:rPr>
          <w:rFonts w:ascii="Arial" w:hAnsi="Arial" w:cs="Arial"/>
        </w:rPr>
        <w:t>international student</w:t>
      </w:r>
      <w:r w:rsidR="000B1BB0">
        <w:rPr>
          <w:rFonts w:ascii="Arial" w:hAnsi="Arial" w:cs="Arial"/>
        </w:rPr>
        <w:t xml:space="preserve"> victims (and perpetrators)</w:t>
      </w:r>
      <w:r w:rsidR="00481534">
        <w:rPr>
          <w:rFonts w:ascii="Arial" w:hAnsi="Arial" w:cs="Arial"/>
        </w:rPr>
        <w:t xml:space="preserve">, while also explaining what the laws are in the U.S. and the jurisdiction in which they reside. </w:t>
      </w:r>
    </w:p>
    <w:p w:rsidR="000B1BB0" w:rsidRPr="00FB3678" w:rsidRDefault="000B1BB0" w:rsidP="00FB3678">
      <w:pPr>
        <w:spacing w:line="264" w:lineRule="auto"/>
        <w:ind w:firstLine="0"/>
        <w:rPr>
          <w:rFonts w:ascii="Arial" w:hAnsi="Arial" w:cs="Arial"/>
        </w:rPr>
      </w:pPr>
    </w:p>
    <w:p w:rsidR="007E4C1F" w:rsidRPr="00FB3678" w:rsidRDefault="00627EDA" w:rsidP="00FB3678">
      <w:pPr>
        <w:pStyle w:val="yiv1491581039msonormal"/>
        <w:pBdr>
          <w:top w:val="single" w:sz="4" w:space="1" w:color="auto"/>
          <w:bottom w:val="single" w:sz="4" w:space="1" w:color="auto"/>
        </w:pBdr>
        <w:shd w:val="clear" w:color="auto" w:fill="FFFFFF"/>
        <w:spacing w:before="0" w:beforeAutospacing="0" w:after="0" w:afterAutospacing="0" w:line="264" w:lineRule="auto"/>
        <w:rPr>
          <w:rFonts w:ascii="Arial" w:hAnsi="Arial" w:cs="Arial"/>
          <w:sz w:val="22"/>
          <w:szCs w:val="22"/>
        </w:rPr>
      </w:pPr>
      <w:r>
        <w:rPr>
          <w:rFonts w:ascii="Arial" w:hAnsi="Arial" w:cs="Arial"/>
          <w:noProof/>
          <w:sz w:val="22"/>
          <w:szCs w:val="22"/>
        </w:rPr>
        <w:drawing>
          <wp:anchor distT="0" distB="0" distL="114300" distR="114300" simplePos="0" relativeHeight="251699200" behindDoc="1" locked="0" layoutInCell="1" allowOverlap="1">
            <wp:simplePos x="0" y="0"/>
            <wp:positionH relativeFrom="column">
              <wp:posOffset>0</wp:posOffset>
            </wp:positionH>
            <wp:positionV relativeFrom="paragraph">
              <wp:posOffset>-66675</wp:posOffset>
            </wp:positionV>
            <wp:extent cx="419100" cy="561975"/>
            <wp:effectExtent l="0" t="0" r="0" b="0"/>
            <wp:wrapTight wrapText="bothSides">
              <wp:wrapPolygon edited="0">
                <wp:start x="8836" y="0"/>
                <wp:lineTo x="4909" y="5125"/>
                <wp:lineTo x="982" y="11715"/>
                <wp:lineTo x="4909" y="21234"/>
                <wp:lineTo x="9818" y="21234"/>
                <wp:lineTo x="18655" y="18305"/>
                <wp:lineTo x="20618" y="15376"/>
                <wp:lineTo x="16691" y="11715"/>
                <wp:lineTo x="19636" y="7322"/>
                <wp:lineTo x="18655" y="2197"/>
                <wp:lineTo x="14727" y="0"/>
                <wp:lineTo x="8836" y="0"/>
              </wp:wrapPolygon>
            </wp:wrapTight>
            <wp:docPr id="2" name="Picture 10" descr="C:\Users\kristin\Documents\consultant work\FRIS\SASTA\Images\blue_thumb_tack_angled_right_400_clr_1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tin\Documents\consultant work\FRIS\SASTA\Images\blue_thumb_tack_angled_right_400_clr_1948.png"/>
                    <pic:cNvPicPr>
                      <a:picLocks noChangeAspect="1" noChangeArrowheads="1"/>
                    </pic:cNvPicPr>
                  </pic:nvPicPr>
                  <pic:blipFill>
                    <a:blip r:embed="rId10" cstate="print"/>
                    <a:srcRect/>
                    <a:stretch>
                      <a:fillRect/>
                    </a:stretch>
                  </pic:blipFill>
                  <pic:spPr bwMode="auto">
                    <a:xfrm>
                      <a:off x="0" y="0"/>
                      <a:ext cx="419100" cy="561975"/>
                    </a:xfrm>
                    <a:prstGeom prst="rect">
                      <a:avLst/>
                    </a:prstGeom>
                    <a:noFill/>
                    <a:ln w="9525">
                      <a:noFill/>
                      <a:miter lim="800000"/>
                      <a:headEnd/>
                      <a:tailEnd/>
                    </a:ln>
                  </pic:spPr>
                </pic:pic>
              </a:graphicData>
            </a:graphic>
          </wp:anchor>
        </w:drawing>
      </w:r>
      <w:r w:rsidR="007E4C1F" w:rsidRPr="00FB3678">
        <w:rPr>
          <w:rFonts w:ascii="Arial" w:hAnsi="Arial" w:cs="Arial"/>
          <w:sz w:val="22"/>
          <w:szCs w:val="22"/>
        </w:rPr>
        <w:t>Some cultural practices reinforce sex discrimination against females</w:t>
      </w:r>
      <w:r w:rsidR="00FB3678" w:rsidRPr="00FB3678">
        <w:rPr>
          <w:rFonts w:ascii="Arial" w:hAnsi="Arial" w:cs="Arial"/>
          <w:sz w:val="22"/>
          <w:szCs w:val="22"/>
        </w:rPr>
        <w:t xml:space="preserve">. </w:t>
      </w:r>
      <w:r w:rsidR="00B130E3">
        <w:rPr>
          <w:rFonts w:ascii="Arial" w:hAnsi="Arial" w:cs="Arial"/>
          <w:sz w:val="22"/>
          <w:szCs w:val="22"/>
        </w:rPr>
        <w:t xml:space="preserve">For example, </w:t>
      </w:r>
      <w:r w:rsidR="00481534">
        <w:rPr>
          <w:rFonts w:ascii="Arial" w:hAnsi="Arial" w:cs="Arial"/>
          <w:sz w:val="22"/>
          <w:szCs w:val="22"/>
        </w:rPr>
        <w:t xml:space="preserve">if </w:t>
      </w:r>
      <w:r w:rsidR="00B130E3">
        <w:rPr>
          <w:rFonts w:ascii="Arial" w:hAnsi="Arial" w:cs="Arial"/>
          <w:sz w:val="22"/>
          <w:szCs w:val="22"/>
        </w:rPr>
        <w:t xml:space="preserve">a </w:t>
      </w:r>
      <w:r w:rsidR="003759D7">
        <w:rPr>
          <w:rFonts w:ascii="Arial" w:hAnsi="Arial" w:cs="Arial"/>
          <w:sz w:val="22"/>
          <w:szCs w:val="22"/>
        </w:rPr>
        <w:t xml:space="preserve">daughter in some traditional </w:t>
      </w:r>
      <w:r w:rsidR="00B130E3">
        <w:rPr>
          <w:rFonts w:ascii="Arial" w:hAnsi="Arial" w:cs="Arial"/>
          <w:sz w:val="22"/>
          <w:szCs w:val="22"/>
        </w:rPr>
        <w:t xml:space="preserve">Latin-American </w:t>
      </w:r>
      <w:r w:rsidR="003759D7">
        <w:rPr>
          <w:rFonts w:ascii="Arial" w:hAnsi="Arial" w:cs="Arial"/>
          <w:sz w:val="22"/>
          <w:szCs w:val="22"/>
        </w:rPr>
        <w:t>families is raped</w:t>
      </w:r>
      <w:r w:rsidR="00B130E3">
        <w:rPr>
          <w:rFonts w:ascii="Arial" w:hAnsi="Arial" w:cs="Arial"/>
          <w:sz w:val="22"/>
          <w:szCs w:val="22"/>
        </w:rPr>
        <w:t xml:space="preserve">, </w:t>
      </w:r>
      <w:r w:rsidR="003759D7">
        <w:rPr>
          <w:rFonts w:ascii="Arial" w:hAnsi="Arial" w:cs="Arial"/>
          <w:sz w:val="22"/>
          <w:szCs w:val="22"/>
        </w:rPr>
        <w:t xml:space="preserve">family members </w:t>
      </w:r>
      <w:r w:rsidR="009E3BC0">
        <w:rPr>
          <w:rFonts w:ascii="Arial" w:hAnsi="Arial" w:cs="Arial"/>
          <w:sz w:val="22"/>
          <w:szCs w:val="22"/>
        </w:rPr>
        <w:t>may</w:t>
      </w:r>
      <w:r w:rsidR="00481534">
        <w:rPr>
          <w:rFonts w:ascii="Arial" w:hAnsi="Arial" w:cs="Arial"/>
          <w:sz w:val="22"/>
          <w:szCs w:val="22"/>
        </w:rPr>
        <w:t xml:space="preserve"> </w:t>
      </w:r>
      <w:r w:rsidR="003759D7">
        <w:rPr>
          <w:rFonts w:ascii="Arial" w:hAnsi="Arial" w:cs="Arial"/>
          <w:sz w:val="22"/>
          <w:szCs w:val="22"/>
        </w:rPr>
        <w:t>regard the assault as bringing great shame to the family. The victim’s trauma may be overlooked in an effort to maintain family honor. As a first responder, listen closely when victims disclose interpersonal violence to hear if there are cultural influences at play that affect their willingness to seek help (e.g., I can’t report because it would ruin my family or my brothers would try to kill the perpetrator). While recognizing victim</w:t>
      </w:r>
      <w:r w:rsidR="000B1BB0">
        <w:rPr>
          <w:rFonts w:ascii="Arial" w:hAnsi="Arial" w:cs="Arial"/>
          <w:sz w:val="22"/>
          <w:szCs w:val="22"/>
        </w:rPr>
        <w:t>s’</w:t>
      </w:r>
      <w:r w:rsidR="003759D7">
        <w:rPr>
          <w:rFonts w:ascii="Arial" w:hAnsi="Arial" w:cs="Arial"/>
          <w:sz w:val="22"/>
          <w:szCs w:val="22"/>
        </w:rPr>
        <w:t xml:space="preserve"> concerns, offer to help them identify their </w:t>
      </w:r>
      <w:r w:rsidR="007E4C1F" w:rsidRPr="00FB3678">
        <w:rPr>
          <w:rFonts w:ascii="Arial" w:hAnsi="Arial" w:cs="Arial"/>
          <w:sz w:val="22"/>
          <w:szCs w:val="22"/>
        </w:rPr>
        <w:t xml:space="preserve">options </w:t>
      </w:r>
      <w:r w:rsidR="003759D7">
        <w:rPr>
          <w:rFonts w:ascii="Arial" w:hAnsi="Arial" w:cs="Arial"/>
          <w:sz w:val="22"/>
          <w:szCs w:val="22"/>
        </w:rPr>
        <w:t xml:space="preserve">for assistance and available resources </w:t>
      </w:r>
      <w:r w:rsidR="007E4C1F" w:rsidRPr="00FB3678">
        <w:rPr>
          <w:rFonts w:ascii="Arial" w:hAnsi="Arial" w:cs="Arial"/>
          <w:sz w:val="22"/>
          <w:szCs w:val="22"/>
        </w:rPr>
        <w:t>(</w:t>
      </w:r>
      <w:r w:rsidR="003759D7">
        <w:rPr>
          <w:rFonts w:ascii="Arial" w:hAnsi="Arial" w:cs="Arial"/>
          <w:sz w:val="22"/>
          <w:szCs w:val="22"/>
        </w:rPr>
        <w:t>even if they don’t report, they could still seek confidential counseling for themselves).</w:t>
      </w:r>
    </w:p>
    <w:p w:rsidR="007E4C1F" w:rsidRDefault="007E4C1F" w:rsidP="00FB3678">
      <w:pPr>
        <w:spacing w:line="264" w:lineRule="auto"/>
        <w:ind w:firstLine="0"/>
        <w:rPr>
          <w:rFonts w:ascii="Arial" w:hAnsi="Arial" w:cs="Arial"/>
        </w:rPr>
      </w:pPr>
    </w:p>
    <w:p w:rsidR="00B64C3E" w:rsidRPr="00FB3678" w:rsidRDefault="00B64C3E" w:rsidP="00D8794E">
      <w:pPr>
        <w:pStyle w:val="Heading3"/>
      </w:pPr>
      <w:bookmarkStart w:id="54" w:name="_Toc356057722"/>
      <w:r w:rsidRPr="00FB3678">
        <w:t>Resources</w:t>
      </w:r>
      <w:bookmarkEnd w:id="54"/>
    </w:p>
    <w:p w:rsidR="00FB3678" w:rsidRDefault="00FB3678" w:rsidP="00FB3678">
      <w:pPr>
        <w:spacing w:line="264" w:lineRule="auto"/>
        <w:ind w:firstLine="0"/>
        <w:rPr>
          <w:rFonts w:ascii="Arial" w:hAnsi="Arial" w:cs="Arial"/>
        </w:rPr>
      </w:pPr>
    </w:p>
    <w:p w:rsidR="00A27DEC" w:rsidRPr="00FB3678" w:rsidRDefault="00727CB2" w:rsidP="00FB3678">
      <w:pPr>
        <w:spacing w:line="264" w:lineRule="auto"/>
        <w:ind w:firstLine="0"/>
        <w:rPr>
          <w:rFonts w:ascii="Arial" w:hAnsi="Arial" w:cs="Arial"/>
        </w:rPr>
      </w:pPr>
      <w:r w:rsidRPr="00FB3678">
        <w:rPr>
          <w:rFonts w:ascii="Arial" w:hAnsi="Arial" w:cs="Arial"/>
        </w:rPr>
        <w:t>Note that s</w:t>
      </w:r>
      <w:r w:rsidR="00A27DEC" w:rsidRPr="00FB3678">
        <w:rPr>
          <w:rFonts w:ascii="Arial" w:hAnsi="Arial" w:cs="Arial"/>
        </w:rPr>
        <w:t>tudents from the international community who</w:t>
      </w:r>
      <w:r w:rsidRPr="00FB3678">
        <w:rPr>
          <w:rFonts w:ascii="Arial" w:hAnsi="Arial" w:cs="Arial"/>
        </w:rPr>
        <w:t xml:space="preserve"> have been victimized may be </w:t>
      </w:r>
      <w:r w:rsidR="00A27DEC" w:rsidRPr="00FB3678">
        <w:rPr>
          <w:rFonts w:ascii="Arial" w:hAnsi="Arial" w:cs="Arial"/>
        </w:rPr>
        <w:t>reluctant to seek services because they are not aware of resources</w:t>
      </w:r>
      <w:r w:rsidR="000C10CA" w:rsidRPr="00FB3678">
        <w:rPr>
          <w:rFonts w:ascii="Arial" w:hAnsi="Arial" w:cs="Arial"/>
        </w:rPr>
        <w:t xml:space="preserve"> available to them</w:t>
      </w:r>
      <w:r w:rsidR="00FB3678">
        <w:rPr>
          <w:rFonts w:ascii="Arial" w:hAnsi="Arial" w:cs="Arial"/>
        </w:rPr>
        <w:t xml:space="preserve">. </w:t>
      </w:r>
      <w:r w:rsidR="00381465">
        <w:rPr>
          <w:rFonts w:ascii="Arial" w:hAnsi="Arial" w:cs="Arial"/>
        </w:rPr>
        <w:t>T</w:t>
      </w:r>
      <w:r w:rsidRPr="00FB3678">
        <w:rPr>
          <w:rFonts w:ascii="Arial" w:hAnsi="Arial" w:cs="Arial"/>
        </w:rPr>
        <w:t xml:space="preserve">hose who are recent </w:t>
      </w:r>
      <w:r w:rsidR="00744960" w:rsidRPr="00FB3678">
        <w:rPr>
          <w:rFonts w:ascii="Arial" w:hAnsi="Arial" w:cs="Arial"/>
        </w:rPr>
        <w:t>immigrants</w:t>
      </w:r>
      <w:r w:rsidR="00744960">
        <w:rPr>
          <w:rFonts w:ascii="Arial" w:hAnsi="Arial" w:cs="Arial"/>
        </w:rPr>
        <w:t xml:space="preserve"> </w:t>
      </w:r>
      <w:r w:rsidR="00CF1A11" w:rsidRPr="00FB3678">
        <w:rPr>
          <w:rFonts w:ascii="Arial" w:hAnsi="Arial" w:cs="Arial"/>
        </w:rPr>
        <w:t>may fear that</w:t>
      </w:r>
      <w:r w:rsidR="000C10CA" w:rsidRPr="00FB3678">
        <w:rPr>
          <w:rFonts w:ascii="Arial" w:hAnsi="Arial" w:cs="Arial"/>
        </w:rPr>
        <w:t xml:space="preserve"> interaction with the criminal justice system or other government agencies could lead to deportation (Batter</w:t>
      </w:r>
      <w:r w:rsidR="00031D43">
        <w:rPr>
          <w:rFonts w:ascii="Arial" w:hAnsi="Arial" w:cs="Arial"/>
        </w:rPr>
        <w:t>ed Women’s Justice Project</w:t>
      </w:r>
      <w:r w:rsidR="000C10CA" w:rsidRPr="00FB3678">
        <w:rPr>
          <w:rFonts w:ascii="Arial" w:hAnsi="Arial" w:cs="Arial"/>
        </w:rPr>
        <w:t>)</w:t>
      </w:r>
      <w:r w:rsidR="00FB3678">
        <w:rPr>
          <w:rFonts w:ascii="Arial" w:hAnsi="Arial" w:cs="Arial"/>
        </w:rPr>
        <w:t xml:space="preserve">. </w:t>
      </w:r>
      <w:r w:rsidR="00A852C8">
        <w:rPr>
          <w:rFonts w:ascii="Arial" w:hAnsi="Arial" w:cs="Arial"/>
        </w:rPr>
        <w:t xml:space="preserve">Below </w:t>
      </w:r>
      <w:r w:rsidR="00D7249E" w:rsidRPr="00FB3678">
        <w:rPr>
          <w:rFonts w:ascii="Arial" w:hAnsi="Arial" w:cs="Arial"/>
        </w:rPr>
        <w:t xml:space="preserve">are </w:t>
      </w:r>
      <w:r w:rsidR="00FA199A" w:rsidRPr="00FB3678">
        <w:rPr>
          <w:rFonts w:ascii="Arial" w:hAnsi="Arial" w:cs="Arial"/>
        </w:rPr>
        <w:t xml:space="preserve">a few </w:t>
      </w:r>
      <w:r w:rsidR="00A27DEC" w:rsidRPr="00FB3678">
        <w:rPr>
          <w:rFonts w:ascii="Arial" w:hAnsi="Arial" w:cs="Arial"/>
        </w:rPr>
        <w:t xml:space="preserve">questions </w:t>
      </w:r>
      <w:r w:rsidR="00CF1A11" w:rsidRPr="00FB3678">
        <w:rPr>
          <w:rFonts w:ascii="Arial" w:hAnsi="Arial" w:cs="Arial"/>
        </w:rPr>
        <w:t xml:space="preserve">that </w:t>
      </w:r>
      <w:r w:rsidR="00381465">
        <w:rPr>
          <w:rFonts w:ascii="Arial" w:hAnsi="Arial" w:cs="Arial"/>
        </w:rPr>
        <w:t xml:space="preserve">these </w:t>
      </w:r>
      <w:r w:rsidR="00A27DEC" w:rsidRPr="00FB3678">
        <w:rPr>
          <w:rFonts w:ascii="Arial" w:hAnsi="Arial" w:cs="Arial"/>
        </w:rPr>
        <w:t>students</w:t>
      </w:r>
      <w:r w:rsidR="0088000C" w:rsidRPr="00FB3678">
        <w:rPr>
          <w:rFonts w:ascii="Arial" w:hAnsi="Arial" w:cs="Arial"/>
        </w:rPr>
        <w:t xml:space="preserve"> </w:t>
      </w:r>
      <w:r w:rsidR="00CF1A11" w:rsidRPr="00FB3678">
        <w:rPr>
          <w:rFonts w:ascii="Arial" w:hAnsi="Arial" w:cs="Arial"/>
        </w:rPr>
        <w:t xml:space="preserve">may ask </w:t>
      </w:r>
      <w:r w:rsidR="0088000C" w:rsidRPr="00FB3678">
        <w:rPr>
          <w:rFonts w:ascii="Arial" w:hAnsi="Arial" w:cs="Arial"/>
        </w:rPr>
        <w:t>(</w:t>
      </w:r>
      <w:proofErr w:type="spellStart"/>
      <w:r w:rsidR="0088000C" w:rsidRPr="00FB3678">
        <w:rPr>
          <w:rFonts w:ascii="Arial" w:hAnsi="Arial" w:cs="Arial"/>
        </w:rPr>
        <w:t>Leppington</w:t>
      </w:r>
      <w:proofErr w:type="spellEnd"/>
      <w:r w:rsidR="0088000C" w:rsidRPr="00FB3678">
        <w:rPr>
          <w:rFonts w:ascii="Arial" w:hAnsi="Arial" w:cs="Arial"/>
        </w:rPr>
        <w:t xml:space="preserve">, </w:t>
      </w:r>
      <w:proofErr w:type="spellStart"/>
      <w:r w:rsidR="0088000C" w:rsidRPr="00FB3678">
        <w:rPr>
          <w:rFonts w:ascii="Arial" w:hAnsi="Arial" w:cs="Arial"/>
        </w:rPr>
        <w:t>Orloff</w:t>
      </w:r>
      <w:proofErr w:type="spellEnd"/>
      <w:r w:rsidR="0088000C" w:rsidRPr="00FB3678">
        <w:rPr>
          <w:rFonts w:ascii="Arial" w:hAnsi="Arial" w:cs="Arial"/>
        </w:rPr>
        <w:t xml:space="preserve">, </w:t>
      </w:r>
      <w:proofErr w:type="spellStart"/>
      <w:r w:rsidR="0088000C" w:rsidRPr="00FB3678">
        <w:rPr>
          <w:rFonts w:ascii="Arial" w:hAnsi="Arial" w:cs="Arial"/>
        </w:rPr>
        <w:t>Kuguyutan</w:t>
      </w:r>
      <w:proofErr w:type="spellEnd"/>
      <w:r w:rsidR="00A27DEC" w:rsidRPr="00FB3678">
        <w:rPr>
          <w:rFonts w:ascii="Arial" w:hAnsi="Arial" w:cs="Arial"/>
        </w:rPr>
        <w:t xml:space="preserve"> &amp; </w:t>
      </w:r>
      <w:proofErr w:type="spellStart"/>
      <w:r w:rsidR="00A27DEC" w:rsidRPr="00FB3678">
        <w:rPr>
          <w:rFonts w:ascii="Arial" w:hAnsi="Arial" w:cs="Arial"/>
        </w:rPr>
        <w:t>Olavarria</w:t>
      </w:r>
      <w:proofErr w:type="spellEnd"/>
      <w:r w:rsidR="00A27DEC" w:rsidRPr="00FB3678">
        <w:rPr>
          <w:rFonts w:ascii="Arial" w:hAnsi="Arial" w:cs="Arial"/>
        </w:rPr>
        <w:t xml:space="preserve">, 2002): </w:t>
      </w:r>
    </w:p>
    <w:p w:rsidR="00A27DEC" w:rsidRPr="00FB3678" w:rsidRDefault="00A27DEC" w:rsidP="00FB3678">
      <w:pPr>
        <w:spacing w:line="264" w:lineRule="auto"/>
        <w:ind w:firstLine="0"/>
        <w:rPr>
          <w:rFonts w:ascii="Arial" w:hAnsi="Arial" w:cs="Arial"/>
        </w:rPr>
      </w:pPr>
    </w:p>
    <w:p w:rsidR="00A27DEC" w:rsidRPr="00381465" w:rsidRDefault="00A27DEC" w:rsidP="00381465">
      <w:pPr>
        <w:widowControl w:val="0"/>
        <w:tabs>
          <w:tab w:val="left" w:pos="720"/>
        </w:tabs>
        <w:suppressAutoHyphens/>
        <w:spacing w:line="264" w:lineRule="auto"/>
        <w:ind w:firstLine="0"/>
        <w:rPr>
          <w:rFonts w:ascii="Arial" w:hAnsi="Arial" w:cs="Arial"/>
          <w:b/>
        </w:rPr>
      </w:pPr>
      <w:r w:rsidRPr="00A852C8">
        <w:rPr>
          <w:rFonts w:ascii="Arial" w:hAnsi="Arial" w:cs="Arial"/>
          <w:b/>
        </w:rPr>
        <w:t>Can inter</w:t>
      </w:r>
      <w:r w:rsidR="00FA199A" w:rsidRPr="00A852C8">
        <w:rPr>
          <w:rFonts w:ascii="Arial" w:hAnsi="Arial" w:cs="Arial"/>
          <w:b/>
        </w:rPr>
        <w:t>national students who hold a J v</w:t>
      </w:r>
      <w:r w:rsidRPr="00A852C8">
        <w:rPr>
          <w:rFonts w:ascii="Arial" w:hAnsi="Arial" w:cs="Arial"/>
          <w:b/>
        </w:rPr>
        <w:t>isa (student visa) tr</w:t>
      </w:r>
      <w:r w:rsidR="00F96C1C" w:rsidRPr="00A852C8">
        <w:rPr>
          <w:rFonts w:ascii="Arial" w:hAnsi="Arial" w:cs="Arial"/>
          <w:b/>
        </w:rPr>
        <w:t xml:space="preserve">ansfer to a different </w:t>
      </w:r>
      <w:r w:rsidR="008653F0" w:rsidRPr="00A852C8">
        <w:rPr>
          <w:rFonts w:ascii="Arial" w:hAnsi="Arial" w:cs="Arial"/>
          <w:b/>
        </w:rPr>
        <w:t>college within</w:t>
      </w:r>
      <w:r w:rsidRPr="00A852C8">
        <w:rPr>
          <w:rFonts w:ascii="Arial" w:hAnsi="Arial" w:cs="Arial"/>
          <w:b/>
        </w:rPr>
        <w:t xml:space="preserve"> the United States?</w:t>
      </w:r>
      <w:r w:rsidR="00381465">
        <w:rPr>
          <w:rFonts w:ascii="Arial" w:hAnsi="Arial" w:cs="Arial"/>
          <w:b/>
        </w:rPr>
        <w:t xml:space="preserve"> </w:t>
      </w:r>
      <w:r w:rsidRPr="000B1BB0">
        <w:rPr>
          <w:rFonts w:ascii="Arial" w:hAnsi="Arial" w:cs="Arial"/>
          <w:i/>
        </w:rPr>
        <w:t>Yes</w:t>
      </w:r>
      <w:r w:rsidR="00FB3678" w:rsidRPr="000B1BB0">
        <w:rPr>
          <w:rFonts w:ascii="Arial" w:hAnsi="Arial" w:cs="Arial"/>
        </w:rPr>
        <w:t>.</w:t>
      </w:r>
      <w:r w:rsidR="00FB3678" w:rsidRPr="00381465">
        <w:rPr>
          <w:rFonts w:ascii="Arial" w:hAnsi="Arial" w:cs="Arial"/>
        </w:rPr>
        <w:t xml:space="preserve"> </w:t>
      </w:r>
      <w:r w:rsidRPr="00381465">
        <w:rPr>
          <w:rFonts w:ascii="Arial" w:hAnsi="Arial" w:cs="Arial"/>
        </w:rPr>
        <w:t>Students who have been victimized may wish to transfer to a</w:t>
      </w:r>
      <w:r w:rsidR="00CF1A11" w:rsidRPr="00381465">
        <w:rPr>
          <w:rFonts w:ascii="Arial" w:hAnsi="Arial" w:cs="Arial"/>
        </w:rPr>
        <w:t>nother</w:t>
      </w:r>
      <w:r w:rsidR="00F96C1C" w:rsidRPr="00381465">
        <w:rPr>
          <w:rFonts w:ascii="Arial" w:hAnsi="Arial" w:cs="Arial"/>
        </w:rPr>
        <w:t xml:space="preserve"> college</w:t>
      </w:r>
      <w:r w:rsidR="00FB3678" w:rsidRPr="00381465">
        <w:rPr>
          <w:rFonts w:ascii="Arial" w:hAnsi="Arial" w:cs="Arial"/>
        </w:rPr>
        <w:t xml:space="preserve">. </w:t>
      </w:r>
      <w:r w:rsidRPr="00381465">
        <w:rPr>
          <w:rFonts w:ascii="Arial" w:hAnsi="Arial" w:cs="Arial"/>
        </w:rPr>
        <w:t>Once adm</w:t>
      </w:r>
      <w:r w:rsidR="00FA199A" w:rsidRPr="00381465">
        <w:rPr>
          <w:rFonts w:ascii="Arial" w:hAnsi="Arial" w:cs="Arial"/>
        </w:rPr>
        <w:t>itted to the new school, the J v</w:t>
      </w:r>
      <w:r w:rsidRPr="00381465">
        <w:rPr>
          <w:rFonts w:ascii="Arial" w:hAnsi="Arial" w:cs="Arial"/>
        </w:rPr>
        <w:t>isa can be transferred</w:t>
      </w:r>
      <w:r w:rsidR="0088000C" w:rsidRPr="00381465">
        <w:rPr>
          <w:rFonts w:ascii="Arial" w:hAnsi="Arial" w:cs="Arial"/>
        </w:rPr>
        <w:t xml:space="preserve"> once the student provides the </w:t>
      </w:r>
      <w:r w:rsidRPr="00381465">
        <w:rPr>
          <w:rFonts w:ascii="Arial" w:hAnsi="Arial" w:cs="Arial"/>
        </w:rPr>
        <w:t>proper paperwork</w:t>
      </w:r>
      <w:r w:rsidR="00FB3678" w:rsidRPr="00381465">
        <w:rPr>
          <w:rFonts w:ascii="Arial" w:hAnsi="Arial" w:cs="Arial"/>
        </w:rPr>
        <w:t xml:space="preserve">. </w:t>
      </w:r>
    </w:p>
    <w:p w:rsidR="00CF1A11" w:rsidRPr="00A852C8" w:rsidRDefault="00CF1A11" w:rsidP="00FB3678">
      <w:pPr>
        <w:widowControl w:val="0"/>
        <w:tabs>
          <w:tab w:val="left" w:pos="720"/>
        </w:tabs>
        <w:suppressAutoHyphens/>
        <w:spacing w:line="264" w:lineRule="auto"/>
        <w:ind w:firstLine="0"/>
        <w:rPr>
          <w:rFonts w:ascii="Arial" w:hAnsi="Arial" w:cs="Arial"/>
          <w:b/>
        </w:rPr>
      </w:pPr>
    </w:p>
    <w:p w:rsidR="00A27DEC" w:rsidRPr="00A852C8" w:rsidRDefault="00A27DEC" w:rsidP="00FB3678">
      <w:pPr>
        <w:widowControl w:val="0"/>
        <w:tabs>
          <w:tab w:val="left" w:pos="720"/>
        </w:tabs>
        <w:suppressAutoHyphens/>
        <w:spacing w:line="264" w:lineRule="auto"/>
        <w:ind w:firstLine="0"/>
        <w:rPr>
          <w:rFonts w:ascii="Arial" w:hAnsi="Arial" w:cs="Arial"/>
          <w:b/>
        </w:rPr>
      </w:pPr>
      <w:r w:rsidRPr="00A852C8">
        <w:rPr>
          <w:rFonts w:ascii="Arial" w:hAnsi="Arial" w:cs="Arial"/>
          <w:b/>
        </w:rPr>
        <w:t>What protections are available to documented and undocumented immigrants?</w:t>
      </w:r>
    </w:p>
    <w:p w:rsidR="00FB3678" w:rsidRDefault="00FB3678" w:rsidP="00FB3678">
      <w:pPr>
        <w:widowControl w:val="0"/>
        <w:tabs>
          <w:tab w:val="left" w:pos="720"/>
        </w:tabs>
        <w:suppressAutoHyphens/>
        <w:spacing w:line="264" w:lineRule="auto"/>
        <w:ind w:firstLine="0"/>
        <w:rPr>
          <w:rFonts w:ascii="Arial" w:hAnsi="Arial" w:cs="Arial"/>
          <w:i/>
        </w:rPr>
      </w:pPr>
    </w:p>
    <w:tbl>
      <w:tblPr>
        <w:tblStyle w:val="TableGrid"/>
        <w:tblW w:w="0" w:type="auto"/>
        <w:tblLook w:val="04A0"/>
      </w:tblPr>
      <w:tblGrid>
        <w:gridCol w:w="9576"/>
      </w:tblGrid>
      <w:tr w:rsidR="00744960" w:rsidTr="00744960">
        <w:tc>
          <w:tcPr>
            <w:tcW w:w="9576" w:type="dxa"/>
            <w:shd w:val="clear" w:color="auto" w:fill="auto"/>
          </w:tcPr>
          <w:p w:rsidR="00744960" w:rsidRPr="00744960" w:rsidRDefault="009E3BC0" w:rsidP="00744960">
            <w:pPr>
              <w:spacing w:line="264" w:lineRule="auto"/>
              <w:ind w:firstLine="0"/>
              <w:rPr>
                <w:rFonts w:ascii="Arial" w:hAnsi="Arial" w:cs="Arial"/>
                <w:sz w:val="20"/>
                <w:szCs w:val="20"/>
              </w:rPr>
            </w:pPr>
            <w:r>
              <w:rPr>
                <w:rFonts w:ascii="Arial" w:hAnsi="Arial" w:cs="Arial"/>
                <w:b/>
                <w:sz w:val="20"/>
                <w:szCs w:val="20"/>
              </w:rPr>
              <w:t>Protective</w:t>
            </w:r>
            <w:r w:rsidR="00744960" w:rsidRPr="00744960">
              <w:rPr>
                <w:rFonts w:ascii="Arial" w:hAnsi="Arial" w:cs="Arial"/>
                <w:b/>
                <w:sz w:val="20"/>
                <w:szCs w:val="20"/>
              </w:rPr>
              <w:t xml:space="preserve"> orders</w:t>
            </w:r>
            <w:r w:rsidR="00744960" w:rsidRPr="00744960">
              <w:rPr>
                <w:rFonts w:ascii="Arial" w:hAnsi="Arial" w:cs="Arial"/>
                <w:sz w:val="20"/>
                <w:szCs w:val="20"/>
              </w:rPr>
              <w:t>: Victims of sexual or domestic a</w:t>
            </w:r>
            <w:r>
              <w:rPr>
                <w:rFonts w:ascii="Arial" w:hAnsi="Arial" w:cs="Arial"/>
                <w:sz w:val="20"/>
                <w:szCs w:val="20"/>
              </w:rPr>
              <w:t>buse are eligible for protective</w:t>
            </w:r>
            <w:r w:rsidR="00744960" w:rsidRPr="00744960">
              <w:rPr>
                <w:rFonts w:ascii="Arial" w:hAnsi="Arial" w:cs="Arial"/>
                <w:sz w:val="20"/>
                <w:szCs w:val="20"/>
              </w:rPr>
              <w:t xml:space="preserve"> orders. There is no citizenship or permanent resident status requirement. </w:t>
            </w:r>
          </w:p>
        </w:tc>
      </w:tr>
      <w:tr w:rsidR="00744960" w:rsidTr="00744960">
        <w:tc>
          <w:tcPr>
            <w:tcW w:w="9576" w:type="dxa"/>
            <w:shd w:val="clear" w:color="auto" w:fill="DBE5F1" w:themeFill="accent1" w:themeFillTint="33"/>
          </w:tcPr>
          <w:p w:rsidR="00744960" w:rsidRPr="00744960" w:rsidRDefault="00744960" w:rsidP="00744960">
            <w:pPr>
              <w:spacing w:line="264" w:lineRule="auto"/>
              <w:ind w:firstLine="0"/>
              <w:rPr>
                <w:rFonts w:ascii="Arial" w:hAnsi="Arial" w:cs="Arial"/>
                <w:sz w:val="20"/>
                <w:szCs w:val="20"/>
              </w:rPr>
            </w:pPr>
            <w:r w:rsidRPr="00744960">
              <w:rPr>
                <w:rFonts w:ascii="Arial" w:hAnsi="Arial" w:cs="Arial"/>
                <w:b/>
                <w:sz w:val="20"/>
                <w:szCs w:val="20"/>
              </w:rPr>
              <w:t>Shelter</w:t>
            </w:r>
            <w:r w:rsidRPr="00744960">
              <w:rPr>
                <w:rFonts w:ascii="Arial" w:hAnsi="Arial" w:cs="Arial"/>
                <w:sz w:val="20"/>
                <w:szCs w:val="20"/>
              </w:rPr>
              <w:t xml:space="preserve">: Non-citizens in domestic violence situations have the same legal right as U.S. citizens to access domestic violence shelters.  </w:t>
            </w:r>
          </w:p>
        </w:tc>
      </w:tr>
      <w:tr w:rsidR="00744960" w:rsidTr="00744960">
        <w:tc>
          <w:tcPr>
            <w:tcW w:w="9576" w:type="dxa"/>
            <w:shd w:val="clear" w:color="auto" w:fill="auto"/>
          </w:tcPr>
          <w:p w:rsidR="00744960" w:rsidRPr="00744960" w:rsidRDefault="00744960" w:rsidP="00744960">
            <w:pPr>
              <w:pStyle w:val="yiv1181557230msonormal"/>
              <w:shd w:val="clear" w:color="auto" w:fill="FFFFFF"/>
              <w:spacing w:before="0" w:beforeAutospacing="0" w:after="0" w:afterAutospacing="0" w:line="264" w:lineRule="auto"/>
              <w:rPr>
                <w:rFonts w:ascii="Arial" w:hAnsi="Arial" w:cs="Arial"/>
                <w:sz w:val="20"/>
                <w:szCs w:val="20"/>
              </w:rPr>
            </w:pPr>
            <w:r w:rsidRPr="00744960">
              <w:rPr>
                <w:rFonts w:ascii="Arial" w:hAnsi="Arial" w:cs="Arial"/>
                <w:b/>
                <w:bCs/>
                <w:iCs/>
                <w:sz w:val="20"/>
                <w:szCs w:val="20"/>
              </w:rPr>
              <w:t>Law enforcement assistance and criminal justice system intervention</w:t>
            </w:r>
            <w:r w:rsidRPr="00744960">
              <w:rPr>
                <w:rFonts w:ascii="Arial" w:hAnsi="Arial" w:cs="Arial"/>
                <w:bCs/>
                <w:iCs/>
                <w:sz w:val="20"/>
                <w:szCs w:val="20"/>
              </w:rPr>
              <w:t xml:space="preserve">: </w:t>
            </w:r>
            <w:r w:rsidRPr="00744960">
              <w:rPr>
                <w:rFonts w:ascii="Arial" w:hAnsi="Arial" w:cs="Arial"/>
                <w:sz w:val="20"/>
                <w:szCs w:val="20"/>
              </w:rPr>
              <w:t xml:space="preserve">Anyone can report a crime to law enforcement, regardless of immigration status. It is important, however, to know what the practices are in your community regarding non-citizen victims, including those who are not legally present in the United States. With few exceptions, federal law does not require law enforcement officers to ask crime victims about their immigrant status. But this does not mean that law enforcement </w:t>
            </w:r>
            <w:r w:rsidRPr="00744960">
              <w:rPr>
                <w:rFonts w:ascii="Arial" w:hAnsi="Arial" w:cs="Arial"/>
                <w:i/>
                <w:sz w:val="20"/>
                <w:szCs w:val="20"/>
              </w:rPr>
              <w:t>won’t</w:t>
            </w:r>
            <w:r w:rsidRPr="00744960">
              <w:rPr>
                <w:rFonts w:ascii="Arial" w:hAnsi="Arial" w:cs="Arial"/>
                <w:sz w:val="20"/>
                <w:szCs w:val="20"/>
              </w:rPr>
              <w:t xml:space="preserve"> ask victims about their status (or that defense counsel won’t try to make it an issue in a case). In some states, local law </w:t>
            </w:r>
            <w:r w:rsidRPr="00744960">
              <w:rPr>
                <w:rFonts w:ascii="Arial" w:hAnsi="Arial" w:cs="Arial"/>
                <w:sz w:val="20"/>
                <w:szCs w:val="20"/>
              </w:rPr>
              <w:lastRenderedPageBreak/>
              <w:t xml:space="preserve">enforcement agencies have entered into what are referred to as a “287(g) agreements” with the federal government. Through these agreements, local law enforcement officers are trained by the Immigration and Customs Enforcement program and agree to implement federal immigration enforcement procedures at the local level. Victims and witnesses as well as defendants may be turned in to the federal authorities under these agreements. However, no </w:t>
            </w:r>
            <w:r w:rsidRPr="00744960">
              <w:rPr>
                <w:rStyle w:val="yshortcuts2"/>
                <w:rFonts w:ascii="Arial" w:hAnsi="Arial" w:cs="Arial"/>
                <w:sz w:val="20"/>
                <w:szCs w:val="20"/>
              </w:rPr>
              <w:t>West Virginia</w:t>
            </w:r>
            <w:r w:rsidRPr="00744960">
              <w:rPr>
                <w:rFonts w:ascii="Arial" w:hAnsi="Arial" w:cs="Arial"/>
                <w:sz w:val="20"/>
                <w:szCs w:val="20"/>
              </w:rPr>
              <w:t xml:space="preserve"> law enforcement agency had a 287(g) agreement in effect as of 9/21/11 (see </w:t>
            </w:r>
            <w:hyperlink r:id="rId25" w:anchor="signed-mou" w:history="1">
              <w:r w:rsidRPr="00744960">
                <w:rPr>
                  <w:rStyle w:val="Hyperlink"/>
                  <w:rFonts w:ascii="Arial" w:hAnsi="Arial" w:cs="Arial"/>
                  <w:sz w:val="20"/>
                  <w:szCs w:val="20"/>
                </w:rPr>
                <w:t>www.ice.gov/news/library/factsheets/287g.htm#signed-mou</w:t>
              </w:r>
            </w:hyperlink>
            <w:r w:rsidRPr="00744960">
              <w:rPr>
                <w:rFonts w:ascii="Arial" w:hAnsi="Arial" w:cs="Arial"/>
                <w:sz w:val="20"/>
                <w:szCs w:val="20"/>
              </w:rPr>
              <w:t xml:space="preserve">). </w:t>
            </w:r>
            <w:r w:rsidRPr="00744960">
              <w:rPr>
                <w:rFonts w:ascii="Arial" w:hAnsi="Arial" w:cs="Arial"/>
                <w:bCs/>
                <w:iCs/>
                <w:sz w:val="20"/>
                <w:szCs w:val="20"/>
              </w:rPr>
              <w:t xml:space="preserve">(Bullet from </w:t>
            </w:r>
            <w:r w:rsidRPr="00744960">
              <w:rPr>
                <w:rFonts w:ascii="Arial" w:hAnsi="Arial" w:cs="Arial"/>
                <w:sz w:val="20"/>
                <w:szCs w:val="20"/>
              </w:rPr>
              <w:t>Mindlin, 2011; Battered Women’s Justice Project; Southern Poverty Law Center, 2010).</w:t>
            </w:r>
          </w:p>
        </w:tc>
      </w:tr>
      <w:tr w:rsidR="00744960" w:rsidTr="00744960">
        <w:tc>
          <w:tcPr>
            <w:tcW w:w="9576" w:type="dxa"/>
            <w:shd w:val="clear" w:color="auto" w:fill="DBE5F1" w:themeFill="accent1" w:themeFillTint="33"/>
          </w:tcPr>
          <w:p w:rsidR="00744960" w:rsidRPr="00744960" w:rsidRDefault="00744960" w:rsidP="000B1BB0">
            <w:pPr>
              <w:spacing w:line="264" w:lineRule="auto"/>
              <w:ind w:firstLine="0"/>
              <w:rPr>
                <w:rFonts w:ascii="Arial" w:hAnsi="Arial" w:cs="Arial"/>
                <w:sz w:val="20"/>
                <w:szCs w:val="20"/>
              </w:rPr>
            </w:pPr>
            <w:r w:rsidRPr="00744960">
              <w:rPr>
                <w:rFonts w:ascii="Arial" w:hAnsi="Arial" w:cs="Arial"/>
                <w:b/>
                <w:sz w:val="20"/>
                <w:szCs w:val="20"/>
              </w:rPr>
              <w:lastRenderedPageBreak/>
              <w:t>U visa</w:t>
            </w:r>
            <w:r w:rsidRPr="00744960">
              <w:rPr>
                <w:rFonts w:ascii="Arial" w:hAnsi="Arial" w:cs="Arial"/>
                <w:sz w:val="20"/>
                <w:szCs w:val="20"/>
              </w:rPr>
              <w:t>: The U visa is a protection available for noncitizen victims through the Violence Against Women Act of 2000 (VAWA). Obtaining a U visa allows victims of certain crimes to gain legal status and work eligibility for up to four years (U.S. Immigration Support, 2010). Crimes covered by the U visa include: rape, torture, abusive sexual contact, hostage situations, peonage, false imprisonment, involuntary servitude, slave trade, kidnapping, abduction, unlawful criminal restraint, blackmail, extortion, manslaughter, murder, witness tampering, obstruction of justice, perjury or attempt, conspiracy, sexual assault, trafficking, domestic violence, prostitution, sexual exploitation, felonious assault, female genital mutilation, incest or solicitation to commit any of the above mentioned crimes (</w:t>
            </w:r>
            <w:proofErr w:type="spellStart"/>
            <w:r w:rsidRPr="00744960">
              <w:rPr>
                <w:rFonts w:ascii="Arial" w:hAnsi="Arial" w:cs="Arial"/>
                <w:sz w:val="20"/>
                <w:szCs w:val="20"/>
              </w:rPr>
              <w:t>Leppington</w:t>
            </w:r>
            <w:proofErr w:type="spellEnd"/>
            <w:r w:rsidRPr="00744960">
              <w:rPr>
                <w:rFonts w:ascii="Arial" w:hAnsi="Arial" w:cs="Arial"/>
                <w:sz w:val="20"/>
                <w:szCs w:val="20"/>
              </w:rPr>
              <w:t xml:space="preserve">, </w:t>
            </w:r>
            <w:proofErr w:type="spellStart"/>
            <w:r w:rsidRPr="00744960">
              <w:rPr>
                <w:rFonts w:ascii="Arial" w:hAnsi="Arial" w:cs="Arial"/>
                <w:sz w:val="20"/>
                <w:szCs w:val="20"/>
              </w:rPr>
              <w:t>Orloff</w:t>
            </w:r>
            <w:proofErr w:type="spellEnd"/>
            <w:r w:rsidRPr="00744960">
              <w:rPr>
                <w:rFonts w:ascii="Arial" w:hAnsi="Arial" w:cs="Arial"/>
                <w:sz w:val="20"/>
                <w:szCs w:val="20"/>
              </w:rPr>
              <w:t xml:space="preserve">, </w:t>
            </w:r>
            <w:proofErr w:type="spellStart"/>
            <w:r w:rsidRPr="00744960">
              <w:rPr>
                <w:rFonts w:ascii="Arial" w:hAnsi="Arial" w:cs="Arial"/>
                <w:sz w:val="20"/>
                <w:szCs w:val="20"/>
              </w:rPr>
              <w:t>Kuguyutan</w:t>
            </w:r>
            <w:proofErr w:type="spellEnd"/>
            <w:r w:rsidRPr="00744960">
              <w:rPr>
                <w:rFonts w:ascii="Arial" w:hAnsi="Arial" w:cs="Arial"/>
                <w:sz w:val="20"/>
                <w:szCs w:val="20"/>
              </w:rPr>
              <w:t xml:space="preserve"> &amp; </w:t>
            </w:r>
            <w:proofErr w:type="spellStart"/>
            <w:r w:rsidRPr="00744960">
              <w:rPr>
                <w:rFonts w:ascii="Arial" w:hAnsi="Arial" w:cs="Arial"/>
                <w:sz w:val="20"/>
                <w:szCs w:val="20"/>
              </w:rPr>
              <w:t>Olavarria</w:t>
            </w:r>
            <w:proofErr w:type="spellEnd"/>
            <w:r w:rsidRPr="00744960">
              <w:rPr>
                <w:rFonts w:ascii="Arial" w:hAnsi="Arial" w:cs="Arial"/>
                <w:sz w:val="20"/>
                <w:szCs w:val="20"/>
              </w:rPr>
              <w:t>, 2002). No relationship to the perpetrator is needed to obtain a U visa. Additionally, the perpetrator does not have to be a U.S. citizen or lawful permanent resident. Visa requirements include: the victim has suffered substantial physical or mental abuse as a result of the crime, the victim has information about the crime, and law enforcement certifies that the victim has been helpful (</w:t>
            </w:r>
            <w:proofErr w:type="spellStart"/>
            <w:r w:rsidRPr="00744960">
              <w:rPr>
                <w:rFonts w:ascii="Arial" w:hAnsi="Arial" w:cs="Arial"/>
                <w:sz w:val="20"/>
                <w:szCs w:val="20"/>
              </w:rPr>
              <w:t>Leppington</w:t>
            </w:r>
            <w:proofErr w:type="spellEnd"/>
            <w:r w:rsidRPr="00744960">
              <w:rPr>
                <w:rFonts w:ascii="Arial" w:hAnsi="Arial" w:cs="Arial"/>
                <w:sz w:val="20"/>
                <w:szCs w:val="20"/>
              </w:rPr>
              <w:t xml:space="preserve">, </w:t>
            </w:r>
            <w:proofErr w:type="spellStart"/>
            <w:r w:rsidRPr="00744960">
              <w:rPr>
                <w:rFonts w:ascii="Arial" w:hAnsi="Arial" w:cs="Arial"/>
                <w:sz w:val="20"/>
                <w:szCs w:val="20"/>
              </w:rPr>
              <w:t>Orloff</w:t>
            </w:r>
            <w:proofErr w:type="spellEnd"/>
            <w:r w:rsidRPr="00744960">
              <w:rPr>
                <w:rFonts w:ascii="Arial" w:hAnsi="Arial" w:cs="Arial"/>
                <w:sz w:val="20"/>
                <w:szCs w:val="20"/>
              </w:rPr>
              <w:t xml:space="preserve">, </w:t>
            </w:r>
            <w:proofErr w:type="spellStart"/>
            <w:r w:rsidRPr="00744960">
              <w:rPr>
                <w:rFonts w:ascii="Arial" w:hAnsi="Arial" w:cs="Arial"/>
                <w:sz w:val="20"/>
                <w:szCs w:val="20"/>
              </w:rPr>
              <w:t>Kuguyutan</w:t>
            </w:r>
            <w:proofErr w:type="spellEnd"/>
            <w:r w:rsidRPr="00744960">
              <w:rPr>
                <w:rFonts w:ascii="Arial" w:hAnsi="Arial" w:cs="Arial"/>
                <w:sz w:val="20"/>
                <w:szCs w:val="20"/>
              </w:rPr>
              <w:t xml:space="preserve"> &amp; </w:t>
            </w:r>
            <w:proofErr w:type="spellStart"/>
            <w:r w:rsidRPr="00744960">
              <w:rPr>
                <w:rFonts w:ascii="Arial" w:hAnsi="Arial" w:cs="Arial"/>
                <w:sz w:val="20"/>
                <w:szCs w:val="20"/>
              </w:rPr>
              <w:t>Olavarria</w:t>
            </w:r>
            <w:proofErr w:type="spellEnd"/>
            <w:r w:rsidRPr="00744960">
              <w:rPr>
                <w:rFonts w:ascii="Arial" w:hAnsi="Arial" w:cs="Arial"/>
                <w:sz w:val="20"/>
                <w:szCs w:val="20"/>
              </w:rPr>
              <w:t xml:space="preserve">, 2002).   </w:t>
            </w:r>
          </w:p>
        </w:tc>
      </w:tr>
      <w:tr w:rsidR="00744960" w:rsidTr="00744960">
        <w:tc>
          <w:tcPr>
            <w:tcW w:w="9576" w:type="dxa"/>
          </w:tcPr>
          <w:p w:rsidR="00744960" w:rsidRPr="00744960" w:rsidRDefault="00744960" w:rsidP="000B1BB0">
            <w:pPr>
              <w:spacing w:line="264" w:lineRule="auto"/>
              <w:ind w:firstLine="0"/>
              <w:rPr>
                <w:rFonts w:ascii="Arial" w:hAnsi="Arial" w:cs="Arial"/>
                <w:sz w:val="20"/>
                <w:szCs w:val="20"/>
              </w:rPr>
            </w:pPr>
            <w:r w:rsidRPr="00744960">
              <w:rPr>
                <w:rFonts w:ascii="Arial" w:hAnsi="Arial" w:cs="Arial"/>
                <w:b/>
                <w:sz w:val="20"/>
                <w:szCs w:val="20"/>
              </w:rPr>
              <w:t xml:space="preserve">T visa </w:t>
            </w:r>
            <w:r w:rsidRPr="00744960">
              <w:rPr>
                <w:rFonts w:ascii="Arial" w:hAnsi="Arial" w:cs="Arial"/>
                <w:sz w:val="20"/>
                <w:szCs w:val="20"/>
              </w:rPr>
              <w:t>(WomensLaw.org, 2008): A T visa</w:t>
            </w:r>
            <w:r w:rsidRPr="00744960">
              <w:rPr>
                <w:rFonts w:ascii="Arial" w:hAnsi="Arial" w:cs="Arial"/>
                <w:b/>
                <w:sz w:val="20"/>
                <w:szCs w:val="20"/>
              </w:rPr>
              <w:t xml:space="preserve"> </w:t>
            </w:r>
            <w:r w:rsidRPr="00744960">
              <w:rPr>
                <w:rFonts w:ascii="Arial" w:hAnsi="Arial" w:cs="Arial"/>
                <w:sz w:val="20"/>
                <w:szCs w:val="20"/>
              </w:rPr>
              <w:t xml:space="preserve">gives temporary non-immigrant status to victims of severe forms of human trafficking, on the condition that they assist law enforcement in investigating and prosecuting related crimes. Victims </w:t>
            </w:r>
            <w:r w:rsidRPr="00744960">
              <w:rPr>
                <w:rFonts w:ascii="Arial" w:hAnsi="Arial" w:cs="Arial"/>
                <w:bCs/>
                <w:sz w:val="20"/>
                <w:szCs w:val="20"/>
              </w:rPr>
              <w:t>under 18</w:t>
            </w:r>
            <w:r w:rsidRPr="00744960">
              <w:rPr>
                <w:rFonts w:ascii="Arial" w:hAnsi="Arial" w:cs="Arial"/>
                <w:b/>
                <w:bCs/>
                <w:sz w:val="20"/>
                <w:szCs w:val="20"/>
              </w:rPr>
              <w:t xml:space="preserve"> </w:t>
            </w:r>
            <w:r w:rsidRPr="00744960">
              <w:rPr>
                <w:rFonts w:ascii="Arial" w:hAnsi="Arial" w:cs="Arial"/>
                <w:sz w:val="20"/>
                <w:szCs w:val="20"/>
              </w:rPr>
              <w:t>years of age are not required to cooperat</w:t>
            </w:r>
            <w:r w:rsidR="000B1BB0">
              <w:rPr>
                <w:rFonts w:ascii="Arial" w:hAnsi="Arial" w:cs="Arial"/>
                <w:sz w:val="20"/>
                <w:szCs w:val="20"/>
              </w:rPr>
              <w:t>e</w:t>
            </w:r>
            <w:r w:rsidRPr="00744960">
              <w:rPr>
                <w:rFonts w:ascii="Arial" w:hAnsi="Arial" w:cs="Arial"/>
                <w:sz w:val="20"/>
                <w:szCs w:val="20"/>
              </w:rPr>
              <w:t xml:space="preserve"> with law enforcement to obtain a T visa. T visas allow victims to stay in the United States for four years from the date the T visa application is approved, although longer than four years may be permitted if a law enforcement authority certifies that a victim is necessary for investigating or prosecuting the crime. </w:t>
            </w:r>
          </w:p>
        </w:tc>
      </w:tr>
      <w:tr w:rsidR="00744960" w:rsidTr="00744960">
        <w:tc>
          <w:tcPr>
            <w:tcW w:w="9576" w:type="dxa"/>
            <w:shd w:val="clear" w:color="auto" w:fill="DBE5F1" w:themeFill="accent1" w:themeFillTint="33"/>
          </w:tcPr>
          <w:p w:rsidR="00744960" w:rsidRPr="00744960" w:rsidRDefault="00744960" w:rsidP="00744960">
            <w:pPr>
              <w:spacing w:line="264" w:lineRule="auto"/>
              <w:ind w:firstLine="0"/>
              <w:rPr>
                <w:rFonts w:ascii="Arial" w:hAnsi="Arial" w:cs="Arial"/>
                <w:sz w:val="20"/>
                <w:szCs w:val="20"/>
              </w:rPr>
            </w:pPr>
            <w:r w:rsidRPr="00744960">
              <w:rPr>
                <w:rFonts w:ascii="Arial" w:hAnsi="Arial" w:cs="Arial"/>
                <w:b/>
                <w:sz w:val="20"/>
                <w:szCs w:val="20"/>
              </w:rPr>
              <w:t>Petitioning for resident status under VAWA</w:t>
            </w:r>
            <w:r w:rsidRPr="00744960">
              <w:rPr>
                <w:rFonts w:ascii="Arial" w:hAnsi="Arial" w:cs="Arial"/>
                <w:sz w:val="20"/>
                <w:szCs w:val="20"/>
              </w:rPr>
              <w:t>: A protection that may be helpful to married victims of domestic violence derives from VAWA 1994. It allows spouses or children of U.S. citizens or lawful permanent residents to file for resident status if they have been battered or subjected to extreme cruelty (</w:t>
            </w:r>
            <w:proofErr w:type="spellStart"/>
            <w:r w:rsidRPr="00744960">
              <w:rPr>
                <w:rFonts w:ascii="Arial" w:hAnsi="Arial" w:cs="Arial"/>
                <w:sz w:val="20"/>
                <w:szCs w:val="20"/>
              </w:rPr>
              <w:t>Leppington</w:t>
            </w:r>
            <w:proofErr w:type="spellEnd"/>
            <w:r w:rsidRPr="00744960">
              <w:rPr>
                <w:rFonts w:ascii="Arial" w:hAnsi="Arial" w:cs="Arial"/>
                <w:sz w:val="20"/>
                <w:szCs w:val="20"/>
              </w:rPr>
              <w:t xml:space="preserve">, </w:t>
            </w:r>
            <w:proofErr w:type="spellStart"/>
            <w:r w:rsidRPr="00744960">
              <w:rPr>
                <w:rFonts w:ascii="Arial" w:hAnsi="Arial" w:cs="Arial"/>
                <w:sz w:val="20"/>
                <w:szCs w:val="20"/>
              </w:rPr>
              <w:t>Orloff</w:t>
            </w:r>
            <w:proofErr w:type="spellEnd"/>
            <w:r w:rsidRPr="00744960">
              <w:rPr>
                <w:rFonts w:ascii="Arial" w:hAnsi="Arial" w:cs="Arial"/>
                <w:sz w:val="20"/>
                <w:szCs w:val="20"/>
              </w:rPr>
              <w:t xml:space="preserve">, </w:t>
            </w:r>
            <w:proofErr w:type="spellStart"/>
            <w:r w:rsidRPr="00744960">
              <w:rPr>
                <w:rFonts w:ascii="Arial" w:hAnsi="Arial" w:cs="Arial"/>
                <w:sz w:val="20"/>
                <w:szCs w:val="20"/>
              </w:rPr>
              <w:t>Kuguyutan</w:t>
            </w:r>
            <w:proofErr w:type="spellEnd"/>
            <w:r w:rsidRPr="00744960">
              <w:rPr>
                <w:rFonts w:ascii="Arial" w:hAnsi="Arial" w:cs="Arial"/>
                <w:sz w:val="20"/>
                <w:szCs w:val="20"/>
              </w:rPr>
              <w:t xml:space="preserve"> &amp; </w:t>
            </w:r>
            <w:proofErr w:type="spellStart"/>
            <w:r w:rsidRPr="00744960">
              <w:rPr>
                <w:rFonts w:ascii="Arial" w:hAnsi="Arial" w:cs="Arial"/>
                <w:sz w:val="20"/>
                <w:szCs w:val="20"/>
              </w:rPr>
              <w:t>Olavarria</w:t>
            </w:r>
            <w:proofErr w:type="spellEnd"/>
            <w:r w:rsidRPr="00744960">
              <w:rPr>
                <w:rFonts w:ascii="Arial" w:hAnsi="Arial" w:cs="Arial"/>
                <w:sz w:val="20"/>
                <w:szCs w:val="20"/>
              </w:rPr>
              <w:t>, 2002). This protection</w:t>
            </w:r>
            <w:r w:rsidRPr="00744960">
              <w:rPr>
                <w:rFonts w:ascii="Arial" w:hAnsi="Arial" w:cs="Arial"/>
                <w:color w:val="FF0000"/>
                <w:sz w:val="20"/>
                <w:szCs w:val="20"/>
              </w:rPr>
              <w:t xml:space="preserve"> </w:t>
            </w:r>
            <w:r w:rsidRPr="00744960">
              <w:rPr>
                <w:rFonts w:ascii="Arial" w:hAnsi="Arial" w:cs="Arial"/>
                <w:sz w:val="20"/>
                <w:szCs w:val="20"/>
              </w:rPr>
              <w:t>allows for immigrant victims of domestic violence to obtain a lawful immigration status independent of the abuser.</w:t>
            </w:r>
          </w:p>
        </w:tc>
      </w:tr>
    </w:tbl>
    <w:p w:rsidR="00E4335C" w:rsidRPr="00FB3678" w:rsidRDefault="00E4335C" w:rsidP="00FB3678">
      <w:pPr>
        <w:spacing w:line="264" w:lineRule="auto"/>
        <w:ind w:firstLine="0"/>
        <w:rPr>
          <w:rFonts w:ascii="Arial" w:hAnsi="Arial" w:cs="Arial"/>
          <w:color w:val="333333"/>
        </w:rPr>
      </w:pPr>
    </w:p>
    <w:p w:rsidR="00A27DEC" w:rsidRPr="00FB3678" w:rsidRDefault="00850EC1" w:rsidP="00FB3678">
      <w:pPr>
        <w:pBdr>
          <w:top w:val="single" w:sz="4" w:space="1" w:color="auto"/>
          <w:bottom w:val="single" w:sz="4" w:space="1" w:color="auto"/>
        </w:pBdr>
        <w:spacing w:line="264" w:lineRule="auto"/>
        <w:ind w:firstLine="0"/>
        <w:rPr>
          <w:rFonts w:ascii="Arial" w:hAnsi="Arial" w:cs="Arial"/>
        </w:rPr>
      </w:pPr>
      <w:r>
        <w:rPr>
          <w:rFonts w:ascii="Arial" w:hAnsi="Arial" w:cs="Arial"/>
          <w:noProof/>
          <w:lang w:bidi="ar-SA"/>
        </w:rPr>
        <w:drawing>
          <wp:anchor distT="0" distB="0" distL="114300" distR="114300" simplePos="0" relativeHeight="251765760" behindDoc="1" locked="0" layoutInCell="1" allowOverlap="1">
            <wp:simplePos x="0" y="0"/>
            <wp:positionH relativeFrom="column">
              <wp:posOffset>-95250</wp:posOffset>
            </wp:positionH>
            <wp:positionV relativeFrom="paragraph">
              <wp:posOffset>-9525</wp:posOffset>
            </wp:positionV>
            <wp:extent cx="495300" cy="495300"/>
            <wp:effectExtent l="0" t="0" r="0" b="0"/>
            <wp:wrapTight wrapText="bothSides">
              <wp:wrapPolygon edited="0">
                <wp:start x="6646" y="0"/>
                <wp:lineTo x="2492" y="3323"/>
                <wp:lineTo x="831" y="13292"/>
                <wp:lineTo x="3323" y="20769"/>
                <wp:lineTo x="18277" y="20769"/>
                <wp:lineTo x="19938" y="14123"/>
                <wp:lineTo x="19938" y="13292"/>
                <wp:lineTo x="20769" y="8308"/>
                <wp:lineTo x="19108" y="3323"/>
                <wp:lineTo x="14954" y="0"/>
                <wp:lineTo x="6646" y="0"/>
              </wp:wrapPolygon>
            </wp:wrapTight>
            <wp:docPr id="21" name="Picture 3" descr="C:\Users\kristin\Documents\consultant work\FRIS\SASTA\Images\SASTA Images Original Course\6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Documents\consultant work\FRIS\SASTA\Images\SASTA Images Original Course\6259.PNG"/>
                    <pic:cNvPicPr>
                      <a:picLocks noChangeAspect="1" noChangeArrowheads="1"/>
                    </pic:cNvPicPr>
                  </pic:nvPicPr>
                  <pic:blipFill>
                    <a:blip r:embed="rId11" cstate="print"/>
                    <a:srcRect/>
                    <a:stretch>
                      <a:fillRect/>
                    </a:stretch>
                  </pic:blipFill>
                  <pic:spPr bwMode="auto">
                    <a:xfrm>
                      <a:off x="0" y="0"/>
                      <a:ext cx="495300" cy="495300"/>
                    </a:xfrm>
                    <a:prstGeom prst="rect">
                      <a:avLst/>
                    </a:prstGeom>
                    <a:noFill/>
                    <a:ln w="9525">
                      <a:noFill/>
                      <a:miter lim="800000"/>
                      <a:headEnd/>
                      <a:tailEnd/>
                    </a:ln>
                  </pic:spPr>
                </pic:pic>
              </a:graphicData>
            </a:graphic>
          </wp:anchor>
        </w:drawing>
      </w:r>
      <w:r w:rsidR="00C912D5" w:rsidRPr="00FB3678">
        <w:rPr>
          <w:rFonts w:ascii="Arial" w:hAnsi="Arial" w:cs="Arial"/>
        </w:rPr>
        <w:t xml:space="preserve">See </w:t>
      </w:r>
      <w:hyperlink r:id="rId26" w:history="1">
        <w:r w:rsidR="00C912D5" w:rsidRPr="00FB3678">
          <w:rPr>
            <w:rStyle w:val="Hyperlink"/>
            <w:rFonts w:ascii="Arial" w:hAnsi="Arial" w:cs="Arial"/>
          </w:rPr>
          <w:t>www.womenslaw.org</w:t>
        </w:r>
      </w:hyperlink>
      <w:r w:rsidR="00C912D5" w:rsidRPr="00FB3678">
        <w:rPr>
          <w:rFonts w:ascii="Arial" w:hAnsi="Arial" w:cs="Arial"/>
        </w:rPr>
        <w:t xml:space="preserve"> or </w:t>
      </w:r>
      <w:hyperlink r:id="rId27" w:history="1">
        <w:r w:rsidR="00A27DEC" w:rsidRPr="00FB3678">
          <w:rPr>
            <w:rStyle w:val="Hyperlink"/>
            <w:rFonts w:ascii="Arial" w:hAnsi="Arial" w:cs="Arial"/>
          </w:rPr>
          <w:t>www.usimmigrationsupport.org/visa-u.html</w:t>
        </w:r>
      </w:hyperlink>
      <w:r w:rsidR="00A27DEC" w:rsidRPr="00FB3678">
        <w:rPr>
          <w:rFonts w:ascii="Arial" w:hAnsi="Arial" w:cs="Arial"/>
        </w:rPr>
        <w:t xml:space="preserve"> </w:t>
      </w:r>
      <w:r w:rsidR="00C912D5" w:rsidRPr="00FB3678">
        <w:rPr>
          <w:rFonts w:ascii="Arial" w:hAnsi="Arial" w:cs="Arial"/>
        </w:rPr>
        <w:t>for more information about the above protections.</w:t>
      </w:r>
      <w:r w:rsidR="00934AC5" w:rsidRPr="00FB3678">
        <w:rPr>
          <w:rFonts w:ascii="Arial" w:hAnsi="Arial" w:cs="Arial"/>
        </w:rPr>
        <w:t xml:space="preserve"> </w:t>
      </w:r>
    </w:p>
    <w:p w:rsidR="00A27DEC" w:rsidRPr="00FB3678" w:rsidRDefault="00A27DEC" w:rsidP="00FB3678">
      <w:pPr>
        <w:spacing w:line="264" w:lineRule="auto"/>
        <w:ind w:firstLine="0"/>
        <w:rPr>
          <w:rFonts w:ascii="Arial" w:hAnsi="Arial" w:cs="Arial"/>
          <w:b/>
        </w:rPr>
      </w:pPr>
    </w:p>
    <w:p w:rsidR="00C912D5" w:rsidRDefault="00C912D5" w:rsidP="00D8794E">
      <w:pPr>
        <w:pStyle w:val="Heading3"/>
      </w:pPr>
      <w:bookmarkStart w:id="55" w:name="_Toc356057723"/>
      <w:r w:rsidRPr="00FB3678">
        <w:t>Non-English Speaking Students</w:t>
      </w:r>
      <w:bookmarkEnd w:id="55"/>
    </w:p>
    <w:p w:rsidR="00FB3678" w:rsidRPr="00ED0BCA" w:rsidRDefault="00FB3678" w:rsidP="00FB3678">
      <w:pPr>
        <w:spacing w:line="264" w:lineRule="auto"/>
        <w:ind w:firstLine="0"/>
        <w:rPr>
          <w:rFonts w:ascii="Arial" w:hAnsi="Arial" w:cs="Arial"/>
          <w:b/>
        </w:rPr>
      </w:pPr>
    </w:p>
    <w:p w:rsidR="00C912D5" w:rsidRPr="00FB3678" w:rsidRDefault="006466B6" w:rsidP="00FB3678">
      <w:pPr>
        <w:spacing w:line="264" w:lineRule="auto"/>
        <w:ind w:firstLine="0"/>
        <w:rPr>
          <w:rFonts w:ascii="Arial" w:hAnsi="Arial" w:cs="Arial"/>
        </w:rPr>
      </w:pPr>
      <w:r w:rsidRPr="00FB3678">
        <w:rPr>
          <w:rFonts w:ascii="Arial" w:hAnsi="Arial" w:cs="Arial"/>
        </w:rPr>
        <w:t xml:space="preserve">Some students may not </w:t>
      </w:r>
      <w:r w:rsidR="00C912D5" w:rsidRPr="00FB3678">
        <w:rPr>
          <w:rFonts w:ascii="Arial" w:hAnsi="Arial" w:cs="Arial"/>
        </w:rPr>
        <w:t xml:space="preserve">speak English or may prefer to communicate in </w:t>
      </w:r>
      <w:r w:rsidRPr="00FB3678">
        <w:rPr>
          <w:rFonts w:ascii="Arial" w:hAnsi="Arial" w:cs="Arial"/>
        </w:rPr>
        <w:t xml:space="preserve">a </w:t>
      </w:r>
      <w:r w:rsidR="00C912D5" w:rsidRPr="00FB3678">
        <w:rPr>
          <w:rFonts w:ascii="Arial" w:hAnsi="Arial" w:cs="Arial"/>
        </w:rPr>
        <w:t>language</w:t>
      </w:r>
      <w:r w:rsidRPr="00FB3678">
        <w:rPr>
          <w:rFonts w:ascii="Arial" w:hAnsi="Arial" w:cs="Arial"/>
        </w:rPr>
        <w:t xml:space="preserve"> other than English</w:t>
      </w:r>
      <w:r w:rsidR="00FB3678">
        <w:rPr>
          <w:rFonts w:ascii="Arial" w:hAnsi="Arial" w:cs="Arial"/>
        </w:rPr>
        <w:t xml:space="preserve">. </w:t>
      </w:r>
      <w:r w:rsidR="00C912D5" w:rsidRPr="00FB3678">
        <w:rPr>
          <w:rFonts w:ascii="Arial" w:hAnsi="Arial" w:cs="Arial"/>
        </w:rPr>
        <w:t>Accommodate their language needs to the extent possible</w:t>
      </w:r>
      <w:r w:rsidR="00D8794E">
        <w:rPr>
          <w:rFonts w:ascii="Arial" w:hAnsi="Arial" w:cs="Arial"/>
        </w:rPr>
        <w:t xml:space="preserve"> </w:t>
      </w:r>
      <w:r w:rsidR="00C912D5" w:rsidRPr="00FB3678">
        <w:rPr>
          <w:rFonts w:ascii="Arial" w:hAnsi="Arial" w:cs="Arial"/>
        </w:rPr>
        <w:t>when responding to disclosures of victimization</w:t>
      </w:r>
      <w:r w:rsidR="00FB3678">
        <w:rPr>
          <w:rFonts w:ascii="Arial" w:hAnsi="Arial" w:cs="Arial"/>
        </w:rPr>
        <w:t xml:space="preserve">. </w:t>
      </w:r>
      <w:r w:rsidR="00C912D5" w:rsidRPr="00FB3678">
        <w:rPr>
          <w:rFonts w:ascii="Arial" w:hAnsi="Arial" w:cs="Arial"/>
        </w:rPr>
        <w:t xml:space="preserve">Make every attempt to </w:t>
      </w:r>
      <w:r w:rsidR="00072058" w:rsidRPr="00FB3678">
        <w:rPr>
          <w:rFonts w:ascii="Arial" w:hAnsi="Arial" w:cs="Arial"/>
        </w:rPr>
        <w:t xml:space="preserve">help </w:t>
      </w:r>
      <w:r w:rsidR="00C912D5" w:rsidRPr="00FB3678">
        <w:rPr>
          <w:rFonts w:ascii="Arial" w:hAnsi="Arial" w:cs="Arial"/>
        </w:rPr>
        <w:t xml:space="preserve">students obtain language assistance as needed (e.g., interpretation services and translated materials). </w:t>
      </w:r>
      <w:r w:rsidR="00657541" w:rsidRPr="00381465">
        <w:rPr>
          <w:rFonts w:ascii="Arial" w:hAnsi="Arial" w:cs="Arial"/>
        </w:rPr>
        <w:t>An</w:t>
      </w:r>
      <w:r w:rsidR="00C912D5" w:rsidRPr="00381465">
        <w:rPr>
          <w:rFonts w:ascii="Arial" w:hAnsi="Arial" w:cs="Arial"/>
        </w:rPr>
        <w:t xml:space="preserve"> international student </w:t>
      </w:r>
      <w:r w:rsidR="00072058" w:rsidRPr="00381465">
        <w:rPr>
          <w:rFonts w:ascii="Arial" w:hAnsi="Arial" w:cs="Arial"/>
        </w:rPr>
        <w:t xml:space="preserve">programs </w:t>
      </w:r>
      <w:r w:rsidR="00C912D5" w:rsidRPr="00381465">
        <w:rPr>
          <w:rFonts w:ascii="Arial" w:hAnsi="Arial" w:cs="Arial"/>
        </w:rPr>
        <w:t>office on campus may be able to help identify the range of languages used by students on</w:t>
      </w:r>
      <w:r w:rsidR="00C912D5" w:rsidRPr="00381465">
        <w:rPr>
          <w:rFonts w:ascii="Arial" w:hAnsi="Arial" w:cs="Arial"/>
          <w:color w:val="FF0000"/>
        </w:rPr>
        <w:t xml:space="preserve"> </w:t>
      </w:r>
      <w:r w:rsidR="00C912D5" w:rsidRPr="00381465">
        <w:rPr>
          <w:rFonts w:ascii="Arial" w:hAnsi="Arial" w:cs="Arial"/>
        </w:rPr>
        <w:t>your campus</w:t>
      </w:r>
      <w:r w:rsidR="00FB3678" w:rsidRPr="00381465">
        <w:rPr>
          <w:rFonts w:ascii="Arial" w:hAnsi="Arial" w:cs="Arial"/>
        </w:rPr>
        <w:t>.</w:t>
      </w:r>
      <w:r w:rsidR="00FB3678">
        <w:rPr>
          <w:rFonts w:ascii="Arial" w:hAnsi="Arial" w:cs="Arial"/>
        </w:rPr>
        <w:t xml:space="preserve"> </w:t>
      </w:r>
      <w:r w:rsidR="00C912D5" w:rsidRPr="00FB3678">
        <w:rPr>
          <w:rFonts w:ascii="Arial" w:hAnsi="Arial" w:cs="Arial"/>
        </w:rPr>
        <w:t>Interpreters used should be educated on sexual assault issues, confidentiality and cultural concerns</w:t>
      </w:r>
      <w:r w:rsidR="00FB3678">
        <w:rPr>
          <w:rFonts w:ascii="Arial" w:hAnsi="Arial" w:cs="Arial"/>
        </w:rPr>
        <w:t xml:space="preserve">. </w:t>
      </w:r>
      <w:r w:rsidR="00C912D5" w:rsidRPr="00FB3678">
        <w:rPr>
          <w:rFonts w:ascii="Arial" w:hAnsi="Arial" w:cs="Arial"/>
        </w:rPr>
        <w:t xml:space="preserve">Also, take students’ country of origin, acculturation level and dialect into account when arranging </w:t>
      </w:r>
      <w:r w:rsidR="00657541" w:rsidRPr="00FB3678">
        <w:rPr>
          <w:rFonts w:ascii="Arial" w:hAnsi="Arial" w:cs="Arial"/>
        </w:rPr>
        <w:t xml:space="preserve">any </w:t>
      </w:r>
      <w:r w:rsidR="00C912D5" w:rsidRPr="00FB3678">
        <w:rPr>
          <w:rFonts w:ascii="Arial" w:hAnsi="Arial" w:cs="Arial"/>
        </w:rPr>
        <w:t xml:space="preserve">response to disclosures. (Paragraph primarily from Office on Violence </w:t>
      </w:r>
      <w:proofErr w:type="gramStart"/>
      <w:r w:rsidR="00C912D5" w:rsidRPr="00FB3678">
        <w:rPr>
          <w:rFonts w:ascii="Arial" w:hAnsi="Arial" w:cs="Arial"/>
        </w:rPr>
        <w:t>Against</w:t>
      </w:r>
      <w:proofErr w:type="gramEnd"/>
      <w:r w:rsidR="00C912D5" w:rsidRPr="00FB3678">
        <w:rPr>
          <w:rFonts w:ascii="Arial" w:hAnsi="Arial" w:cs="Arial"/>
        </w:rPr>
        <w:t xml:space="preserve"> Women, 2004.)</w:t>
      </w:r>
    </w:p>
    <w:p w:rsidR="00072058" w:rsidRPr="00FB3678" w:rsidRDefault="00072058" w:rsidP="00FB3678">
      <w:pPr>
        <w:spacing w:line="264" w:lineRule="auto"/>
        <w:ind w:firstLine="0"/>
        <w:rPr>
          <w:rFonts w:ascii="Arial" w:hAnsi="Arial" w:cs="Arial"/>
        </w:rPr>
      </w:pPr>
    </w:p>
    <w:p w:rsidR="00072058" w:rsidRPr="00536FE9" w:rsidRDefault="00072058" w:rsidP="00536FE9">
      <w:pPr>
        <w:spacing w:line="264" w:lineRule="auto"/>
        <w:ind w:firstLine="0"/>
        <w:rPr>
          <w:rFonts w:ascii="Arial" w:hAnsi="Arial" w:cs="Arial"/>
        </w:rPr>
      </w:pPr>
      <w:r w:rsidRPr="00536FE9">
        <w:rPr>
          <w:rFonts w:ascii="Arial" w:hAnsi="Arial" w:cs="Arial"/>
        </w:rPr>
        <w:t>Note that language skills may deteriorate if a person is upset or in a crisis</w:t>
      </w:r>
      <w:r w:rsidR="00FB3678" w:rsidRPr="00536FE9">
        <w:rPr>
          <w:rFonts w:ascii="Arial" w:hAnsi="Arial" w:cs="Arial"/>
        </w:rPr>
        <w:t xml:space="preserve">. </w:t>
      </w:r>
    </w:p>
    <w:p w:rsidR="00C912D5" w:rsidRPr="00536FE9" w:rsidRDefault="00C912D5" w:rsidP="00536FE9">
      <w:pPr>
        <w:spacing w:line="264" w:lineRule="auto"/>
        <w:ind w:firstLine="0"/>
        <w:rPr>
          <w:rFonts w:ascii="Arial" w:hAnsi="Arial" w:cs="Arial"/>
        </w:rPr>
      </w:pPr>
    </w:p>
    <w:p w:rsidR="00C912D5" w:rsidRPr="00536FE9" w:rsidRDefault="00C912D5" w:rsidP="00536FE9">
      <w:pPr>
        <w:shd w:val="clear" w:color="auto" w:fill="DBE5F1" w:themeFill="accent1" w:themeFillTint="33"/>
        <w:spacing w:line="264" w:lineRule="auto"/>
        <w:ind w:firstLine="0"/>
        <w:rPr>
          <w:rFonts w:ascii="Arial" w:hAnsi="Arial" w:cs="Arial"/>
        </w:rPr>
      </w:pPr>
      <w:r w:rsidRPr="00536FE9">
        <w:rPr>
          <w:rFonts w:ascii="Arial" w:hAnsi="Arial" w:cs="Arial"/>
        </w:rPr>
        <w:t>Develop partnerships with the international programs office and other campus departments that provide support and services to international students (</w:t>
      </w:r>
      <w:proofErr w:type="spellStart"/>
      <w:r w:rsidRPr="00536FE9">
        <w:rPr>
          <w:rFonts w:ascii="Arial" w:hAnsi="Arial" w:cs="Arial"/>
        </w:rPr>
        <w:t>Leppington</w:t>
      </w:r>
      <w:proofErr w:type="spellEnd"/>
      <w:r w:rsidRPr="00536FE9">
        <w:rPr>
          <w:rFonts w:ascii="Arial" w:hAnsi="Arial" w:cs="Arial"/>
        </w:rPr>
        <w:t xml:space="preserve">, </w:t>
      </w:r>
      <w:proofErr w:type="spellStart"/>
      <w:r w:rsidRPr="00536FE9">
        <w:rPr>
          <w:rFonts w:ascii="Arial" w:hAnsi="Arial" w:cs="Arial"/>
        </w:rPr>
        <w:t>Orloff</w:t>
      </w:r>
      <w:proofErr w:type="spellEnd"/>
      <w:r w:rsidRPr="00536FE9">
        <w:rPr>
          <w:rFonts w:ascii="Arial" w:hAnsi="Arial" w:cs="Arial"/>
        </w:rPr>
        <w:t xml:space="preserve">, </w:t>
      </w:r>
      <w:proofErr w:type="spellStart"/>
      <w:r w:rsidRPr="00536FE9">
        <w:rPr>
          <w:rFonts w:ascii="Arial" w:hAnsi="Arial" w:cs="Arial"/>
        </w:rPr>
        <w:t>Kuguyutan</w:t>
      </w:r>
      <w:proofErr w:type="spellEnd"/>
      <w:r w:rsidRPr="00536FE9">
        <w:rPr>
          <w:rFonts w:ascii="Arial" w:hAnsi="Arial" w:cs="Arial"/>
        </w:rPr>
        <w:t xml:space="preserve"> &amp; </w:t>
      </w:r>
      <w:proofErr w:type="spellStart"/>
      <w:r w:rsidRPr="00536FE9">
        <w:rPr>
          <w:rFonts w:ascii="Arial" w:hAnsi="Arial" w:cs="Arial"/>
        </w:rPr>
        <w:t>Olavarria</w:t>
      </w:r>
      <w:proofErr w:type="spellEnd"/>
      <w:r w:rsidRPr="00536FE9">
        <w:rPr>
          <w:rFonts w:ascii="Arial" w:hAnsi="Arial" w:cs="Arial"/>
        </w:rPr>
        <w:t>, 2002)</w:t>
      </w:r>
      <w:r w:rsidR="00FB3678" w:rsidRPr="00536FE9">
        <w:rPr>
          <w:rFonts w:ascii="Arial" w:hAnsi="Arial" w:cs="Arial"/>
        </w:rPr>
        <w:t xml:space="preserve">. </w:t>
      </w:r>
      <w:r w:rsidRPr="00536FE9">
        <w:rPr>
          <w:rFonts w:ascii="Arial" w:hAnsi="Arial" w:cs="Arial"/>
        </w:rPr>
        <w:t>These offices are typically the main connection to international students</w:t>
      </w:r>
      <w:r w:rsidR="00D8794E">
        <w:rPr>
          <w:rFonts w:ascii="Arial" w:hAnsi="Arial" w:cs="Arial"/>
        </w:rPr>
        <w:t>.</w:t>
      </w:r>
    </w:p>
    <w:p w:rsidR="007A5F66" w:rsidRPr="00B400AF" w:rsidRDefault="007A5F66" w:rsidP="005E06F9">
      <w:pPr>
        <w:pStyle w:val="Heading2"/>
        <w:rPr>
          <w:b w:val="0"/>
          <w:sz w:val="22"/>
          <w:szCs w:val="22"/>
        </w:rPr>
      </w:pPr>
    </w:p>
    <w:p w:rsidR="000B1BB0" w:rsidRDefault="000B1BB0" w:rsidP="005E06F9">
      <w:pPr>
        <w:pStyle w:val="Heading2"/>
        <w:rPr>
          <w:b w:val="0"/>
          <w:sz w:val="22"/>
          <w:szCs w:val="22"/>
        </w:rPr>
      </w:pPr>
      <w:bookmarkStart w:id="56" w:name="_Toc356057724"/>
      <w:r>
        <w:rPr>
          <w:b w:val="0"/>
          <w:sz w:val="22"/>
          <w:szCs w:val="22"/>
        </w:rPr>
        <w:t>Local rape crisis center and domestic violence program advocates often have access to interpreter services for victims they serve.  With the victim’s permisison, law enforcement can facilitate a referral to access those services.</w:t>
      </w:r>
    </w:p>
    <w:p w:rsidR="000B1BB0" w:rsidRPr="000B1BB0" w:rsidRDefault="000B1BB0" w:rsidP="000B1BB0">
      <w:pPr>
        <w:rPr>
          <w:lang w:bidi="ar-SA"/>
        </w:rPr>
      </w:pPr>
    </w:p>
    <w:p w:rsidR="00A27DEC" w:rsidRPr="00FB3678" w:rsidRDefault="00A27DEC" w:rsidP="005E06F9">
      <w:pPr>
        <w:pStyle w:val="Heading2"/>
      </w:pPr>
      <w:r w:rsidRPr="00FB3678">
        <w:t>LGBTQ</w:t>
      </w:r>
      <w:r w:rsidR="0088000C" w:rsidRPr="00FB3678">
        <w:t xml:space="preserve"> Students</w:t>
      </w:r>
      <w:bookmarkEnd w:id="56"/>
    </w:p>
    <w:p w:rsidR="00A12015" w:rsidRDefault="00A12015" w:rsidP="00A12015">
      <w:pPr>
        <w:spacing w:line="264" w:lineRule="auto"/>
        <w:ind w:firstLine="0"/>
        <w:rPr>
          <w:rFonts w:ascii="Arial" w:hAnsi="Arial" w:cs="Arial"/>
          <w:lang w:bidi="ar-SA"/>
        </w:rPr>
      </w:pPr>
    </w:p>
    <w:p w:rsidR="00A27DEC" w:rsidRPr="00FB3678" w:rsidRDefault="00A27DEC" w:rsidP="005375DB">
      <w:pPr>
        <w:spacing w:line="264" w:lineRule="auto"/>
        <w:ind w:firstLine="0"/>
        <w:rPr>
          <w:rFonts w:ascii="Arial" w:hAnsi="Arial" w:cs="Arial"/>
        </w:rPr>
      </w:pPr>
      <w:r w:rsidRPr="00FB3678">
        <w:rPr>
          <w:rFonts w:ascii="Arial" w:hAnsi="Arial" w:cs="Arial"/>
        </w:rPr>
        <w:t>Sexual assault</w:t>
      </w:r>
      <w:r w:rsidR="00A12015">
        <w:rPr>
          <w:rFonts w:ascii="Arial" w:hAnsi="Arial" w:cs="Arial"/>
        </w:rPr>
        <w:t xml:space="preserve">, domestic violence, </w:t>
      </w:r>
      <w:r w:rsidR="00B15840">
        <w:rPr>
          <w:rFonts w:ascii="Arial" w:hAnsi="Arial" w:cs="Arial"/>
        </w:rPr>
        <w:t>dating violence</w:t>
      </w:r>
      <w:r w:rsidR="00A12015">
        <w:rPr>
          <w:rFonts w:ascii="Arial" w:hAnsi="Arial" w:cs="Arial"/>
        </w:rPr>
        <w:t xml:space="preserve">, and stalking are </w:t>
      </w:r>
      <w:r w:rsidRPr="00FB3678">
        <w:rPr>
          <w:rFonts w:ascii="Arial" w:hAnsi="Arial" w:cs="Arial"/>
        </w:rPr>
        <w:t xml:space="preserve">often viewed as </w:t>
      </w:r>
      <w:r w:rsidR="001755FF" w:rsidRPr="00FB3678">
        <w:rPr>
          <w:rFonts w:ascii="Arial" w:hAnsi="Arial" w:cs="Arial"/>
        </w:rPr>
        <w:t>h</w:t>
      </w:r>
      <w:r w:rsidRPr="00FB3678">
        <w:rPr>
          <w:rFonts w:ascii="Arial" w:hAnsi="Arial" w:cs="Arial"/>
        </w:rPr>
        <w:t>eterosexual crime</w:t>
      </w:r>
      <w:r w:rsidR="00A12015">
        <w:rPr>
          <w:rFonts w:ascii="Arial" w:hAnsi="Arial" w:cs="Arial"/>
        </w:rPr>
        <w:t>s</w:t>
      </w:r>
      <w:r w:rsidRPr="00FB3678">
        <w:rPr>
          <w:rFonts w:ascii="Arial" w:hAnsi="Arial" w:cs="Arial"/>
        </w:rPr>
        <w:t xml:space="preserve"> with a female victim and a male </w:t>
      </w:r>
      <w:r w:rsidR="00711BD6" w:rsidRPr="00FB3678">
        <w:rPr>
          <w:rFonts w:ascii="Arial" w:hAnsi="Arial" w:cs="Arial"/>
        </w:rPr>
        <w:t>perpetrator</w:t>
      </w:r>
      <w:r w:rsidR="00FB3678">
        <w:rPr>
          <w:rFonts w:ascii="Arial" w:hAnsi="Arial" w:cs="Arial"/>
        </w:rPr>
        <w:t xml:space="preserve">. </w:t>
      </w:r>
      <w:r w:rsidR="00A12015">
        <w:rPr>
          <w:rFonts w:ascii="Arial" w:hAnsi="Arial" w:cs="Arial"/>
        </w:rPr>
        <w:t>In reality, any of these forms of interpersonal violence</w:t>
      </w:r>
      <w:r w:rsidRPr="00FB3678">
        <w:rPr>
          <w:rFonts w:ascii="Arial" w:hAnsi="Arial" w:cs="Arial"/>
        </w:rPr>
        <w:t xml:space="preserve"> can </w:t>
      </w:r>
      <w:r w:rsidR="00D8794E">
        <w:rPr>
          <w:rFonts w:ascii="Arial" w:hAnsi="Arial" w:cs="Arial"/>
        </w:rPr>
        <w:t xml:space="preserve">also </w:t>
      </w:r>
      <w:r w:rsidRPr="00FB3678">
        <w:rPr>
          <w:rFonts w:ascii="Arial" w:hAnsi="Arial" w:cs="Arial"/>
        </w:rPr>
        <w:t xml:space="preserve">happen to </w:t>
      </w:r>
      <w:r w:rsidR="005079B1" w:rsidRPr="00FB3678">
        <w:rPr>
          <w:rFonts w:ascii="Arial" w:hAnsi="Arial" w:cs="Arial"/>
        </w:rPr>
        <w:t>students within the LGBTQ—lesbian, gay, bisexual, transgender, and</w:t>
      </w:r>
      <w:r w:rsidR="00B15840">
        <w:rPr>
          <w:rFonts w:ascii="Arial" w:hAnsi="Arial" w:cs="Arial"/>
        </w:rPr>
        <w:t>/or</w:t>
      </w:r>
      <w:r w:rsidR="005079B1" w:rsidRPr="00FB3678">
        <w:rPr>
          <w:rFonts w:ascii="Arial" w:hAnsi="Arial" w:cs="Arial"/>
        </w:rPr>
        <w:t xml:space="preserve"> queer or questioning—</w:t>
      </w:r>
      <w:r w:rsidRPr="00FB3678">
        <w:rPr>
          <w:rFonts w:ascii="Arial" w:hAnsi="Arial" w:cs="Arial"/>
        </w:rPr>
        <w:t>community</w:t>
      </w:r>
      <w:r w:rsidR="00FB3678">
        <w:rPr>
          <w:rFonts w:ascii="Arial" w:hAnsi="Arial" w:cs="Arial"/>
        </w:rPr>
        <w:t xml:space="preserve">. </w:t>
      </w:r>
      <w:r w:rsidR="004609E0" w:rsidRPr="00FB3678">
        <w:rPr>
          <w:rFonts w:ascii="Arial" w:hAnsi="Arial" w:cs="Arial"/>
        </w:rPr>
        <w:t xml:space="preserve"> </w:t>
      </w:r>
    </w:p>
    <w:p w:rsidR="00A27DEC" w:rsidRPr="00FB3678" w:rsidRDefault="00A27DEC" w:rsidP="00FB3678">
      <w:pPr>
        <w:spacing w:line="264" w:lineRule="auto"/>
        <w:ind w:firstLine="0"/>
        <w:rPr>
          <w:rFonts w:ascii="Arial" w:hAnsi="Arial" w:cs="Arial"/>
        </w:rPr>
      </w:pPr>
      <w:r w:rsidRPr="00FB3678">
        <w:rPr>
          <w:rFonts w:ascii="Arial" w:hAnsi="Arial" w:cs="Arial"/>
        </w:rPr>
        <w:tab/>
      </w:r>
    </w:p>
    <w:p w:rsidR="00E26A5F" w:rsidRPr="00E26A5F" w:rsidRDefault="00A27DEC" w:rsidP="00E26A5F">
      <w:pPr>
        <w:tabs>
          <w:tab w:val="left" w:pos="2898"/>
        </w:tabs>
        <w:spacing w:line="264" w:lineRule="auto"/>
        <w:ind w:firstLine="0"/>
        <w:rPr>
          <w:rFonts w:ascii="Arial" w:eastAsiaTheme="minorHAnsi" w:hAnsi="Arial" w:cs="Arial"/>
          <w:iCs/>
          <w:lang w:bidi="ar-SA"/>
        </w:rPr>
      </w:pPr>
      <w:r w:rsidRPr="00FB3678">
        <w:rPr>
          <w:rFonts w:ascii="Arial" w:hAnsi="Arial" w:cs="Arial"/>
        </w:rPr>
        <w:t xml:space="preserve">Little research has </w:t>
      </w:r>
      <w:r w:rsidR="004609E0" w:rsidRPr="00FB3678">
        <w:rPr>
          <w:rFonts w:ascii="Arial" w:hAnsi="Arial" w:cs="Arial"/>
        </w:rPr>
        <w:t xml:space="preserve">been conducted </w:t>
      </w:r>
      <w:r w:rsidRPr="00FB3678">
        <w:rPr>
          <w:rFonts w:ascii="Arial" w:hAnsi="Arial" w:cs="Arial"/>
        </w:rPr>
        <w:t>explor</w:t>
      </w:r>
      <w:r w:rsidR="004609E0" w:rsidRPr="00FB3678">
        <w:rPr>
          <w:rFonts w:ascii="Arial" w:hAnsi="Arial" w:cs="Arial"/>
        </w:rPr>
        <w:t>ing</w:t>
      </w:r>
      <w:r w:rsidRPr="00FB3678">
        <w:rPr>
          <w:rFonts w:ascii="Arial" w:hAnsi="Arial" w:cs="Arial"/>
        </w:rPr>
        <w:t xml:space="preserve"> the prevalence of </w:t>
      </w:r>
      <w:r w:rsidR="00A12015">
        <w:rPr>
          <w:rFonts w:ascii="Arial" w:hAnsi="Arial" w:cs="Arial"/>
        </w:rPr>
        <w:t xml:space="preserve">interpersonal </w:t>
      </w:r>
      <w:r w:rsidRPr="00FB3678">
        <w:rPr>
          <w:rFonts w:ascii="Arial" w:hAnsi="Arial" w:cs="Arial"/>
        </w:rPr>
        <w:t xml:space="preserve">violence within the LGBTQ community, especially research with a focus on </w:t>
      </w:r>
      <w:r w:rsidR="00D8794E">
        <w:rPr>
          <w:rFonts w:ascii="Arial" w:hAnsi="Arial" w:cs="Arial"/>
        </w:rPr>
        <w:t>LG</w:t>
      </w:r>
      <w:r w:rsidR="009423A7">
        <w:rPr>
          <w:rFonts w:ascii="Arial" w:hAnsi="Arial" w:cs="Arial"/>
        </w:rPr>
        <w:t>B</w:t>
      </w:r>
      <w:r w:rsidR="00D8794E">
        <w:rPr>
          <w:rFonts w:ascii="Arial" w:hAnsi="Arial" w:cs="Arial"/>
        </w:rPr>
        <w:t xml:space="preserve">TQ </w:t>
      </w:r>
      <w:r w:rsidR="001755FF" w:rsidRPr="00FB3678">
        <w:rPr>
          <w:rFonts w:ascii="Arial" w:hAnsi="Arial" w:cs="Arial"/>
        </w:rPr>
        <w:t xml:space="preserve">victims who are college </w:t>
      </w:r>
      <w:r w:rsidRPr="00FB3678">
        <w:rPr>
          <w:rFonts w:ascii="Arial" w:hAnsi="Arial" w:cs="Arial"/>
        </w:rPr>
        <w:t>student</w:t>
      </w:r>
      <w:r w:rsidR="001755FF" w:rsidRPr="00FB3678">
        <w:rPr>
          <w:rFonts w:ascii="Arial" w:hAnsi="Arial" w:cs="Arial"/>
        </w:rPr>
        <w:t>s</w:t>
      </w:r>
      <w:r w:rsidR="00FB3678">
        <w:rPr>
          <w:rFonts w:ascii="Arial" w:hAnsi="Arial" w:cs="Arial"/>
        </w:rPr>
        <w:t xml:space="preserve">. </w:t>
      </w:r>
      <w:r w:rsidR="000950A3">
        <w:rPr>
          <w:rFonts w:ascii="Arial" w:hAnsi="Arial" w:cs="Arial"/>
        </w:rPr>
        <w:t>However, r</w:t>
      </w:r>
      <w:r w:rsidR="00D8794E">
        <w:rPr>
          <w:rFonts w:ascii="Arial" w:hAnsi="Arial" w:cs="Arial"/>
        </w:rPr>
        <w:t>ecent f</w:t>
      </w:r>
      <w:r w:rsidR="00E26A5F">
        <w:rPr>
          <w:rFonts w:ascii="Arial" w:eastAsiaTheme="minorHAnsi" w:hAnsi="Arial" w:cs="Arial"/>
          <w:iCs/>
          <w:lang w:bidi="ar-SA"/>
        </w:rPr>
        <w:t>indings from the</w:t>
      </w:r>
      <w:r w:rsidR="00E26A5F" w:rsidRPr="00E26A5F">
        <w:rPr>
          <w:rFonts w:ascii="Arial" w:eastAsiaTheme="minorHAnsi" w:hAnsi="Arial" w:cs="Arial"/>
          <w:iCs/>
          <w:lang w:bidi="ar-SA"/>
        </w:rPr>
        <w:t xml:space="preserve"> </w:t>
      </w:r>
      <w:r w:rsidR="00E26A5F" w:rsidRPr="00E26A5F">
        <w:rPr>
          <w:rFonts w:ascii="Arial" w:eastAsiaTheme="minorHAnsi" w:hAnsi="Arial" w:cs="Arial"/>
          <w:i/>
          <w:iCs/>
          <w:lang w:bidi="ar-SA"/>
        </w:rPr>
        <w:t xml:space="preserve">Sexual </w:t>
      </w:r>
      <w:r w:rsidR="00E26A5F">
        <w:rPr>
          <w:rFonts w:ascii="Arial" w:eastAsiaTheme="minorHAnsi" w:hAnsi="Arial" w:cs="Arial"/>
          <w:i/>
          <w:iCs/>
          <w:lang w:bidi="ar-SA"/>
        </w:rPr>
        <w:t>V</w:t>
      </w:r>
      <w:r w:rsidR="00E26A5F" w:rsidRPr="00E26A5F">
        <w:rPr>
          <w:rFonts w:ascii="Arial" w:eastAsiaTheme="minorHAnsi" w:hAnsi="Arial" w:cs="Arial"/>
          <w:i/>
          <w:iCs/>
          <w:lang w:bidi="ar-SA"/>
        </w:rPr>
        <w:t xml:space="preserve">iolence </w:t>
      </w:r>
      <w:r w:rsidR="00E26A5F">
        <w:rPr>
          <w:rFonts w:ascii="Arial" w:eastAsiaTheme="minorHAnsi" w:hAnsi="Arial" w:cs="Arial"/>
          <w:i/>
          <w:iCs/>
          <w:lang w:bidi="ar-SA"/>
        </w:rPr>
        <w:t>S</w:t>
      </w:r>
      <w:r w:rsidR="00E26A5F" w:rsidRPr="00E26A5F">
        <w:rPr>
          <w:rFonts w:ascii="Arial" w:eastAsiaTheme="minorHAnsi" w:hAnsi="Arial" w:cs="Arial"/>
          <w:i/>
          <w:iCs/>
          <w:lang w:bidi="ar-SA"/>
        </w:rPr>
        <w:t xml:space="preserve">urvey: 2010 </w:t>
      </w:r>
      <w:r w:rsidR="00E26A5F">
        <w:rPr>
          <w:rFonts w:ascii="Arial" w:eastAsiaTheme="minorHAnsi" w:hAnsi="Arial" w:cs="Arial"/>
          <w:i/>
          <w:iCs/>
          <w:lang w:bidi="ar-SA"/>
        </w:rPr>
        <w:t>F</w:t>
      </w:r>
      <w:r w:rsidR="00E26A5F" w:rsidRPr="00E26A5F">
        <w:rPr>
          <w:rFonts w:ascii="Arial" w:eastAsiaTheme="minorHAnsi" w:hAnsi="Arial" w:cs="Arial"/>
          <w:i/>
          <w:iCs/>
          <w:lang w:bidi="ar-SA"/>
        </w:rPr>
        <w:t xml:space="preserve">indings on </w:t>
      </w:r>
      <w:r w:rsidR="00E26A5F">
        <w:rPr>
          <w:rFonts w:ascii="Arial" w:eastAsiaTheme="minorHAnsi" w:hAnsi="Arial" w:cs="Arial"/>
          <w:i/>
          <w:iCs/>
          <w:lang w:bidi="ar-SA"/>
        </w:rPr>
        <w:t>V</w:t>
      </w:r>
      <w:r w:rsidR="00E26A5F" w:rsidRPr="00E26A5F">
        <w:rPr>
          <w:rFonts w:ascii="Arial" w:eastAsiaTheme="minorHAnsi" w:hAnsi="Arial" w:cs="Arial"/>
          <w:i/>
          <w:iCs/>
          <w:lang w:bidi="ar-SA"/>
        </w:rPr>
        <w:t xml:space="preserve">ictimization by </w:t>
      </w:r>
      <w:r w:rsidR="00E26A5F">
        <w:rPr>
          <w:rFonts w:ascii="Arial" w:eastAsiaTheme="minorHAnsi" w:hAnsi="Arial" w:cs="Arial"/>
          <w:i/>
          <w:iCs/>
          <w:lang w:bidi="ar-SA"/>
        </w:rPr>
        <w:t>S</w:t>
      </w:r>
      <w:r w:rsidR="00E26A5F" w:rsidRPr="00E26A5F">
        <w:rPr>
          <w:rFonts w:ascii="Arial" w:eastAsiaTheme="minorHAnsi" w:hAnsi="Arial" w:cs="Arial"/>
          <w:i/>
          <w:iCs/>
          <w:lang w:bidi="ar-SA"/>
        </w:rPr>
        <w:t xml:space="preserve">exual </w:t>
      </w:r>
      <w:r w:rsidR="00E26A5F">
        <w:rPr>
          <w:rFonts w:ascii="Arial" w:eastAsiaTheme="minorHAnsi" w:hAnsi="Arial" w:cs="Arial"/>
          <w:i/>
          <w:iCs/>
          <w:lang w:bidi="ar-SA"/>
        </w:rPr>
        <w:t>O</w:t>
      </w:r>
      <w:r w:rsidR="00E26A5F" w:rsidRPr="00E26A5F">
        <w:rPr>
          <w:rFonts w:ascii="Arial" w:eastAsiaTheme="minorHAnsi" w:hAnsi="Arial" w:cs="Arial"/>
          <w:i/>
          <w:iCs/>
          <w:lang w:bidi="ar-SA"/>
        </w:rPr>
        <w:t>rientation</w:t>
      </w:r>
      <w:r w:rsidR="00E26A5F">
        <w:rPr>
          <w:rFonts w:ascii="Arial" w:eastAsiaTheme="minorHAnsi" w:hAnsi="Arial" w:cs="Arial"/>
          <w:iCs/>
          <w:lang w:bidi="ar-SA"/>
        </w:rPr>
        <w:t xml:space="preserve"> (CDC, 2011) provide </w:t>
      </w:r>
      <w:r w:rsidR="00381465">
        <w:rPr>
          <w:rFonts w:ascii="Arial" w:eastAsiaTheme="minorHAnsi" w:hAnsi="Arial" w:cs="Arial"/>
          <w:iCs/>
          <w:lang w:bidi="ar-SA"/>
        </w:rPr>
        <w:t xml:space="preserve">some </w:t>
      </w:r>
      <w:r w:rsidR="00E26A5F">
        <w:rPr>
          <w:rFonts w:ascii="Arial" w:eastAsiaTheme="minorHAnsi" w:hAnsi="Arial" w:cs="Arial"/>
          <w:iCs/>
          <w:lang w:bidi="ar-SA"/>
        </w:rPr>
        <w:t>insight</w:t>
      </w:r>
      <w:r w:rsidR="00381465">
        <w:rPr>
          <w:rFonts w:ascii="Arial" w:eastAsiaTheme="minorHAnsi" w:hAnsi="Arial" w:cs="Arial"/>
          <w:iCs/>
          <w:lang w:bidi="ar-SA"/>
        </w:rPr>
        <w:t>:</w:t>
      </w:r>
    </w:p>
    <w:p w:rsidR="00E26A5F" w:rsidRPr="00E26A5F" w:rsidRDefault="00E26A5F" w:rsidP="00E26A5F">
      <w:pPr>
        <w:spacing w:line="264" w:lineRule="auto"/>
        <w:ind w:firstLine="0"/>
        <w:rPr>
          <w:rFonts w:ascii="Arial" w:hAnsi="Arial" w:cs="Arial"/>
        </w:rPr>
      </w:pPr>
    </w:p>
    <w:tbl>
      <w:tblPr>
        <w:tblStyle w:val="TableGrid"/>
        <w:tblW w:w="0" w:type="auto"/>
        <w:tblLook w:val="04A0"/>
      </w:tblPr>
      <w:tblGrid>
        <w:gridCol w:w="9576"/>
      </w:tblGrid>
      <w:tr w:rsidR="0010090C" w:rsidTr="00A852C8">
        <w:tc>
          <w:tcPr>
            <w:tcW w:w="9576" w:type="dxa"/>
            <w:shd w:val="clear" w:color="auto" w:fill="DBE5F1" w:themeFill="accent1" w:themeFillTint="33"/>
          </w:tcPr>
          <w:p w:rsidR="0010090C" w:rsidRPr="0010090C" w:rsidRDefault="0010090C" w:rsidP="00A852C8">
            <w:pPr>
              <w:pStyle w:val="Pa1"/>
              <w:spacing w:line="264" w:lineRule="auto"/>
              <w:rPr>
                <w:rFonts w:cs="Myriad Pro"/>
                <w:color w:val="000000"/>
                <w:sz w:val="20"/>
                <w:szCs w:val="20"/>
              </w:rPr>
            </w:pPr>
            <w:r w:rsidRPr="0010090C">
              <w:rPr>
                <w:rStyle w:val="A3"/>
                <w:b/>
                <w:bCs/>
                <w:sz w:val="20"/>
                <w:szCs w:val="20"/>
              </w:rPr>
              <w:t>Sexual Violence:</w:t>
            </w:r>
          </w:p>
          <w:p w:rsidR="0010090C" w:rsidRPr="0010090C" w:rsidRDefault="0010090C" w:rsidP="007C0BFB">
            <w:pPr>
              <w:pStyle w:val="Pa3"/>
              <w:numPr>
                <w:ilvl w:val="0"/>
                <w:numId w:val="35"/>
              </w:numPr>
              <w:spacing w:line="264" w:lineRule="auto"/>
              <w:rPr>
                <w:rFonts w:cs="Myriad Pro"/>
                <w:color w:val="000000"/>
                <w:sz w:val="20"/>
                <w:szCs w:val="20"/>
              </w:rPr>
            </w:pPr>
            <w:r w:rsidRPr="0010090C">
              <w:rPr>
                <w:rStyle w:val="A3"/>
                <w:sz w:val="20"/>
                <w:szCs w:val="20"/>
              </w:rPr>
              <w:t xml:space="preserve">Approximately 1 in 8 lesbians (13%), nearly </w:t>
            </w:r>
            <w:r w:rsidR="00381465">
              <w:rPr>
                <w:rStyle w:val="A3"/>
                <w:sz w:val="20"/>
                <w:szCs w:val="20"/>
              </w:rPr>
              <w:t>1 in 2</w:t>
            </w:r>
            <w:r w:rsidR="000B1BB0">
              <w:rPr>
                <w:rStyle w:val="A3"/>
                <w:sz w:val="20"/>
                <w:szCs w:val="20"/>
              </w:rPr>
              <w:t xml:space="preserve"> </w:t>
            </w:r>
            <w:r w:rsidRPr="0010090C">
              <w:rPr>
                <w:rStyle w:val="A3"/>
                <w:sz w:val="20"/>
                <w:szCs w:val="20"/>
              </w:rPr>
              <w:t xml:space="preserve">bisexual women (46%), and 1 in 6 heterosexual women (17%) have been raped in their lifetime. </w:t>
            </w:r>
          </w:p>
          <w:p w:rsidR="0010090C" w:rsidRPr="0010090C" w:rsidRDefault="0010090C" w:rsidP="007C0BFB">
            <w:pPr>
              <w:pStyle w:val="Pa3"/>
              <w:numPr>
                <w:ilvl w:val="0"/>
                <w:numId w:val="35"/>
              </w:numPr>
              <w:spacing w:line="264" w:lineRule="auto"/>
              <w:rPr>
                <w:rFonts w:cs="Myriad Pro"/>
                <w:color w:val="000000"/>
                <w:sz w:val="20"/>
                <w:szCs w:val="20"/>
              </w:rPr>
            </w:pPr>
            <w:r w:rsidRPr="0010090C">
              <w:rPr>
                <w:rStyle w:val="A3"/>
                <w:sz w:val="20"/>
                <w:szCs w:val="20"/>
              </w:rPr>
              <w:t>Almost half of bisexual women (48%) and more than a quarter of heterosexual women (28%) were first raped between the ages of 11 and 17.</w:t>
            </w:r>
          </w:p>
          <w:p w:rsidR="0010090C" w:rsidRPr="0010090C" w:rsidRDefault="00381465" w:rsidP="00381465">
            <w:pPr>
              <w:pStyle w:val="Pa6"/>
              <w:numPr>
                <w:ilvl w:val="0"/>
                <w:numId w:val="35"/>
              </w:numPr>
              <w:spacing w:line="264" w:lineRule="auto"/>
              <w:rPr>
                <w:rFonts w:cs="Myriad Pro"/>
                <w:color w:val="000000"/>
                <w:sz w:val="22"/>
                <w:szCs w:val="22"/>
              </w:rPr>
            </w:pPr>
            <w:r>
              <w:rPr>
                <w:rStyle w:val="A3"/>
                <w:sz w:val="20"/>
                <w:szCs w:val="20"/>
              </w:rPr>
              <w:t xml:space="preserve">Nearly 1 in 2 </w:t>
            </w:r>
            <w:r w:rsidR="0010090C" w:rsidRPr="0010090C">
              <w:rPr>
                <w:rStyle w:val="A3"/>
                <w:sz w:val="20"/>
                <w:szCs w:val="20"/>
              </w:rPr>
              <w:t>bisexual men (47%), 4 in 10 gay men (40%), and 1 in 5 heterosexual men (21%) have experienced sexual violence other than rape in their lifetime.</w:t>
            </w:r>
            <w:r w:rsidR="0010090C">
              <w:rPr>
                <w:rStyle w:val="A3"/>
              </w:rPr>
              <w:t xml:space="preserve"> </w:t>
            </w:r>
          </w:p>
        </w:tc>
      </w:tr>
      <w:tr w:rsidR="0010090C" w:rsidTr="0010090C">
        <w:tc>
          <w:tcPr>
            <w:tcW w:w="9576" w:type="dxa"/>
          </w:tcPr>
          <w:p w:rsidR="0010090C" w:rsidRPr="0010090C" w:rsidRDefault="0010090C" w:rsidP="00A852C8">
            <w:pPr>
              <w:spacing w:line="264" w:lineRule="auto"/>
              <w:ind w:firstLine="0"/>
              <w:rPr>
                <w:rFonts w:ascii="Arial" w:hAnsi="Arial" w:cs="Arial"/>
                <w:b/>
                <w:sz w:val="20"/>
                <w:szCs w:val="20"/>
              </w:rPr>
            </w:pPr>
            <w:r w:rsidRPr="0010090C">
              <w:rPr>
                <w:rFonts w:ascii="Arial" w:hAnsi="Arial" w:cs="Arial"/>
                <w:b/>
                <w:sz w:val="20"/>
                <w:szCs w:val="20"/>
              </w:rPr>
              <w:t>Domestic Violence</w:t>
            </w:r>
          </w:p>
          <w:p w:rsidR="0010090C" w:rsidRPr="0010090C" w:rsidRDefault="0010090C" w:rsidP="007C0BFB">
            <w:pPr>
              <w:pStyle w:val="Pa3"/>
              <w:numPr>
                <w:ilvl w:val="0"/>
                <w:numId w:val="34"/>
              </w:numPr>
              <w:spacing w:line="264" w:lineRule="auto"/>
              <w:rPr>
                <w:rFonts w:ascii="Arial" w:hAnsi="Arial" w:cs="Arial"/>
                <w:color w:val="000000"/>
                <w:sz w:val="20"/>
                <w:szCs w:val="20"/>
              </w:rPr>
            </w:pPr>
            <w:r w:rsidRPr="0010090C">
              <w:rPr>
                <w:rStyle w:val="A3"/>
                <w:rFonts w:ascii="Arial" w:hAnsi="Arial" w:cs="Arial"/>
                <w:sz w:val="20"/>
                <w:szCs w:val="20"/>
              </w:rPr>
              <w:t>Among women who experienced rape, physical violence, and/or stalking in the context of an intimate relationship, the majority of bisexual and heterosexual women (90% and 99%, respectively) reported only male perpetrators while self-identified lesbians (67%) reported having only female perpetrators.</w:t>
            </w:r>
          </w:p>
          <w:p w:rsidR="0010090C" w:rsidRPr="0010090C" w:rsidRDefault="0010090C" w:rsidP="007C0BFB">
            <w:pPr>
              <w:pStyle w:val="Pa3"/>
              <w:numPr>
                <w:ilvl w:val="0"/>
                <w:numId w:val="34"/>
              </w:numPr>
              <w:spacing w:line="264" w:lineRule="auto"/>
              <w:rPr>
                <w:rFonts w:ascii="Arial" w:hAnsi="Arial" w:cs="Arial"/>
                <w:color w:val="000000"/>
                <w:sz w:val="20"/>
                <w:szCs w:val="20"/>
              </w:rPr>
            </w:pPr>
            <w:r w:rsidRPr="0010090C">
              <w:rPr>
                <w:rStyle w:val="A3"/>
                <w:rFonts w:ascii="Arial" w:hAnsi="Arial" w:cs="Arial"/>
                <w:sz w:val="20"/>
                <w:szCs w:val="20"/>
              </w:rPr>
              <w:t xml:space="preserve">Among men who experienced rape, physical violence and/or stalking by an intimate partner in the context of an intimate relationship, most bisexual and heterosexual men (79% and 100%, respectively) reported having only female perpetrators, while the majority of self-reported gay men (91%) reported having only male perpetrators. </w:t>
            </w:r>
          </w:p>
          <w:p w:rsidR="0010090C" w:rsidRPr="00C6247F" w:rsidRDefault="0010090C" w:rsidP="007C0BFB">
            <w:pPr>
              <w:pStyle w:val="Pa3"/>
              <w:numPr>
                <w:ilvl w:val="0"/>
                <w:numId w:val="34"/>
              </w:numPr>
              <w:spacing w:line="264" w:lineRule="auto"/>
              <w:rPr>
                <w:rFonts w:ascii="Arial" w:hAnsi="Arial" w:cs="Arial"/>
                <w:color w:val="000000"/>
                <w:sz w:val="20"/>
                <w:szCs w:val="20"/>
              </w:rPr>
            </w:pPr>
            <w:r w:rsidRPr="00C6247F">
              <w:rPr>
                <w:rStyle w:val="A3"/>
                <w:rFonts w:ascii="Arial" w:hAnsi="Arial" w:cs="Arial"/>
                <w:sz w:val="20"/>
                <w:szCs w:val="20"/>
              </w:rPr>
              <w:t xml:space="preserve">More than </w:t>
            </w:r>
            <w:r w:rsidR="00381465" w:rsidRPr="00C6247F">
              <w:rPr>
                <w:rStyle w:val="A3"/>
                <w:rFonts w:ascii="Arial" w:hAnsi="Arial" w:cs="Arial"/>
                <w:sz w:val="20"/>
                <w:szCs w:val="20"/>
              </w:rPr>
              <w:t>1/3</w:t>
            </w:r>
            <w:r w:rsidRPr="00C6247F">
              <w:rPr>
                <w:rStyle w:val="A3"/>
                <w:rFonts w:ascii="Arial" w:hAnsi="Arial" w:cs="Arial"/>
                <w:sz w:val="20"/>
                <w:szCs w:val="20"/>
              </w:rPr>
              <w:t xml:space="preserve"> of lesbians (36%), over </w:t>
            </w:r>
            <w:r w:rsidR="00381465" w:rsidRPr="00C6247F">
              <w:rPr>
                <w:rStyle w:val="A3"/>
                <w:rFonts w:ascii="Arial" w:hAnsi="Arial" w:cs="Arial"/>
                <w:sz w:val="20"/>
                <w:szCs w:val="20"/>
              </w:rPr>
              <w:t>1/2</w:t>
            </w:r>
            <w:r w:rsidRPr="00C6247F">
              <w:rPr>
                <w:rStyle w:val="A3"/>
                <w:rFonts w:ascii="Arial" w:hAnsi="Arial" w:cs="Arial"/>
                <w:sz w:val="20"/>
                <w:szCs w:val="20"/>
              </w:rPr>
              <w:t xml:space="preserve"> of bisexual women (55%), and more than </w:t>
            </w:r>
            <w:r w:rsidR="00381465" w:rsidRPr="00C6247F">
              <w:rPr>
                <w:rStyle w:val="A3"/>
                <w:rFonts w:ascii="Arial" w:hAnsi="Arial" w:cs="Arial"/>
                <w:sz w:val="20"/>
                <w:szCs w:val="20"/>
              </w:rPr>
              <w:t>1/4</w:t>
            </w:r>
            <w:r w:rsidRPr="00C6247F">
              <w:rPr>
                <w:rStyle w:val="A3"/>
                <w:rFonts w:ascii="Arial" w:hAnsi="Arial" w:cs="Arial"/>
                <w:sz w:val="20"/>
                <w:szCs w:val="20"/>
              </w:rPr>
              <w:t xml:space="preserve"> of heterosexual women (30%) have been slapped, pushed, or shoved by an intimate partner at some point in their lifetime. Approximately </w:t>
            </w:r>
            <w:r w:rsidR="00381465" w:rsidRPr="00C6247F">
              <w:rPr>
                <w:rStyle w:val="A3"/>
                <w:rFonts w:ascii="Arial" w:hAnsi="Arial" w:cs="Arial"/>
                <w:sz w:val="20"/>
                <w:szCs w:val="20"/>
              </w:rPr>
              <w:t>1/4</w:t>
            </w:r>
            <w:r w:rsidRPr="00C6247F">
              <w:rPr>
                <w:rStyle w:val="A3"/>
                <w:rFonts w:ascii="Arial" w:hAnsi="Arial" w:cs="Arial"/>
                <w:sz w:val="20"/>
                <w:szCs w:val="20"/>
              </w:rPr>
              <w:t xml:space="preserve"> of all men, regardless of sexual orientation</w:t>
            </w:r>
            <w:r w:rsidR="00381465" w:rsidRPr="00C6247F">
              <w:rPr>
                <w:rStyle w:val="A3"/>
                <w:rFonts w:ascii="Arial" w:hAnsi="Arial" w:cs="Arial"/>
                <w:sz w:val="20"/>
                <w:szCs w:val="20"/>
              </w:rPr>
              <w:t>,</w:t>
            </w:r>
            <w:r w:rsidRPr="00C6247F">
              <w:rPr>
                <w:rStyle w:val="A3"/>
                <w:rFonts w:ascii="Arial" w:hAnsi="Arial" w:cs="Arial"/>
                <w:sz w:val="20"/>
                <w:szCs w:val="20"/>
              </w:rPr>
              <w:t xml:space="preserve"> reported being slapped, pushed, or shoved by an intimate partner at some point during their lifetime (24% gay men, 27% bisexual men, and 26% heterosexual men). </w:t>
            </w:r>
          </w:p>
          <w:p w:rsidR="0010090C" w:rsidRPr="0010090C" w:rsidRDefault="0010090C" w:rsidP="007C0BFB">
            <w:pPr>
              <w:pStyle w:val="Pa3"/>
              <w:numPr>
                <w:ilvl w:val="0"/>
                <w:numId w:val="34"/>
              </w:numPr>
              <w:spacing w:line="264" w:lineRule="auto"/>
              <w:rPr>
                <w:rFonts w:cs="Myriad Pro"/>
                <w:color w:val="000000"/>
                <w:sz w:val="22"/>
                <w:szCs w:val="22"/>
              </w:rPr>
            </w:pPr>
            <w:r w:rsidRPr="0010090C">
              <w:rPr>
                <w:rStyle w:val="A3"/>
                <w:rFonts w:ascii="Arial" w:hAnsi="Arial" w:cs="Arial"/>
                <w:sz w:val="20"/>
                <w:szCs w:val="20"/>
              </w:rPr>
              <w:t>Nearly 1 in 3 lesbians (29%), 1 in 2 bisexual women (49%), and 1 in 4 heterosexual women (24%) experienced at least one f</w:t>
            </w:r>
            <w:r w:rsidR="00627EDA">
              <w:rPr>
                <w:rStyle w:val="A3"/>
                <w:rFonts w:ascii="Arial" w:hAnsi="Arial" w:cs="Arial"/>
                <w:sz w:val="20"/>
                <w:szCs w:val="20"/>
              </w:rPr>
              <w:t>orm of severe physical violence</w:t>
            </w:r>
            <w:r w:rsidRPr="0010090C">
              <w:rPr>
                <w:rStyle w:val="A3"/>
                <w:rFonts w:ascii="Arial" w:hAnsi="Arial" w:cs="Arial"/>
                <w:sz w:val="20"/>
                <w:szCs w:val="20"/>
              </w:rPr>
              <w:t xml:space="preserve"> by an intimate partner in her lifetime.  Severe physical violence by an intimate partner in their lifetime was reported by 16% of gay men and 13% of heterosexual men.</w:t>
            </w:r>
          </w:p>
        </w:tc>
      </w:tr>
      <w:tr w:rsidR="0010090C" w:rsidTr="00A852C8">
        <w:tc>
          <w:tcPr>
            <w:tcW w:w="9576" w:type="dxa"/>
            <w:shd w:val="clear" w:color="auto" w:fill="DBE5F1" w:themeFill="accent1" w:themeFillTint="33"/>
          </w:tcPr>
          <w:p w:rsidR="0010090C" w:rsidRPr="0010090C" w:rsidRDefault="0010090C" w:rsidP="00A852C8">
            <w:pPr>
              <w:pStyle w:val="Pa3"/>
              <w:spacing w:line="264" w:lineRule="auto"/>
              <w:ind w:left="360" w:hanging="360"/>
              <w:rPr>
                <w:rFonts w:ascii="Arial" w:hAnsi="Arial" w:cs="Arial"/>
                <w:color w:val="000000"/>
                <w:sz w:val="20"/>
                <w:szCs w:val="20"/>
              </w:rPr>
            </w:pPr>
            <w:r w:rsidRPr="0010090C">
              <w:rPr>
                <w:rStyle w:val="A3"/>
                <w:rFonts w:ascii="Arial" w:hAnsi="Arial" w:cs="Arial"/>
                <w:b/>
                <w:bCs/>
                <w:sz w:val="20"/>
                <w:szCs w:val="20"/>
              </w:rPr>
              <w:t>Stalking:</w:t>
            </w:r>
          </w:p>
          <w:p w:rsidR="0010090C" w:rsidRPr="0010090C" w:rsidRDefault="0010090C" w:rsidP="007C0BFB">
            <w:pPr>
              <w:pStyle w:val="ListParagraph"/>
              <w:numPr>
                <w:ilvl w:val="0"/>
                <w:numId w:val="36"/>
              </w:numPr>
              <w:spacing w:line="264" w:lineRule="auto"/>
              <w:contextualSpacing w:val="0"/>
              <w:rPr>
                <w:rFonts w:ascii="Arial" w:hAnsi="Arial" w:cs="Arial"/>
                <w:color w:val="000000"/>
              </w:rPr>
            </w:pPr>
            <w:r w:rsidRPr="0010090C">
              <w:rPr>
                <w:rStyle w:val="A3"/>
                <w:rFonts w:ascii="Arial" w:hAnsi="Arial" w:cs="Arial"/>
                <w:sz w:val="20"/>
                <w:szCs w:val="20"/>
              </w:rPr>
              <w:t>Approximately 1 in 3 bisexual women (37%) and 1 in 6 heterosexual women (16%) have been stalked at some point during their lifetime.</w:t>
            </w:r>
          </w:p>
        </w:tc>
      </w:tr>
    </w:tbl>
    <w:p w:rsidR="00B15840" w:rsidRDefault="00B15840" w:rsidP="00E26A5F">
      <w:pPr>
        <w:tabs>
          <w:tab w:val="left" w:pos="2898"/>
        </w:tabs>
        <w:spacing w:line="264" w:lineRule="auto"/>
        <w:ind w:firstLine="0"/>
        <w:rPr>
          <w:rFonts w:ascii="Arial" w:hAnsi="Arial" w:cs="Arial"/>
        </w:rPr>
      </w:pPr>
    </w:p>
    <w:p w:rsidR="00E26A5F" w:rsidRDefault="00C6247F" w:rsidP="00E26A5F">
      <w:pPr>
        <w:tabs>
          <w:tab w:val="left" w:pos="2898"/>
        </w:tabs>
        <w:spacing w:line="264" w:lineRule="auto"/>
        <w:ind w:firstLine="0"/>
        <w:rPr>
          <w:rFonts w:ascii="Arial" w:hAnsi="Arial" w:cs="Arial"/>
        </w:rPr>
      </w:pPr>
      <w:r>
        <w:rPr>
          <w:rFonts w:ascii="Arial" w:hAnsi="Arial" w:cs="Arial"/>
        </w:rPr>
        <w:t>Other</w:t>
      </w:r>
      <w:r w:rsidR="00E26A5F" w:rsidRPr="00FB3678">
        <w:rPr>
          <w:rFonts w:ascii="Arial" w:hAnsi="Arial" w:cs="Arial"/>
        </w:rPr>
        <w:t xml:space="preserve"> research suggested that 11</w:t>
      </w:r>
      <w:r w:rsidR="00E26A5F">
        <w:rPr>
          <w:rFonts w:ascii="Arial" w:hAnsi="Arial" w:cs="Arial"/>
        </w:rPr>
        <w:t>%</w:t>
      </w:r>
      <w:r w:rsidR="00E26A5F" w:rsidRPr="00FB3678">
        <w:rPr>
          <w:rFonts w:ascii="Arial" w:hAnsi="Arial" w:cs="Arial"/>
        </w:rPr>
        <w:t xml:space="preserve"> of women cohabiting with a female partner have experienced violence from their partner in the form of rape, physical assault and/ or stalking (</w:t>
      </w:r>
      <w:proofErr w:type="spellStart"/>
      <w:r w:rsidR="00E26A5F" w:rsidRPr="00FB3678">
        <w:rPr>
          <w:rFonts w:ascii="Arial" w:hAnsi="Arial" w:cs="Arial"/>
        </w:rPr>
        <w:t>Tjaden</w:t>
      </w:r>
      <w:proofErr w:type="spellEnd"/>
      <w:r w:rsidR="00E26A5F" w:rsidRPr="00FB3678">
        <w:rPr>
          <w:rFonts w:ascii="Arial" w:hAnsi="Arial" w:cs="Arial"/>
        </w:rPr>
        <w:t xml:space="preserve"> &amp; </w:t>
      </w:r>
      <w:proofErr w:type="spellStart"/>
      <w:r w:rsidR="00E26A5F" w:rsidRPr="00FB3678">
        <w:rPr>
          <w:rFonts w:ascii="Arial" w:hAnsi="Arial" w:cs="Arial"/>
        </w:rPr>
        <w:t>Thoennes</w:t>
      </w:r>
      <w:proofErr w:type="spellEnd"/>
      <w:r w:rsidR="00E26A5F" w:rsidRPr="00FB3678">
        <w:rPr>
          <w:rFonts w:ascii="Arial" w:hAnsi="Arial" w:cs="Arial"/>
        </w:rPr>
        <w:t>, 2000)</w:t>
      </w:r>
      <w:r w:rsidR="00E26A5F">
        <w:rPr>
          <w:rFonts w:ascii="Arial" w:hAnsi="Arial" w:cs="Arial"/>
        </w:rPr>
        <w:t xml:space="preserve">. </w:t>
      </w:r>
      <w:r>
        <w:rPr>
          <w:rFonts w:ascii="Arial" w:hAnsi="Arial" w:cs="Arial"/>
        </w:rPr>
        <w:t xml:space="preserve"> A </w:t>
      </w:r>
      <w:r w:rsidR="00E26A5F" w:rsidRPr="00FB3678">
        <w:rPr>
          <w:rFonts w:ascii="Arial" w:hAnsi="Arial" w:cs="Arial"/>
        </w:rPr>
        <w:t>study</w:t>
      </w:r>
      <w:r>
        <w:rPr>
          <w:rFonts w:ascii="Arial" w:hAnsi="Arial" w:cs="Arial"/>
        </w:rPr>
        <w:t xml:space="preserve"> by Greenwood et al. (2002) found</w:t>
      </w:r>
      <w:r w:rsidR="00E26A5F" w:rsidRPr="00FB3678">
        <w:rPr>
          <w:rFonts w:ascii="Arial" w:hAnsi="Arial" w:cs="Arial"/>
        </w:rPr>
        <w:t xml:space="preserve"> </w:t>
      </w:r>
      <w:r>
        <w:rPr>
          <w:rFonts w:ascii="Arial" w:hAnsi="Arial" w:cs="Arial"/>
        </w:rPr>
        <w:t xml:space="preserve">that </w:t>
      </w:r>
      <w:r w:rsidR="00E26A5F" w:rsidRPr="00FB3678">
        <w:rPr>
          <w:rFonts w:ascii="Arial" w:hAnsi="Arial" w:cs="Arial"/>
        </w:rPr>
        <w:t>39</w:t>
      </w:r>
      <w:r w:rsidR="00E26A5F">
        <w:rPr>
          <w:rFonts w:ascii="Arial" w:hAnsi="Arial" w:cs="Arial"/>
        </w:rPr>
        <w:t>%</w:t>
      </w:r>
      <w:r w:rsidR="00E26A5F" w:rsidRPr="00FB3678">
        <w:rPr>
          <w:rFonts w:ascii="Arial" w:hAnsi="Arial" w:cs="Arial"/>
        </w:rPr>
        <w:t xml:space="preserve"> </w:t>
      </w:r>
      <w:r>
        <w:rPr>
          <w:rFonts w:ascii="Arial" w:hAnsi="Arial" w:cs="Arial"/>
        </w:rPr>
        <w:t xml:space="preserve">of gay men </w:t>
      </w:r>
      <w:r w:rsidR="00E26A5F" w:rsidRPr="00FB3678">
        <w:rPr>
          <w:rFonts w:ascii="Arial" w:hAnsi="Arial" w:cs="Arial"/>
        </w:rPr>
        <w:t xml:space="preserve">were battered at least once in the last </w:t>
      </w:r>
      <w:r>
        <w:rPr>
          <w:rFonts w:ascii="Arial" w:hAnsi="Arial" w:cs="Arial"/>
        </w:rPr>
        <w:t>5</w:t>
      </w:r>
      <w:r w:rsidR="00E26A5F" w:rsidRPr="00FB3678">
        <w:rPr>
          <w:rFonts w:ascii="Arial" w:hAnsi="Arial" w:cs="Arial"/>
        </w:rPr>
        <w:t xml:space="preserve"> years by a partner</w:t>
      </w:r>
      <w:r>
        <w:rPr>
          <w:rFonts w:ascii="Arial" w:hAnsi="Arial" w:cs="Arial"/>
        </w:rPr>
        <w:t>.</w:t>
      </w:r>
      <w:r w:rsidR="00E26A5F">
        <w:rPr>
          <w:rFonts w:ascii="Arial" w:hAnsi="Arial" w:cs="Arial"/>
        </w:rPr>
        <w:t xml:space="preserve"> </w:t>
      </w:r>
      <w:r w:rsidR="00E26A5F" w:rsidRPr="00FB3678">
        <w:rPr>
          <w:rFonts w:ascii="Arial" w:hAnsi="Arial" w:cs="Arial"/>
        </w:rPr>
        <w:t xml:space="preserve">It has also been </w:t>
      </w:r>
      <w:r w:rsidR="00B15840">
        <w:rPr>
          <w:rFonts w:ascii="Arial" w:hAnsi="Arial" w:cs="Arial"/>
        </w:rPr>
        <w:t>suggested that the transgender</w:t>
      </w:r>
      <w:r w:rsidR="00E26A5F" w:rsidRPr="00FB3678">
        <w:rPr>
          <w:rFonts w:ascii="Arial" w:hAnsi="Arial" w:cs="Arial"/>
        </w:rPr>
        <w:t xml:space="preserve"> population faces relatively high rates of intimate partner violence (</w:t>
      </w:r>
      <w:proofErr w:type="spellStart"/>
      <w:r w:rsidR="00E26A5F" w:rsidRPr="00FB3678">
        <w:rPr>
          <w:rFonts w:ascii="Arial" w:hAnsi="Arial" w:cs="Arial"/>
        </w:rPr>
        <w:t>Stotzer</w:t>
      </w:r>
      <w:proofErr w:type="spellEnd"/>
      <w:r w:rsidR="00E26A5F" w:rsidRPr="00FB3678">
        <w:rPr>
          <w:rFonts w:ascii="Arial" w:hAnsi="Arial" w:cs="Arial"/>
        </w:rPr>
        <w:t xml:space="preserve">, 2009). </w:t>
      </w:r>
    </w:p>
    <w:p w:rsidR="00E26A5F" w:rsidRDefault="00E26A5F" w:rsidP="00FB3678">
      <w:pPr>
        <w:spacing w:line="264" w:lineRule="auto"/>
        <w:ind w:firstLine="0"/>
        <w:rPr>
          <w:rFonts w:ascii="Arial" w:hAnsi="Arial" w:cs="Arial"/>
        </w:rPr>
      </w:pPr>
    </w:p>
    <w:p w:rsidR="00A27DEC" w:rsidRPr="00FB3678" w:rsidRDefault="004E7C01" w:rsidP="00FB3678">
      <w:pPr>
        <w:spacing w:line="264" w:lineRule="auto"/>
        <w:ind w:firstLine="0"/>
        <w:rPr>
          <w:rFonts w:ascii="Arial" w:hAnsi="Arial" w:cs="Arial"/>
        </w:rPr>
      </w:pPr>
      <w:r w:rsidRPr="00FB3678">
        <w:rPr>
          <w:rFonts w:ascii="Arial" w:hAnsi="Arial" w:cs="Arial"/>
        </w:rPr>
        <w:t xml:space="preserve">In addition to the </w:t>
      </w:r>
      <w:r w:rsidR="00846CE1" w:rsidRPr="00FB3678">
        <w:rPr>
          <w:rFonts w:ascii="Arial" w:hAnsi="Arial" w:cs="Arial"/>
        </w:rPr>
        <w:t xml:space="preserve">typical </w:t>
      </w:r>
      <w:r w:rsidRPr="00FB3678">
        <w:rPr>
          <w:rFonts w:ascii="Arial" w:hAnsi="Arial" w:cs="Arial"/>
        </w:rPr>
        <w:t xml:space="preserve">barriers faced by </w:t>
      </w:r>
      <w:r w:rsidR="00846CE1" w:rsidRPr="00FB3678">
        <w:rPr>
          <w:rFonts w:ascii="Arial" w:hAnsi="Arial" w:cs="Arial"/>
        </w:rPr>
        <w:t>any victim</w:t>
      </w:r>
      <w:r w:rsidR="0010090C">
        <w:rPr>
          <w:rFonts w:ascii="Arial" w:hAnsi="Arial" w:cs="Arial"/>
        </w:rPr>
        <w:t xml:space="preserve"> of interpersonal violence</w:t>
      </w:r>
      <w:r w:rsidRPr="00FB3678">
        <w:rPr>
          <w:rFonts w:ascii="Arial" w:hAnsi="Arial" w:cs="Arial"/>
        </w:rPr>
        <w:t xml:space="preserve">, </w:t>
      </w:r>
      <w:r w:rsidR="0008577E">
        <w:rPr>
          <w:rFonts w:ascii="Arial" w:hAnsi="Arial" w:cs="Arial"/>
        </w:rPr>
        <w:t>s</w:t>
      </w:r>
      <w:r w:rsidR="0008577E" w:rsidRPr="00FB3678">
        <w:rPr>
          <w:rFonts w:ascii="Arial" w:hAnsi="Arial" w:cs="Arial"/>
        </w:rPr>
        <w:t xml:space="preserve">tudents who identify as LGBTQ </w:t>
      </w:r>
      <w:r w:rsidR="00A27DEC" w:rsidRPr="00FB3678">
        <w:rPr>
          <w:rFonts w:ascii="Arial" w:hAnsi="Arial" w:cs="Arial"/>
        </w:rPr>
        <w:t xml:space="preserve">may be reluctant to report because of discrimination within the criminal justice system, lack of </w:t>
      </w:r>
      <w:r w:rsidRPr="00FB3678">
        <w:rPr>
          <w:rFonts w:ascii="Arial" w:hAnsi="Arial" w:cs="Arial"/>
        </w:rPr>
        <w:t xml:space="preserve">specialized </w:t>
      </w:r>
      <w:r w:rsidR="00A27DEC" w:rsidRPr="00FB3678">
        <w:rPr>
          <w:rFonts w:ascii="Arial" w:hAnsi="Arial" w:cs="Arial"/>
        </w:rPr>
        <w:t xml:space="preserve">services to meet their needs, </w:t>
      </w:r>
      <w:r w:rsidR="004609E0" w:rsidRPr="00FB3678">
        <w:rPr>
          <w:rFonts w:ascii="Arial" w:hAnsi="Arial" w:cs="Arial"/>
        </w:rPr>
        <w:t>the</w:t>
      </w:r>
      <w:r w:rsidR="004609E0" w:rsidRPr="00FB3678">
        <w:rPr>
          <w:rFonts w:ascii="Arial" w:hAnsi="Arial" w:cs="Arial"/>
          <w:color w:val="FF0000"/>
        </w:rPr>
        <w:t xml:space="preserve"> </w:t>
      </w:r>
      <w:r w:rsidR="00A27DEC" w:rsidRPr="00FB3678">
        <w:rPr>
          <w:rFonts w:ascii="Arial" w:hAnsi="Arial" w:cs="Arial"/>
        </w:rPr>
        <w:t xml:space="preserve">potential that no one will believe </w:t>
      </w:r>
      <w:r w:rsidR="00FA199A" w:rsidRPr="00FB3678">
        <w:rPr>
          <w:rFonts w:ascii="Arial" w:hAnsi="Arial" w:cs="Arial"/>
        </w:rPr>
        <w:t xml:space="preserve">them (e.g., because they have a hard time envisioning how a man could sexually assault another man or a woman could sexually assault another woman) </w:t>
      </w:r>
      <w:r w:rsidRPr="00FB3678">
        <w:rPr>
          <w:rFonts w:ascii="Arial" w:hAnsi="Arial" w:cs="Arial"/>
        </w:rPr>
        <w:t>and feelings of guilt for “</w:t>
      </w:r>
      <w:r w:rsidR="00A27DEC" w:rsidRPr="00FB3678">
        <w:rPr>
          <w:rFonts w:ascii="Arial" w:hAnsi="Arial" w:cs="Arial"/>
        </w:rPr>
        <w:t>betraying” the LGBTQ community</w:t>
      </w:r>
      <w:r w:rsidRPr="00FB3678">
        <w:rPr>
          <w:rFonts w:ascii="Arial" w:hAnsi="Arial" w:cs="Arial"/>
        </w:rPr>
        <w:t xml:space="preserve"> if they are reporting </w:t>
      </w:r>
      <w:r w:rsidR="00FA199A" w:rsidRPr="00FB3678">
        <w:rPr>
          <w:rFonts w:ascii="Arial" w:hAnsi="Arial" w:cs="Arial"/>
        </w:rPr>
        <w:t>“</w:t>
      </w:r>
      <w:r w:rsidRPr="00FB3678">
        <w:rPr>
          <w:rFonts w:ascii="Arial" w:hAnsi="Arial" w:cs="Arial"/>
        </w:rPr>
        <w:t>one of their own”</w:t>
      </w:r>
      <w:r w:rsidR="00A27DEC" w:rsidRPr="00FB3678">
        <w:rPr>
          <w:rFonts w:ascii="Arial" w:hAnsi="Arial" w:cs="Arial"/>
        </w:rPr>
        <w:t xml:space="preserve"> (</w:t>
      </w:r>
      <w:r w:rsidR="0088000C" w:rsidRPr="00FB3678">
        <w:rPr>
          <w:rFonts w:ascii="Arial" w:hAnsi="Arial" w:cs="Arial"/>
        </w:rPr>
        <w:t>California Coalition Against Sexual Assault</w:t>
      </w:r>
      <w:r w:rsidRPr="00FB3678">
        <w:rPr>
          <w:rFonts w:ascii="Arial" w:hAnsi="Arial" w:cs="Arial"/>
        </w:rPr>
        <w:t>—C</w:t>
      </w:r>
      <w:r w:rsidR="0088000C" w:rsidRPr="00FB3678">
        <w:rPr>
          <w:rFonts w:ascii="Arial" w:hAnsi="Arial" w:cs="Arial"/>
        </w:rPr>
        <w:t>ALCASA</w:t>
      </w:r>
      <w:r w:rsidR="00A27DEC" w:rsidRPr="00FB3678">
        <w:rPr>
          <w:rFonts w:ascii="Arial" w:hAnsi="Arial" w:cs="Arial"/>
        </w:rPr>
        <w:t>, 2010)</w:t>
      </w:r>
      <w:r w:rsidR="00FB3678">
        <w:rPr>
          <w:rFonts w:ascii="Arial" w:hAnsi="Arial" w:cs="Arial"/>
        </w:rPr>
        <w:t xml:space="preserve">. </w:t>
      </w:r>
      <w:r w:rsidR="00A27DEC" w:rsidRPr="00FB3678">
        <w:rPr>
          <w:rFonts w:ascii="Arial" w:hAnsi="Arial" w:cs="Arial"/>
        </w:rPr>
        <w:t>Also, vic</w:t>
      </w:r>
      <w:r w:rsidR="004609E0" w:rsidRPr="00FB3678">
        <w:rPr>
          <w:rFonts w:ascii="Arial" w:hAnsi="Arial" w:cs="Arial"/>
        </w:rPr>
        <w:t xml:space="preserve">tims may not want to </w:t>
      </w:r>
      <w:r w:rsidR="00A27DEC" w:rsidRPr="00FB3678">
        <w:rPr>
          <w:rFonts w:ascii="Arial" w:hAnsi="Arial" w:cs="Arial"/>
        </w:rPr>
        <w:t>disclose their sexual orientation</w:t>
      </w:r>
      <w:r w:rsidRPr="00FB3678">
        <w:rPr>
          <w:rFonts w:ascii="Arial" w:hAnsi="Arial" w:cs="Arial"/>
        </w:rPr>
        <w:t xml:space="preserve"> </w:t>
      </w:r>
      <w:r w:rsidR="00B15840">
        <w:rPr>
          <w:rFonts w:ascii="Arial" w:hAnsi="Arial" w:cs="Arial"/>
        </w:rPr>
        <w:t xml:space="preserve">or gender identity </w:t>
      </w:r>
      <w:r w:rsidR="0010090C">
        <w:rPr>
          <w:rFonts w:ascii="Arial" w:hAnsi="Arial" w:cs="Arial"/>
        </w:rPr>
        <w:t xml:space="preserve">if they report violence by an intimate or dating partner as </w:t>
      </w:r>
      <w:r w:rsidR="004609E0" w:rsidRPr="00FB3678">
        <w:rPr>
          <w:rFonts w:ascii="Arial" w:hAnsi="Arial" w:cs="Arial"/>
        </w:rPr>
        <w:t xml:space="preserve">they may </w:t>
      </w:r>
      <w:r w:rsidR="00A27DEC" w:rsidRPr="00FB3678">
        <w:rPr>
          <w:rFonts w:ascii="Arial" w:hAnsi="Arial" w:cs="Arial"/>
        </w:rPr>
        <w:t>risk losing friends, famil</w:t>
      </w:r>
      <w:r w:rsidRPr="00FB3678">
        <w:rPr>
          <w:rFonts w:ascii="Arial" w:hAnsi="Arial" w:cs="Arial"/>
        </w:rPr>
        <w:t>y</w:t>
      </w:r>
      <w:r w:rsidR="00A27DEC" w:rsidRPr="00FB3678">
        <w:rPr>
          <w:rFonts w:ascii="Arial" w:hAnsi="Arial" w:cs="Arial"/>
        </w:rPr>
        <w:t xml:space="preserve"> and employment</w:t>
      </w:r>
      <w:r w:rsidR="00B15840">
        <w:rPr>
          <w:rFonts w:ascii="Arial" w:hAnsi="Arial" w:cs="Arial"/>
        </w:rPr>
        <w:t>, experiencing further isolation</w:t>
      </w:r>
      <w:r w:rsidR="00A27DEC" w:rsidRPr="00FB3678">
        <w:rPr>
          <w:rFonts w:ascii="Arial" w:hAnsi="Arial" w:cs="Arial"/>
        </w:rPr>
        <w:t xml:space="preserve"> (CALCASA, 2010). </w:t>
      </w:r>
    </w:p>
    <w:p w:rsidR="00A27DEC" w:rsidRPr="00FB3678" w:rsidRDefault="00A27DEC" w:rsidP="00FB3678">
      <w:pPr>
        <w:spacing w:line="264" w:lineRule="auto"/>
        <w:ind w:firstLine="0"/>
        <w:rPr>
          <w:rFonts w:ascii="Arial" w:hAnsi="Arial" w:cs="Arial"/>
        </w:rPr>
      </w:pPr>
    </w:p>
    <w:p w:rsidR="00A27DEC" w:rsidRPr="00FB3678" w:rsidRDefault="00A27DEC" w:rsidP="00FB3678">
      <w:pPr>
        <w:spacing w:line="264" w:lineRule="auto"/>
        <w:ind w:firstLine="0"/>
        <w:rPr>
          <w:rFonts w:ascii="Arial" w:hAnsi="Arial" w:cs="Arial"/>
        </w:rPr>
      </w:pPr>
      <w:r w:rsidRPr="00FB3678">
        <w:rPr>
          <w:rFonts w:ascii="Arial" w:hAnsi="Arial" w:cs="Arial"/>
        </w:rPr>
        <w:t>LGBTQ victims may also experience sexual violence or harassment that is motivated by hate and homophobia</w:t>
      </w:r>
      <w:r w:rsidR="00FB3678">
        <w:rPr>
          <w:rFonts w:ascii="Arial" w:hAnsi="Arial" w:cs="Arial"/>
        </w:rPr>
        <w:t xml:space="preserve">. </w:t>
      </w:r>
      <w:r w:rsidRPr="00FB3678">
        <w:rPr>
          <w:rFonts w:ascii="Arial" w:hAnsi="Arial" w:cs="Arial"/>
        </w:rPr>
        <w:t xml:space="preserve">For example, </w:t>
      </w:r>
      <w:r w:rsidR="00FA199A" w:rsidRPr="00FB3678">
        <w:rPr>
          <w:rFonts w:ascii="Arial" w:hAnsi="Arial" w:cs="Arial"/>
        </w:rPr>
        <w:t>a lesbian</w:t>
      </w:r>
      <w:r w:rsidRPr="00FB3678">
        <w:rPr>
          <w:rFonts w:ascii="Arial" w:hAnsi="Arial" w:cs="Arial"/>
        </w:rPr>
        <w:t xml:space="preserve"> m</w:t>
      </w:r>
      <w:r w:rsidR="00FA199A" w:rsidRPr="00FB3678">
        <w:rPr>
          <w:rFonts w:ascii="Arial" w:hAnsi="Arial" w:cs="Arial"/>
        </w:rPr>
        <w:t xml:space="preserve">ight be targeted because of her </w:t>
      </w:r>
      <w:r w:rsidRPr="00FB3678">
        <w:rPr>
          <w:rFonts w:ascii="Arial" w:hAnsi="Arial" w:cs="Arial"/>
        </w:rPr>
        <w:t xml:space="preserve">masculine appearance and be victimized by heterosexual men who seek to “feminize” </w:t>
      </w:r>
      <w:r w:rsidR="00FA199A" w:rsidRPr="00FB3678">
        <w:rPr>
          <w:rFonts w:ascii="Arial" w:hAnsi="Arial" w:cs="Arial"/>
        </w:rPr>
        <w:t>her</w:t>
      </w:r>
      <w:r w:rsidRPr="00FB3678">
        <w:rPr>
          <w:rFonts w:ascii="Arial" w:hAnsi="Arial" w:cs="Arial"/>
        </w:rPr>
        <w:t xml:space="preserve"> (CALC</w:t>
      </w:r>
      <w:r w:rsidR="00431909" w:rsidRPr="00FB3678">
        <w:rPr>
          <w:rFonts w:ascii="Arial" w:hAnsi="Arial" w:cs="Arial"/>
        </w:rPr>
        <w:t>ASA, 2010)</w:t>
      </w:r>
      <w:r w:rsidR="00FB3678">
        <w:rPr>
          <w:rFonts w:ascii="Arial" w:hAnsi="Arial" w:cs="Arial"/>
        </w:rPr>
        <w:t xml:space="preserve">. </w:t>
      </w:r>
      <w:r w:rsidR="00431909" w:rsidRPr="00FB3678">
        <w:rPr>
          <w:rFonts w:ascii="Arial" w:hAnsi="Arial" w:cs="Arial"/>
        </w:rPr>
        <w:t xml:space="preserve">Not only are lesbian </w:t>
      </w:r>
      <w:r w:rsidRPr="00FB3678">
        <w:rPr>
          <w:rFonts w:ascii="Arial" w:hAnsi="Arial" w:cs="Arial"/>
        </w:rPr>
        <w:t>women at risk for me</w:t>
      </w:r>
      <w:r w:rsidR="004609E0" w:rsidRPr="00FB3678">
        <w:rPr>
          <w:rFonts w:ascii="Arial" w:hAnsi="Arial" w:cs="Arial"/>
        </w:rPr>
        <w:t xml:space="preserve">n’s generalized sexist violence, </w:t>
      </w:r>
      <w:r w:rsidRPr="00FB3678">
        <w:rPr>
          <w:rFonts w:ascii="Arial" w:hAnsi="Arial" w:cs="Arial"/>
        </w:rPr>
        <w:t xml:space="preserve">but also men’s </w:t>
      </w:r>
      <w:r w:rsidR="004609E0" w:rsidRPr="00FB3678">
        <w:rPr>
          <w:rFonts w:ascii="Arial" w:hAnsi="Arial" w:cs="Arial"/>
        </w:rPr>
        <w:t xml:space="preserve">homophobic violence, which may also </w:t>
      </w:r>
      <w:r w:rsidRPr="00FB3678">
        <w:rPr>
          <w:rFonts w:ascii="Arial" w:hAnsi="Arial" w:cs="Arial"/>
        </w:rPr>
        <w:t>increase the intensity of the violence (Funk, 2006)</w:t>
      </w:r>
      <w:r w:rsidR="00FB3678">
        <w:rPr>
          <w:rFonts w:ascii="Arial" w:hAnsi="Arial" w:cs="Arial"/>
        </w:rPr>
        <w:t xml:space="preserve">. </w:t>
      </w:r>
    </w:p>
    <w:p w:rsidR="00A27DEC" w:rsidRPr="00FB3678" w:rsidRDefault="00A27DEC" w:rsidP="00FB3678">
      <w:pPr>
        <w:spacing w:line="264" w:lineRule="auto"/>
        <w:ind w:firstLine="0"/>
        <w:rPr>
          <w:rFonts w:ascii="Arial" w:hAnsi="Arial" w:cs="Arial"/>
        </w:rPr>
      </w:pPr>
    </w:p>
    <w:p w:rsidR="00846CE1" w:rsidRPr="00FB3678" w:rsidRDefault="00A27DEC" w:rsidP="00FB3678">
      <w:pPr>
        <w:spacing w:line="264" w:lineRule="auto"/>
        <w:ind w:firstLine="0"/>
        <w:rPr>
          <w:rFonts w:ascii="Arial" w:hAnsi="Arial" w:cs="Arial"/>
        </w:rPr>
      </w:pPr>
      <w:r w:rsidRPr="00FB3678">
        <w:rPr>
          <w:rFonts w:ascii="Arial" w:hAnsi="Arial" w:cs="Arial"/>
        </w:rPr>
        <w:t xml:space="preserve">Along with the trauma that victims face after </w:t>
      </w:r>
      <w:r w:rsidR="0010090C">
        <w:rPr>
          <w:rFonts w:ascii="Arial" w:hAnsi="Arial" w:cs="Arial"/>
        </w:rPr>
        <w:t>interpersonal violence occurs</w:t>
      </w:r>
      <w:r w:rsidRPr="00FB3678">
        <w:rPr>
          <w:rFonts w:ascii="Arial" w:hAnsi="Arial" w:cs="Arial"/>
        </w:rPr>
        <w:t xml:space="preserve">, LGBTQ victims may also find that the </w:t>
      </w:r>
      <w:r w:rsidR="0010090C">
        <w:rPr>
          <w:rFonts w:ascii="Arial" w:hAnsi="Arial" w:cs="Arial"/>
        </w:rPr>
        <w:t>violence</w:t>
      </w:r>
      <w:r w:rsidRPr="00FB3678">
        <w:rPr>
          <w:rFonts w:ascii="Arial" w:hAnsi="Arial" w:cs="Arial"/>
        </w:rPr>
        <w:t xml:space="preserve"> complicates the daily challenges they face due to their sexual o</w:t>
      </w:r>
      <w:r w:rsidR="004609E0" w:rsidRPr="00FB3678">
        <w:rPr>
          <w:rFonts w:ascii="Arial" w:hAnsi="Arial" w:cs="Arial"/>
        </w:rPr>
        <w:t xml:space="preserve">rientation </w:t>
      </w:r>
      <w:r w:rsidR="00B15840">
        <w:rPr>
          <w:rFonts w:ascii="Arial" w:hAnsi="Arial" w:cs="Arial"/>
        </w:rPr>
        <w:t xml:space="preserve">or gender identity </w:t>
      </w:r>
      <w:r w:rsidR="004609E0" w:rsidRPr="00FB3678">
        <w:rPr>
          <w:rFonts w:ascii="Arial" w:hAnsi="Arial" w:cs="Arial"/>
        </w:rPr>
        <w:t>(CALCASA, 2010)</w:t>
      </w:r>
      <w:r w:rsidR="00FB3678">
        <w:rPr>
          <w:rFonts w:ascii="Arial" w:hAnsi="Arial" w:cs="Arial"/>
        </w:rPr>
        <w:t>.</w:t>
      </w:r>
      <w:r w:rsidR="0008577E">
        <w:rPr>
          <w:rFonts w:ascii="Arial" w:hAnsi="Arial" w:cs="Arial"/>
        </w:rPr>
        <w:t xml:space="preserve"> </w:t>
      </w:r>
      <w:r w:rsidRPr="00FB3678">
        <w:rPr>
          <w:rFonts w:ascii="Arial" w:hAnsi="Arial" w:cs="Arial"/>
        </w:rPr>
        <w:t xml:space="preserve">Transgender victims face additional issues, as they </w:t>
      </w:r>
      <w:r w:rsidR="00B15840">
        <w:rPr>
          <w:rFonts w:ascii="Arial" w:hAnsi="Arial" w:cs="Arial"/>
        </w:rPr>
        <w:t>may be dealing with discrimination based on</w:t>
      </w:r>
      <w:r w:rsidRPr="00FB3678">
        <w:rPr>
          <w:rFonts w:ascii="Arial" w:hAnsi="Arial" w:cs="Arial"/>
        </w:rPr>
        <w:t xml:space="preserve"> their anatomy</w:t>
      </w:r>
      <w:r w:rsidR="00FB3678">
        <w:rPr>
          <w:rFonts w:ascii="Arial" w:hAnsi="Arial" w:cs="Arial"/>
        </w:rPr>
        <w:t xml:space="preserve">. </w:t>
      </w:r>
      <w:r w:rsidRPr="00FB3678">
        <w:rPr>
          <w:rFonts w:ascii="Arial" w:hAnsi="Arial" w:cs="Arial"/>
        </w:rPr>
        <w:t xml:space="preserve">These victims may decline a </w:t>
      </w:r>
      <w:r w:rsidR="0010090C">
        <w:rPr>
          <w:rFonts w:ascii="Arial" w:hAnsi="Arial" w:cs="Arial"/>
        </w:rPr>
        <w:t xml:space="preserve">physical or </w:t>
      </w:r>
      <w:r w:rsidRPr="00FB3678">
        <w:rPr>
          <w:rFonts w:ascii="Arial" w:hAnsi="Arial" w:cs="Arial"/>
        </w:rPr>
        <w:t>forensic med</w:t>
      </w:r>
      <w:r w:rsidR="00431909" w:rsidRPr="00FB3678">
        <w:rPr>
          <w:rFonts w:ascii="Arial" w:hAnsi="Arial" w:cs="Arial"/>
        </w:rPr>
        <w:t xml:space="preserve">ical exam </w:t>
      </w:r>
      <w:r w:rsidR="00C541F9" w:rsidRPr="00FB3678">
        <w:rPr>
          <w:rFonts w:ascii="Arial" w:hAnsi="Arial" w:cs="Arial"/>
        </w:rPr>
        <w:t>for</w:t>
      </w:r>
      <w:r w:rsidR="00431909" w:rsidRPr="00FB3678">
        <w:rPr>
          <w:rFonts w:ascii="Arial" w:hAnsi="Arial" w:cs="Arial"/>
        </w:rPr>
        <w:t xml:space="preserve"> these </w:t>
      </w:r>
      <w:r w:rsidRPr="00FB3678">
        <w:rPr>
          <w:rFonts w:ascii="Arial" w:hAnsi="Arial" w:cs="Arial"/>
        </w:rPr>
        <w:t>reasons</w:t>
      </w:r>
      <w:r w:rsidR="00FB3678">
        <w:rPr>
          <w:rFonts w:ascii="Arial" w:hAnsi="Arial" w:cs="Arial"/>
        </w:rPr>
        <w:t xml:space="preserve">. </w:t>
      </w:r>
      <w:r w:rsidRPr="00FB3678">
        <w:rPr>
          <w:rFonts w:ascii="Arial" w:hAnsi="Arial" w:cs="Arial"/>
        </w:rPr>
        <w:t xml:space="preserve">To make </w:t>
      </w:r>
      <w:r w:rsidR="0008577E">
        <w:rPr>
          <w:rFonts w:ascii="Arial" w:hAnsi="Arial" w:cs="Arial"/>
        </w:rPr>
        <w:t xml:space="preserve">LBBTQ </w:t>
      </w:r>
      <w:r w:rsidRPr="00FB3678">
        <w:rPr>
          <w:rFonts w:ascii="Arial" w:hAnsi="Arial" w:cs="Arial"/>
        </w:rPr>
        <w:t xml:space="preserve">victims feel </w:t>
      </w:r>
      <w:r w:rsidR="004609E0" w:rsidRPr="00FB3678">
        <w:rPr>
          <w:rFonts w:ascii="Arial" w:hAnsi="Arial" w:cs="Arial"/>
        </w:rPr>
        <w:t xml:space="preserve">more </w:t>
      </w:r>
      <w:r w:rsidRPr="00FB3678">
        <w:rPr>
          <w:rFonts w:ascii="Arial" w:hAnsi="Arial" w:cs="Arial"/>
        </w:rPr>
        <w:t>comfortable, it is helpful to mimic the language they use to describe themselves</w:t>
      </w:r>
      <w:r w:rsidR="004F6390">
        <w:rPr>
          <w:rFonts w:ascii="Arial" w:hAnsi="Arial" w:cs="Arial"/>
        </w:rPr>
        <w:t xml:space="preserve"> and their partners</w:t>
      </w:r>
      <w:r w:rsidR="00FB3678">
        <w:rPr>
          <w:rFonts w:ascii="Arial" w:hAnsi="Arial" w:cs="Arial"/>
        </w:rPr>
        <w:t xml:space="preserve">. </w:t>
      </w:r>
    </w:p>
    <w:p w:rsidR="00F00F2B" w:rsidRPr="00FB3678" w:rsidRDefault="00ED0BCA" w:rsidP="00FB3678">
      <w:pPr>
        <w:spacing w:line="264" w:lineRule="auto"/>
        <w:ind w:firstLine="0"/>
        <w:rPr>
          <w:rFonts w:ascii="Arial" w:hAnsi="Arial" w:cs="Arial"/>
        </w:rPr>
      </w:pPr>
      <w:r>
        <w:rPr>
          <w:rFonts w:ascii="Arial" w:hAnsi="Arial" w:cs="Arial"/>
          <w:noProof/>
          <w:lang w:bidi="ar-SA"/>
        </w:rPr>
        <w:drawing>
          <wp:anchor distT="0" distB="0" distL="114300" distR="114300" simplePos="0" relativeHeight="251703296" behindDoc="1" locked="0" layoutInCell="1" allowOverlap="1">
            <wp:simplePos x="0" y="0"/>
            <wp:positionH relativeFrom="column">
              <wp:posOffset>-47625</wp:posOffset>
            </wp:positionH>
            <wp:positionV relativeFrom="paragraph">
              <wp:posOffset>108585</wp:posOffset>
            </wp:positionV>
            <wp:extent cx="419100" cy="561975"/>
            <wp:effectExtent l="0" t="0" r="0" b="0"/>
            <wp:wrapTight wrapText="bothSides">
              <wp:wrapPolygon edited="0">
                <wp:start x="8836" y="0"/>
                <wp:lineTo x="4909" y="5125"/>
                <wp:lineTo x="982" y="11715"/>
                <wp:lineTo x="4909" y="21234"/>
                <wp:lineTo x="9818" y="21234"/>
                <wp:lineTo x="18655" y="18305"/>
                <wp:lineTo x="20618" y="15376"/>
                <wp:lineTo x="16691" y="11715"/>
                <wp:lineTo x="19636" y="7322"/>
                <wp:lineTo x="18655" y="2197"/>
                <wp:lineTo x="14727" y="0"/>
                <wp:lineTo x="8836" y="0"/>
              </wp:wrapPolygon>
            </wp:wrapTight>
            <wp:docPr id="6" name="Picture 10" descr="C:\Users\kristin\Documents\consultant work\FRIS\SASTA\Images\blue_thumb_tack_angled_right_400_clr_1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tin\Documents\consultant work\FRIS\SASTA\Images\blue_thumb_tack_angled_right_400_clr_1948.png"/>
                    <pic:cNvPicPr>
                      <a:picLocks noChangeAspect="1" noChangeArrowheads="1"/>
                    </pic:cNvPicPr>
                  </pic:nvPicPr>
                  <pic:blipFill>
                    <a:blip r:embed="rId10" cstate="print"/>
                    <a:srcRect/>
                    <a:stretch>
                      <a:fillRect/>
                    </a:stretch>
                  </pic:blipFill>
                  <pic:spPr bwMode="auto">
                    <a:xfrm>
                      <a:off x="0" y="0"/>
                      <a:ext cx="419100" cy="561975"/>
                    </a:xfrm>
                    <a:prstGeom prst="rect">
                      <a:avLst/>
                    </a:prstGeom>
                    <a:noFill/>
                    <a:ln w="9525">
                      <a:noFill/>
                      <a:miter lim="800000"/>
                      <a:headEnd/>
                      <a:tailEnd/>
                    </a:ln>
                  </pic:spPr>
                </pic:pic>
              </a:graphicData>
            </a:graphic>
          </wp:anchor>
        </w:drawing>
      </w:r>
    </w:p>
    <w:p w:rsidR="00F00F2B" w:rsidRPr="0002577F" w:rsidRDefault="00F00F2B" w:rsidP="0002577F">
      <w:pPr>
        <w:pBdr>
          <w:top w:val="single" w:sz="4" w:space="1" w:color="auto"/>
          <w:bottom w:val="single" w:sz="4" w:space="1" w:color="auto"/>
        </w:pBdr>
        <w:spacing w:line="264" w:lineRule="auto"/>
        <w:ind w:firstLine="0"/>
        <w:rPr>
          <w:rFonts w:ascii="Arial" w:hAnsi="Arial" w:cs="Arial"/>
        </w:rPr>
      </w:pPr>
      <w:r w:rsidRPr="0002577F">
        <w:rPr>
          <w:rFonts w:ascii="Arial" w:hAnsi="Arial" w:cs="Arial"/>
        </w:rPr>
        <w:t xml:space="preserve">You need be aware of your own personal views about sexual orientation </w:t>
      </w:r>
      <w:r w:rsidR="004F6390">
        <w:rPr>
          <w:rFonts w:ascii="Arial" w:hAnsi="Arial" w:cs="Arial"/>
        </w:rPr>
        <w:t xml:space="preserve">and </w:t>
      </w:r>
      <w:proofErr w:type="gramStart"/>
      <w:r w:rsidR="004F6390">
        <w:rPr>
          <w:rFonts w:ascii="Arial" w:hAnsi="Arial" w:cs="Arial"/>
        </w:rPr>
        <w:t>gender identify</w:t>
      </w:r>
      <w:proofErr w:type="gramEnd"/>
      <w:r w:rsidR="004F6390">
        <w:rPr>
          <w:rFonts w:ascii="Arial" w:hAnsi="Arial" w:cs="Arial"/>
        </w:rPr>
        <w:t xml:space="preserve"> </w:t>
      </w:r>
      <w:r w:rsidRPr="0002577F">
        <w:rPr>
          <w:rFonts w:ascii="Arial" w:hAnsi="Arial" w:cs="Arial"/>
        </w:rPr>
        <w:t xml:space="preserve">to be able to effectively </w:t>
      </w:r>
      <w:r w:rsidR="000B1BB0">
        <w:rPr>
          <w:rFonts w:ascii="Arial" w:hAnsi="Arial" w:cs="Arial"/>
        </w:rPr>
        <w:t>respond to</w:t>
      </w:r>
      <w:r w:rsidRPr="0002577F">
        <w:rPr>
          <w:rFonts w:ascii="Arial" w:hAnsi="Arial" w:cs="Arial"/>
        </w:rPr>
        <w:t xml:space="preserve"> LGBTQ victims (CALCASA, 2010)</w:t>
      </w:r>
      <w:r w:rsidR="00FB3678" w:rsidRPr="0002577F">
        <w:rPr>
          <w:rFonts w:ascii="Arial" w:hAnsi="Arial" w:cs="Arial"/>
        </w:rPr>
        <w:t xml:space="preserve">. </w:t>
      </w:r>
    </w:p>
    <w:p w:rsidR="00846CE1" w:rsidRPr="00FB3678" w:rsidRDefault="00846CE1" w:rsidP="00FB3678">
      <w:pPr>
        <w:spacing w:line="264" w:lineRule="auto"/>
        <w:ind w:firstLine="0"/>
        <w:rPr>
          <w:rFonts w:ascii="Arial" w:hAnsi="Arial" w:cs="Arial"/>
        </w:rPr>
      </w:pPr>
    </w:p>
    <w:p w:rsidR="00A27DEC" w:rsidRPr="00FB3678" w:rsidRDefault="00F00F2B" w:rsidP="0002577F">
      <w:pPr>
        <w:shd w:val="clear" w:color="auto" w:fill="DBE5F1" w:themeFill="accent1" w:themeFillTint="33"/>
        <w:spacing w:line="264" w:lineRule="auto"/>
        <w:ind w:firstLine="0"/>
        <w:rPr>
          <w:rFonts w:ascii="Arial" w:hAnsi="Arial" w:cs="Arial"/>
          <w:b/>
          <w:bCs/>
          <w:kern w:val="1"/>
          <w:sz w:val="24"/>
          <w:szCs w:val="24"/>
          <w:lang w:eastAsia="ar-SA"/>
        </w:rPr>
      </w:pPr>
      <w:r w:rsidRPr="00FB3678">
        <w:rPr>
          <w:rFonts w:ascii="Arial" w:hAnsi="Arial" w:cs="Arial"/>
          <w:sz w:val="21"/>
          <w:szCs w:val="21"/>
        </w:rPr>
        <w:t xml:space="preserve">Identify if there are </w:t>
      </w:r>
      <w:r w:rsidR="0005580D" w:rsidRPr="00FB3678">
        <w:rPr>
          <w:rFonts w:ascii="Arial" w:hAnsi="Arial" w:cs="Arial"/>
          <w:sz w:val="21"/>
          <w:szCs w:val="21"/>
        </w:rPr>
        <w:t>any support resources available on campus for LGBTQ students in the event that they experience a sexual assault</w:t>
      </w:r>
      <w:r w:rsidR="00FB3678">
        <w:rPr>
          <w:rFonts w:ascii="Arial" w:hAnsi="Arial" w:cs="Arial"/>
          <w:sz w:val="21"/>
          <w:szCs w:val="21"/>
        </w:rPr>
        <w:t xml:space="preserve">. </w:t>
      </w:r>
      <w:r w:rsidR="00C541F9" w:rsidRPr="00FB3678">
        <w:rPr>
          <w:rFonts w:ascii="Arial" w:hAnsi="Arial" w:cs="Arial"/>
          <w:sz w:val="21"/>
          <w:szCs w:val="21"/>
        </w:rPr>
        <w:t>H</w:t>
      </w:r>
      <w:r w:rsidRPr="00FB3678">
        <w:rPr>
          <w:rFonts w:ascii="Arial" w:hAnsi="Arial" w:cs="Arial"/>
          <w:sz w:val="21"/>
          <w:szCs w:val="21"/>
        </w:rPr>
        <w:t xml:space="preserve">elp connect </w:t>
      </w:r>
      <w:r w:rsidR="00C541F9" w:rsidRPr="00FB3678">
        <w:rPr>
          <w:rFonts w:ascii="Arial" w:hAnsi="Arial" w:cs="Arial"/>
          <w:sz w:val="21"/>
          <w:szCs w:val="21"/>
        </w:rPr>
        <w:t xml:space="preserve">victims </w:t>
      </w:r>
      <w:r w:rsidRPr="00FB3678">
        <w:rPr>
          <w:rFonts w:ascii="Arial" w:hAnsi="Arial" w:cs="Arial"/>
          <w:sz w:val="21"/>
          <w:szCs w:val="21"/>
        </w:rPr>
        <w:t>with these resources, if they so desire</w:t>
      </w:r>
      <w:r w:rsidR="00FB3678">
        <w:rPr>
          <w:rFonts w:ascii="Arial" w:hAnsi="Arial" w:cs="Arial"/>
          <w:sz w:val="21"/>
          <w:szCs w:val="21"/>
        </w:rPr>
        <w:t xml:space="preserve">. </w:t>
      </w:r>
    </w:p>
    <w:p w:rsidR="00B51414" w:rsidRPr="00B51414" w:rsidRDefault="00B51414" w:rsidP="005E06F9">
      <w:pPr>
        <w:pStyle w:val="Heading1"/>
        <w:rPr>
          <w:sz w:val="22"/>
          <w:szCs w:val="22"/>
        </w:rPr>
      </w:pPr>
    </w:p>
    <w:p w:rsidR="00ED5F6C" w:rsidRPr="009F3F42" w:rsidRDefault="00FC505B" w:rsidP="0008577E">
      <w:pPr>
        <w:pStyle w:val="Heading1"/>
        <w:rPr>
          <w:color w:val="365F91" w:themeColor="accent1" w:themeShade="BF"/>
        </w:rPr>
      </w:pPr>
      <w:bookmarkStart w:id="57" w:name="_Toc356057725"/>
      <w:r w:rsidRPr="009F3F42">
        <w:rPr>
          <w:color w:val="365F91" w:themeColor="accent1" w:themeShade="BF"/>
        </w:rPr>
        <w:t>C</w:t>
      </w:r>
      <w:r w:rsidR="00D04080" w:rsidRPr="009F3F42">
        <w:rPr>
          <w:color w:val="365F91" w:themeColor="accent1" w:themeShade="BF"/>
        </w:rPr>
        <w:t>6</w:t>
      </w:r>
      <w:r w:rsidR="00ED5F6C" w:rsidRPr="009F3F42">
        <w:rPr>
          <w:color w:val="365F91" w:themeColor="accent1" w:themeShade="BF"/>
        </w:rPr>
        <w:t>. Reporting on College Campuses</w:t>
      </w:r>
      <w:bookmarkEnd w:id="57"/>
      <w:r w:rsidR="00ED5F6C" w:rsidRPr="009F3F42">
        <w:rPr>
          <w:color w:val="365F91" w:themeColor="accent1" w:themeShade="BF"/>
        </w:rPr>
        <w:t xml:space="preserve"> </w:t>
      </w:r>
    </w:p>
    <w:p w:rsidR="00944F4B" w:rsidRPr="00560679" w:rsidRDefault="00333A0C" w:rsidP="00FB3678">
      <w:pPr>
        <w:spacing w:line="264" w:lineRule="auto"/>
        <w:ind w:firstLine="0"/>
        <w:rPr>
          <w:rFonts w:ascii="Arial" w:eastAsia="SimSun" w:hAnsi="Arial" w:cs="Arial"/>
          <w:color w:val="FF0000"/>
          <w:kern w:val="1"/>
          <w:sz w:val="20"/>
          <w:szCs w:val="20"/>
          <w:lang w:eastAsia="hi-IN" w:bidi="hi-IN"/>
        </w:rPr>
      </w:pPr>
      <w:r w:rsidRPr="00FB3678">
        <w:rPr>
          <w:rFonts w:ascii="Arial" w:eastAsia="SimSun" w:hAnsi="Arial" w:cs="Arial"/>
          <w:kern w:val="1"/>
          <w:sz w:val="20"/>
          <w:szCs w:val="20"/>
          <w:lang w:eastAsia="hi-IN" w:bidi="hi-IN"/>
        </w:rPr>
        <w:t>(</w:t>
      </w:r>
      <w:r w:rsidR="00A852C8">
        <w:rPr>
          <w:rFonts w:ascii="Arial" w:eastAsia="SimSun" w:hAnsi="Arial" w:cs="Arial"/>
          <w:kern w:val="1"/>
          <w:sz w:val="20"/>
          <w:szCs w:val="20"/>
          <w:lang w:eastAsia="hi-IN" w:bidi="hi-IN"/>
        </w:rPr>
        <w:t>Note that the following</w:t>
      </w:r>
      <w:r w:rsidR="00944F4B" w:rsidRPr="00FB3678">
        <w:rPr>
          <w:rFonts w:ascii="Arial" w:eastAsia="SimSun" w:hAnsi="Arial" w:cs="Arial"/>
          <w:kern w:val="1"/>
          <w:sz w:val="20"/>
          <w:szCs w:val="20"/>
          <w:lang w:eastAsia="hi-IN" w:bidi="hi-IN"/>
        </w:rPr>
        <w:t xml:space="preserve"> basic information which </w:t>
      </w:r>
      <w:r w:rsidR="00B400AF">
        <w:rPr>
          <w:rFonts w:ascii="Arial" w:eastAsia="SimSun" w:hAnsi="Arial" w:cs="Arial"/>
          <w:kern w:val="1"/>
          <w:sz w:val="20"/>
          <w:szCs w:val="20"/>
          <w:lang w:eastAsia="hi-IN" w:bidi="hi-IN"/>
        </w:rPr>
        <w:t xml:space="preserve">can </w:t>
      </w:r>
      <w:r w:rsidR="00944F4B" w:rsidRPr="00FB3678">
        <w:rPr>
          <w:rFonts w:ascii="Arial" w:eastAsia="SimSun" w:hAnsi="Arial" w:cs="Arial"/>
          <w:kern w:val="1"/>
          <w:sz w:val="20"/>
          <w:szCs w:val="20"/>
          <w:lang w:eastAsia="hi-IN" w:bidi="hi-IN"/>
        </w:rPr>
        <w:t xml:space="preserve">be provided to victims </w:t>
      </w:r>
      <w:r w:rsidR="00B400AF">
        <w:rPr>
          <w:rFonts w:ascii="Arial" w:eastAsia="SimSun" w:hAnsi="Arial" w:cs="Arial"/>
          <w:kern w:val="1"/>
          <w:sz w:val="20"/>
          <w:szCs w:val="20"/>
          <w:lang w:eastAsia="hi-IN" w:bidi="hi-IN"/>
        </w:rPr>
        <w:t xml:space="preserve">for guidance about </w:t>
      </w:r>
      <w:r w:rsidR="00944F4B" w:rsidRPr="00FB3678">
        <w:rPr>
          <w:rFonts w:ascii="Arial" w:eastAsia="SimSun" w:hAnsi="Arial" w:cs="Arial"/>
          <w:kern w:val="1"/>
          <w:sz w:val="20"/>
          <w:szCs w:val="20"/>
          <w:lang w:eastAsia="hi-IN" w:bidi="hi-IN"/>
        </w:rPr>
        <w:t>reporting</w:t>
      </w:r>
      <w:r w:rsidR="00A852C8">
        <w:rPr>
          <w:rFonts w:ascii="Arial" w:eastAsia="SimSun" w:hAnsi="Arial" w:cs="Arial"/>
          <w:kern w:val="1"/>
          <w:sz w:val="20"/>
          <w:szCs w:val="20"/>
          <w:lang w:eastAsia="hi-IN" w:bidi="hi-IN"/>
        </w:rPr>
        <w:t xml:space="preserve">. It should not be regarded </w:t>
      </w:r>
      <w:r w:rsidR="001755FF" w:rsidRPr="00FB3678">
        <w:rPr>
          <w:rFonts w:ascii="Arial" w:eastAsia="SimSun" w:hAnsi="Arial" w:cs="Arial"/>
          <w:kern w:val="1"/>
          <w:sz w:val="20"/>
          <w:szCs w:val="20"/>
          <w:lang w:eastAsia="hi-IN" w:bidi="hi-IN"/>
        </w:rPr>
        <w:t>as legal advice</w:t>
      </w:r>
      <w:r w:rsidR="00F80F97" w:rsidRPr="00FB3678">
        <w:rPr>
          <w:rFonts w:ascii="Arial" w:eastAsia="SimSun" w:hAnsi="Arial" w:cs="Arial"/>
          <w:kern w:val="1"/>
          <w:sz w:val="20"/>
          <w:szCs w:val="20"/>
          <w:lang w:eastAsia="hi-IN" w:bidi="hi-IN"/>
        </w:rPr>
        <w:t>.</w:t>
      </w:r>
      <w:r w:rsidRPr="00FB3678">
        <w:rPr>
          <w:rFonts w:ascii="Arial" w:eastAsia="SimSun" w:hAnsi="Arial" w:cs="Arial"/>
          <w:kern w:val="1"/>
          <w:sz w:val="20"/>
          <w:szCs w:val="20"/>
          <w:lang w:eastAsia="hi-IN" w:bidi="hi-IN"/>
        </w:rPr>
        <w:t>)</w:t>
      </w:r>
    </w:p>
    <w:p w:rsidR="003C2AFB" w:rsidRPr="00FB3678" w:rsidRDefault="003C2AFB" w:rsidP="00FB3678">
      <w:pPr>
        <w:spacing w:line="264" w:lineRule="auto"/>
        <w:ind w:firstLine="0"/>
        <w:rPr>
          <w:rFonts w:ascii="Arial" w:eastAsia="SimSun" w:hAnsi="Arial" w:cs="Arial"/>
          <w:kern w:val="1"/>
          <w:sz w:val="20"/>
          <w:szCs w:val="20"/>
          <w:lang w:eastAsia="hi-IN" w:bidi="hi-IN"/>
        </w:rPr>
      </w:pPr>
    </w:p>
    <w:p w:rsidR="00944F4B" w:rsidRPr="00FB3678" w:rsidRDefault="00944F4B" w:rsidP="005E06F9">
      <w:pPr>
        <w:pStyle w:val="Heading2"/>
      </w:pPr>
      <w:bookmarkStart w:id="58" w:name="_Toc356057726"/>
      <w:r w:rsidRPr="00FB3678">
        <w:t>Options for Reporting</w:t>
      </w:r>
      <w:bookmarkEnd w:id="58"/>
    </w:p>
    <w:p w:rsidR="002E4B14" w:rsidRPr="008A0CC0" w:rsidRDefault="002E4B14" w:rsidP="00FB3678">
      <w:pPr>
        <w:spacing w:line="264" w:lineRule="auto"/>
        <w:ind w:firstLine="0"/>
        <w:rPr>
          <w:rFonts w:ascii="Arial" w:eastAsia="SimSun" w:hAnsi="Arial" w:cs="Arial"/>
          <w:kern w:val="1"/>
          <w:lang w:eastAsia="hi-IN" w:bidi="hi-IN"/>
        </w:rPr>
      </w:pPr>
    </w:p>
    <w:p w:rsidR="00A72719" w:rsidRDefault="00B400AF" w:rsidP="00A72719">
      <w:pPr>
        <w:shd w:val="clear" w:color="auto" w:fill="DBE5F1" w:themeFill="accent1" w:themeFillTint="33"/>
        <w:autoSpaceDE w:val="0"/>
        <w:autoSpaceDN w:val="0"/>
        <w:adjustRightInd w:val="0"/>
        <w:spacing w:line="264" w:lineRule="auto"/>
        <w:ind w:firstLine="0"/>
        <w:rPr>
          <w:rFonts w:ascii="ArialMT" w:eastAsiaTheme="minorHAnsi" w:hAnsi="ArialMT" w:cs="ArialMT"/>
        </w:rPr>
      </w:pPr>
      <w:r>
        <w:rPr>
          <w:rFonts w:ascii="Arial" w:eastAsiaTheme="minorHAnsi" w:hAnsi="Arial" w:cs="Arial"/>
          <w:lang w:bidi="ar-SA"/>
        </w:rPr>
        <w:t>R</w:t>
      </w:r>
      <w:r w:rsidR="008A0CC0" w:rsidRPr="008A0CC0">
        <w:rPr>
          <w:rFonts w:ascii="Arial" w:eastAsiaTheme="minorHAnsi" w:hAnsi="Arial" w:cs="Arial"/>
          <w:lang w:bidi="ar-SA"/>
        </w:rPr>
        <w:t xml:space="preserve">easons why victims </w:t>
      </w:r>
      <w:r>
        <w:rPr>
          <w:rFonts w:ascii="Arial" w:eastAsiaTheme="minorHAnsi" w:hAnsi="Arial" w:cs="Arial"/>
          <w:lang w:bidi="ar-SA"/>
        </w:rPr>
        <w:t>may be r</w:t>
      </w:r>
      <w:r w:rsidR="008A0CC0" w:rsidRPr="008A0CC0">
        <w:rPr>
          <w:rFonts w:ascii="Arial" w:eastAsiaTheme="minorHAnsi" w:hAnsi="Arial" w:cs="Arial"/>
          <w:lang w:bidi="ar-SA"/>
        </w:rPr>
        <w:t>eluctant to reporting sexual violence, domestic</w:t>
      </w:r>
      <w:r w:rsidR="008A0CC0">
        <w:rPr>
          <w:rFonts w:ascii="Arial" w:eastAsiaTheme="minorHAnsi" w:hAnsi="Arial" w:cs="Arial"/>
          <w:lang w:bidi="ar-SA"/>
        </w:rPr>
        <w:t xml:space="preserve"> </w:t>
      </w:r>
      <w:r w:rsidR="00CB7220">
        <w:rPr>
          <w:rFonts w:ascii="Arial" w:eastAsiaTheme="minorHAnsi" w:hAnsi="Arial" w:cs="Arial"/>
          <w:lang w:bidi="ar-SA"/>
        </w:rPr>
        <w:t xml:space="preserve">or dating </w:t>
      </w:r>
      <w:r w:rsidR="008A0CC0" w:rsidRPr="008A0CC0">
        <w:rPr>
          <w:rFonts w:ascii="Arial" w:eastAsiaTheme="minorHAnsi" w:hAnsi="Arial" w:cs="Arial"/>
          <w:lang w:bidi="ar-SA"/>
        </w:rPr>
        <w:t>violence</w:t>
      </w:r>
      <w:r w:rsidR="00CB7220">
        <w:rPr>
          <w:rFonts w:ascii="Arial" w:eastAsiaTheme="minorHAnsi" w:hAnsi="Arial" w:cs="Arial"/>
          <w:lang w:bidi="ar-SA"/>
        </w:rPr>
        <w:t>,</w:t>
      </w:r>
      <w:r w:rsidR="008A0CC0" w:rsidRPr="008A0CC0">
        <w:rPr>
          <w:rFonts w:ascii="Arial" w:eastAsiaTheme="minorHAnsi" w:hAnsi="Arial" w:cs="Arial"/>
          <w:lang w:bidi="ar-SA"/>
        </w:rPr>
        <w:t xml:space="preserve"> and stalking were discussed</w:t>
      </w:r>
      <w:r>
        <w:rPr>
          <w:rFonts w:ascii="Arial" w:eastAsiaTheme="minorHAnsi" w:hAnsi="Arial" w:cs="Arial"/>
          <w:lang w:bidi="ar-SA"/>
        </w:rPr>
        <w:t xml:space="preserve"> earlier</w:t>
      </w:r>
      <w:r w:rsidR="008A0CC0" w:rsidRPr="008A0CC0">
        <w:rPr>
          <w:rFonts w:ascii="Arial" w:eastAsiaTheme="minorHAnsi" w:hAnsi="Arial" w:cs="Arial"/>
          <w:lang w:bidi="ar-SA"/>
        </w:rPr>
        <w:t>. It is important that campus law enforcement and security departments recognize that there can be disin</w:t>
      </w:r>
      <w:r w:rsidR="000B1BB0">
        <w:rPr>
          <w:rFonts w:ascii="Arial" w:eastAsiaTheme="minorHAnsi" w:hAnsi="Arial" w:cs="Arial"/>
          <w:lang w:bidi="ar-SA"/>
        </w:rPr>
        <w:t xml:space="preserve">centives for students to report </w:t>
      </w:r>
      <w:r w:rsidR="008A0CC0" w:rsidRPr="008A0CC0">
        <w:rPr>
          <w:rFonts w:ascii="Arial" w:eastAsiaTheme="minorHAnsi" w:hAnsi="Arial" w:cs="Arial"/>
          <w:lang w:bidi="ar-SA"/>
        </w:rPr>
        <w:t>in these cases.</w:t>
      </w:r>
      <w:r w:rsidR="00CB7220">
        <w:rPr>
          <w:rFonts w:ascii="Arial" w:eastAsiaTheme="minorHAnsi" w:hAnsi="Arial" w:cs="Arial"/>
          <w:lang w:bidi="ar-SA"/>
        </w:rPr>
        <w:t xml:space="preserve"> For these and other reasons, many students </w:t>
      </w:r>
      <w:r w:rsidR="000B1BB0">
        <w:rPr>
          <w:rFonts w:ascii="Arial" w:eastAsiaTheme="minorHAnsi" w:hAnsi="Arial" w:cs="Arial"/>
          <w:lang w:bidi="ar-SA"/>
        </w:rPr>
        <w:t>may</w:t>
      </w:r>
      <w:r w:rsidR="00CB7220">
        <w:rPr>
          <w:rFonts w:ascii="Arial" w:eastAsiaTheme="minorHAnsi" w:hAnsi="Arial" w:cs="Arial"/>
          <w:lang w:bidi="ar-SA"/>
        </w:rPr>
        <w:t xml:space="preserve"> not wish to take formal action </w:t>
      </w:r>
      <w:r w:rsidR="000B1BB0">
        <w:rPr>
          <w:rFonts w:ascii="Arial" w:eastAsiaTheme="minorHAnsi" w:hAnsi="Arial" w:cs="Arial"/>
          <w:lang w:bidi="ar-SA"/>
        </w:rPr>
        <w:t xml:space="preserve">against </w:t>
      </w:r>
      <w:r w:rsidR="00CB7220">
        <w:rPr>
          <w:rFonts w:ascii="Arial" w:eastAsiaTheme="minorHAnsi" w:hAnsi="Arial" w:cs="Arial"/>
          <w:lang w:bidi="ar-SA"/>
        </w:rPr>
        <w:t xml:space="preserve">their </w:t>
      </w:r>
      <w:r w:rsidR="00CB7220">
        <w:rPr>
          <w:rFonts w:ascii="Arial" w:eastAsiaTheme="minorHAnsi" w:hAnsi="Arial" w:cs="Arial"/>
          <w:lang w:bidi="ar-SA"/>
        </w:rPr>
        <w:lastRenderedPageBreak/>
        <w:t xml:space="preserve">perpetrators. Instead they may </w:t>
      </w:r>
      <w:r w:rsidR="002E2090">
        <w:rPr>
          <w:rFonts w:ascii="ArialMT" w:eastAsiaTheme="minorHAnsi" w:hAnsi="ArialMT" w:cs="ArialMT"/>
        </w:rPr>
        <w:t xml:space="preserve">simply want to </w:t>
      </w:r>
      <w:r>
        <w:rPr>
          <w:rFonts w:ascii="ArialMT" w:eastAsiaTheme="minorHAnsi" w:hAnsi="ArialMT" w:cs="ArialMT"/>
        </w:rPr>
        <w:t xml:space="preserve">be </w:t>
      </w:r>
      <w:r w:rsidR="002E2090">
        <w:rPr>
          <w:rFonts w:ascii="ArialMT" w:eastAsiaTheme="minorHAnsi" w:hAnsi="ArialMT" w:cs="ArialMT"/>
        </w:rPr>
        <w:t>protect</w:t>
      </w:r>
      <w:r>
        <w:rPr>
          <w:rFonts w:ascii="ArialMT" w:eastAsiaTheme="minorHAnsi" w:hAnsi="ArialMT" w:cs="ArialMT"/>
        </w:rPr>
        <w:t>ed</w:t>
      </w:r>
      <w:r w:rsidR="00CB7220">
        <w:rPr>
          <w:rFonts w:ascii="ArialMT" w:eastAsiaTheme="minorHAnsi" w:hAnsi="ArialMT" w:cs="ArialMT"/>
        </w:rPr>
        <w:t xml:space="preserve">, make </w:t>
      </w:r>
      <w:r w:rsidR="00CB7220" w:rsidRPr="00936C68">
        <w:rPr>
          <w:rFonts w:ascii="ArialMT" w:eastAsiaTheme="minorHAnsi" w:hAnsi="ArialMT" w:cs="ArialMT"/>
        </w:rPr>
        <w:t>unwanted behavior stop</w:t>
      </w:r>
      <w:r w:rsidR="00CB7220">
        <w:rPr>
          <w:rFonts w:ascii="ArialMT" w:eastAsiaTheme="minorHAnsi" w:hAnsi="ArialMT" w:cs="ArialMT"/>
        </w:rPr>
        <w:t xml:space="preserve"> </w:t>
      </w:r>
      <w:r w:rsidR="002E2090">
        <w:rPr>
          <w:rFonts w:ascii="ArialMT" w:eastAsiaTheme="minorHAnsi" w:hAnsi="ArialMT" w:cs="ArialMT"/>
        </w:rPr>
        <w:t xml:space="preserve">or </w:t>
      </w:r>
      <w:r>
        <w:rPr>
          <w:rFonts w:ascii="ArialMT" w:eastAsiaTheme="minorHAnsi" w:hAnsi="ArialMT" w:cs="ArialMT"/>
        </w:rPr>
        <w:t xml:space="preserve">get </w:t>
      </w:r>
      <w:r w:rsidR="002E2090">
        <w:rPr>
          <w:rFonts w:ascii="ArialMT" w:eastAsiaTheme="minorHAnsi" w:hAnsi="ArialMT" w:cs="ArialMT"/>
        </w:rPr>
        <w:t xml:space="preserve">help </w:t>
      </w:r>
      <w:r>
        <w:rPr>
          <w:rFonts w:ascii="ArialMT" w:eastAsiaTheme="minorHAnsi" w:hAnsi="ArialMT" w:cs="ArialMT"/>
        </w:rPr>
        <w:t xml:space="preserve">to </w:t>
      </w:r>
      <w:r w:rsidR="002E2090">
        <w:rPr>
          <w:rFonts w:ascii="ArialMT" w:eastAsiaTheme="minorHAnsi" w:hAnsi="ArialMT" w:cs="ArialMT"/>
        </w:rPr>
        <w:t>d</w:t>
      </w:r>
      <w:r w:rsidR="00CB7220">
        <w:rPr>
          <w:rFonts w:ascii="ArialMT" w:eastAsiaTheme="minorHAnsi" w:hAnsi="ArialMT" w:cs="ArialMT"/>
        </w:rPr>
        <w:t>eal with the trauma.</w:t>
      </w:r>
      <w:r w:rsidR="00CB7220" w:rsidRPr="00936C68">
        <w:rPr>
          <w:rFonts w:ascii="ArialMT" w:eastAsiaTheme="minorHAnsi" w:hAnsi="ArialMT" w:cs="ArialMT"/>
        </w:rPr>
        <w:t xml:space="preserve"> </w:t>
      </w:r>
      <w:r w:rsidR="00CB7220">
        <w:rPr>
          <w:rFonts w:ascii="ArialMT" w:eastAsiaTheme="minorHAnsi" w:hAnsi="ArialMT" w:cs="ArialMT"/>
        </w:rPr>
        <w:t xml:space="preserve">Victim </w:t>
      </w:r>
      <w:r w:rsidR="00CB7220" w:rsidRPr="00936C68">
        <w:rPr>
          <w:rFonts w:ascii="ArialMT" w:eastAsiaTheme="minorHAnsi" w:hAnsi="ArialMT" w:cs="ArialMT"/>
        </w:rPr>
        <w:t>wishes s</w:t>
      </w:r>
      <w:r w:rsidR="00CB7220">
        <w:rPr>
          <w:rFonts w:ascii="ArialMT" w:eastAsiaTheme="minorHAnsi" w:hAnsi="ArialMT" w:cs="ArialMT"/>
        </w:rPr>
        <w:t>hould guide the process as much as possible</w:t>
      </w:r>
      <w:r w:rsidR="00CB7220" w:rsidRPr="00936C68">
        <w:rPr>
          <w:rFonts w:ascii="ArialMT" w:eastAsiaTheme="minorHAnsi" w:hAnsi="ArialMT" w:cs="ArialMT"/>
        </w:rPr>
        <w:t>.</w:t>
      </w:r>
    </w:p>
    <w:p w:rsidR="00A72719" w:rsidRDefault="00A72719" w:rsidP="008A0CC0">
      <w:pPr>
        <w:autoSpaceDE w:val="0"/>
        <w:autoSpaceDN w:val="0"/>
        <w:adjustRightInd w:val="0"/>
        <w:spacing w:line="264" w:lineRule="auto"/>
        <w:ind w:firstLine="0"/>
        <w:rPr>
          <w:rFonts w:ascii="ArialMT" w:eastAsiaTheme="minorHAnsi" w:hAnsi="ArialMT" w:cs="ArialMT"/>
        </w:rPr>
      </w:pPr>
    </w:p>
    <w:p w:rsidR="00944F4B" w:rsidRPr="00ED0BCA" w:rsidRDefault="00CB7220" w:rsidP="00A72719">
      <w:pPr>
        <w:autoSpaceDE w:val="0"/>
        <w:autoSpaceDN w:val="0"/>
        <w:adjustRightInd w:val="0"/>
        <w:spacing w:line="264" w:lineRule="auto"/>
        <w:ind w:firstLine="0"/>
        <w:rPr>
          <w:rFonts w:ascii="Arial" w:eastAsiaTheme="minorHAnsi" w:hAnsi="Arial" w:cs="Arial"/>
          <w:lang w:bidi="ar-SA"/>
        </w:rPr>
      </w:pPr>
      <w:r>
        <w:rPr>
          <w:rFonts w:ascii="Arial" w:eastAsiaTheme="minorHAnsi" w:hAnsi="Arial" w:cs="Arial"/>
          <w:lang w:bidi="ar-SA"/>
        </w:rPr>
        <w:t>The college should spell out p</w:t>
      </w:r>
      <w:r w:rsidR="00516796">
        <w:rPr>
          <w:rFonts w:ascii="Arial" w:eastAsiaTheme="minorHAnsi" w:hAnsi="Arial" w:cs="Arial"/>
          <w:lang w:bidi="ar-SA"/>
        </w:rPr>
        <w:t xml:space="preserve">rocedures for reporting </w:t>
      </w:r>
      <w:r w:rsidR="008A0CC0" w:rsidRPr="008A0CC0">
        <w:rPr>
          <w:rFonts w:ascii="Arial" w:eastAsiaTheme="minorHAnsi" w:hAnsi="Arial" w:cs="Arial"/>
          <w:lang w:bidi="ar-SA"/>
        </w:rPr>
        <w:t xml:space="preserve">and </w:t>
      </w:r>
      <w:r>
        <w:rPr>
          <w:rFonts w:ascii="Arial" w:eastAsiaTheme="minorHAnsi" w:hAnsi="Arial" w:cs="Arial"/>
          <w:lang w:bidi="ar-SA"/>
        </w:rPr>
        <w:t xml:space="preserve">make them </w:t>
      </w:r>
      <w:r w:rsidR="00ED0BCA">
        <w:rPr>
          <w:rFonts w:ascii="Arial" w:eastAsiaTheme="minorHAnsi" w:hAnsi="Arial" w:cs="Arial"/>
          <w:lang w:bidi="ar-SA"/>
        </w:rPr>
        <w:t>easily accessible</w:t>
      </w:r>
      <w:r w:rsidR="00516796">
        <w:rPr>
          <w:rFonts w:ascii="Arial" w:eastAsiaTheme="minorHAnsi" w:hAnsi="Arial" w:cs="Arial"/>
          <w:lang w:bidi="ar-SA"/>
        </w:rPr>
        <w:t xml:space="preserve"> (e.g., on the school website and student handbook)</w:t>
      </w:r>
      <w:r w:rsidR="008A0CC0" w:rsidRPr="008A0CC0">
        <w:rPr>
          <w:rFonts w:ascii="Arial" w:eastAsiaTheme="minorHAnsi" w:hAnsi="Arial" w:cs="Arial"/>
          <w:lang w:bidi="ar-SA"/>
        </w:rPr>
        <w:t>.</w:t>
      </w:r>
      <w:r w:rsidR="008A0CC0">
        <w:rPr>
          <w:rFonts w:ascii="Arial" w:eastAsiaTheme="minorHAnsi" w:hAnsi="Arial" w:cs="Arial"/>
          <w:lang w:bidi="ar-SA"/>
        </w:rPr>
        <w:t xml:space="preserve"> (Paragraph adapted from Fleck-Henderson, 2012).</w:t>
      </w:r>
      <w:r w:rsidR="00121664">
        <w:rPr>
          <w:rFonts w:ascii="Arial" w:eastAsiaTheme="minorHAnsi" w:hAnsi="Arial" w:cs="Arial"/>
          <w:lang w:bidi="ar-SA"/>
        </w:rPr>
        <w:t xml:space="preserve"> </w:t>
      </w:r>
      <w:r w:rsidR="00944F4B" w:rsidRPr="00B400AF">
        <w:rPr>
          <w:rFonts w:ascii="Arial" w:hAnsi="Arial" w:cs="Arial"/>
          <w:b/>
          <w:kern w:val="1"/>
        </w:rPr>
        <w:t xml:space="preserve">College students </w:t>
      </w:r>
      <w:r w:rsidR="008A0CC0" w:rsidRPr="00B400AF">
        <w:rPr>
          <w:rFonts w:ascii="Arial" w:hAnsi="Arial" w:cs="Arial"/>
          <w:b/>
          <w:kern w:val="1"/>
        </w:rPr>
        <w:t>generally</w:t>
      </w:r>
      <w:r w:rsidR="007B21CE" w:rsidRPr="00B400AF">
        <w:rPr>
          <w:rFonts w:ascii="Arial" w:hAnsi="Arial" w:cs="Arial"/>
          <w:b/>
          <w:kern w:val="1"/>
        </w:rPr>
        <w:t xml:space="preserve"> have </w:t>
      </w:r>
      <w:r w:rsidR="00A852C8" w:rsidRPr="00B400AF">
        <w:rPr>
          <w:rFonts w:ascii="Arial" w:hAnsi="Arial" w:cs="Arial"/>
          <w:b/>
          <w:kern w:val="1"/>
        </w:rPr>
        <w:t>two o</w:t>
      </w:r>
      <w:r w:rsidR="00944F4B" w:rsidRPr="00B400AF">
        <w:rPr>
          <w:rFonts w:ascii="Arial" w:hAnsi="Arial" w:cs="Arial"/>
          <w:b/>
          <w:kern w:val="1"/>
        </w:rPr>
        <w:t>ptions</w:t>
      </w:r>
      <w:r w:rsidR="00AD7FDD" w:rsidRPr="00B400AF">
        <w:rPr>
          <w:rFonts w:ascii="Arial" w:hAnsi="Arial" w:cs="Arial"/>
          <w:b/>
          <w:kern w:val="1"/>
        </w:rPr>
        <w:t xml:space="preserve"> for reporting</w:t>
      </w:r>
      <w:r w:rsidR="00B400AF">
        <w:rPr>
          <w:rFonts w:ascii="Arial" w:hAnsi="Arial" w:cs="Arial"/>
          <w:b/>
          <w:kern w:val="1"/>
        </w:rPr>
        <w:t>—</w:t>
      </w:r>
    </w:p>
    <w:p w:rsidR="00944F4B" w:rsidRPr="00FB3678" w:rsidRDefault="00944F4B" w:rsidP="00FB3678">
      <w:pPr>
        <w:tabs>
          <w:tab w:val="left" w:pos="371"/>
        </w:tabs>
        <w:spacing w:line="264" w:lineRule="auto"/>
        <w:ind w:firstLine="0"/>
        <w:rPr>
          <w:rFonts w:ascii="Arial" w:eastAsia="SimSun" w:hAnsi="Arial" w:cs="Arial"/>
          <w:kern w:val="1"/>
          <w:lang w:eastAsia="hi-IN" w:bidi="hi-IN"/>
        </w:rPr>
      </w:pPr>
    </w:p>
    <w:p w:rsidR="00A852C8" w:rsidRDefault="00A852C8" w:rsidP="00A852C8">
      <w:pPr>
        <w:widowControl w:val="0"/>
        <w:tabs>
          <w:tab w:val="left" w:pos="371"/>
        </w:tabs>
        <w:suppressAutoHyphens/>
        <w:spacing w:line="264" w:lineRule="auto"/>
        <w:ind w:firstLine="0"/>
        <w:rPr>
          <w:rFonts w:ascii="Arial" w:eastAsia="SimSun" w:hAnsi="Arial" w:cs="Arial"/>
          <w:kern w:val="1"/>
          <w:lang w:eastAsia="hi-IN" w:bidi="hi-IN"/>
        </w:rPr>
      </w:pPr>
      <w:r>
        <w:rPr>
          <w:rFonts w:ascii="Arial" w:eastAsia="SimSun" w:hAnsi="Arial" w:cs="Arial"/>
          <w:b/>
          <w:kern w:val="1"/>
          <w:lang w:eastAsia="hi-IN" w:bidi="hi-IN"/>
        </w:rPr>
        <w:t>(1) Victims can r</w:t>
      </w:r>
      <w:r w:rsidR="00944F4B" w:rsidRPr="00FB3678">
        <w:rPr>
          <w:rFonts w:ascii="Arial" w:eastAsia="SimSun" w:hAnsi="Arial" w:cs="Arial"/>
          <w:b/>
          <w:kern w:val="1"/>
          <w:lang w:eastAsia="hi-IN" w:bidi="hi-IN"/>
        </w:rPr>
        <w:t>epo</w:t>
      </w:r>
      <w:r>
        <w:rPr>
          <w:rFonts w:ascii="Arial" w:eastAsia="SimSun" w:hAnsi="Arial" w:cs="Arial"/>
          <w:b/>
          <w:kern w:val="1"/>
          <w:lang w:eastAsia="hi-IN" w:bidi="hi-IN"/>
        </w:rPr>
        <w:t>rt</w:t>
      </w:r>
      <w:r w:rsidR="00EB4F53" w:rsidRPr="00FB3678">
        <w:rPr>
          <w:rFonts w:ascii="Arial" w:eastAsia="SimSun" w:hAnsi="Arial" w:cs="Arial"/>
          <w:b/>
          <w:kern w:val="1"/>
          <w:lang w:eastAsia="hi-IN" w:bidi="hi-IN"/>
        </w:rPr>
        <w:t xml:space="preserve"> </w:t>
      </w:r>
      <w:r w:rsidR="008A0CC0">
        <w:rPr>
          <w:rFonts w:ascii="Arial" w:eastAsia="SimSun" w:hAnsi="Arial" w:cs="Arial"/>
          <w:b/>
          <w:kern w:val="1"/>
          <w:lang w:eastAsia="hi-IN" w:bidi="hi-IN"/>
        </w:rPr>
        <w:t xml:space="preserve">interpersonal </w:t>
      </w:r>
      <w:r>
        <w:rPr>
          <w:rFonts w:ascii="Arial" w:eastAsia="SimSun" w:hAnsi="Arial" w:cs="Arial"/>
          <w:b/>
          <w:kern w:val="1"/>
          <w:lang w:eastAsia="hi-IN" w:bidi="hi-IN"/>
        </w:rPr>
        <w:t xml:space="preserve">violence </w:t>
      </w:r>
      <w:r w:rsidR="00EB4F53" w:rsidRPr="00FB3678">
        <w:rPr>
          <w:rFonts w:ascii="Arial" w:eastAsia="SimSun" w:hAnsi="Arial" w:cs="Arial"/>
          <w:b/>
          <w:kern w:val="1"/>
          <w:lang w:eastAsia="hi-IN" w:bidi="hi-IN"/>
        </w:rPr>
        <w:t>to l</w:t>
      </w:r>
      <w:r w:rsidR="00944F4B" w:rsidRPr="00FB3678">
        <w:rPr>
          <w:rFonts w:ascii="Arial" w:eastAsia="SimSun" w:hAnsi="Arial" w:cs="Arial"/>
          <w:b/>
          <w:kern w:val="1"/>
          <w:lang w:eastAsia="hi-IN" w:bidi="hi-IN"/>
        </w:rPr>
        <w:t>aw enforcement</w:t>
      </w:r>
      <w:r>
        <w:rPr>
          <w:rFonts w:ascii="Arial" w:eastAsia="SimSun" w:hAnsi="Arial" w:cs="Arial"/>
          <w:b/>
          <w:kern w:val="1"/>
          <w:lang w:eastAsia="hi-IN" w:bidi="hi-IN"/>
        </w:rPr>
        <w:t xml:space="preserve">. </w:t>
      </w:r>
      <w:r w:rsidRPr="00A852C8">
        <w:rPr>
          <w:rFonts w:ascii="Arial" w:eastAsia="SimSun" w:hAnsi="Arial" w:cs="Arial"/>
          <w:kern w:val="1"/>
          <w:lang w:eastAsia="hi-IN" w:bidi="hi-IN"/>
        </w:rPr>
        <w:t>Reporting</w:t>
      </w:r>
      <w:r w:rsidR="00944F4B" w:rsidRPr="00FB3678">
        <w:rPr>
          <w:rFonts w:ascii="Arial" w:eastAsia="SimSun" w:hAnsi="Arial" w:cs="Arial"/>
          <w:kern w:val="1"/>
          <w:lang w:eastAsia="hi-IN" w:bidi="hi-IN"/>
        </w:rPr>
        <w:t xml:space="preserve"> provides the criminal justice system with the opportunity to </w:t>
      </w:r>
      <w:r w:rsidR="008A0CC0">
        <w:rPr>
          <w:rFonts w:ascii="Arial" w:eastAsia="SimSun" w:hAnsi="Arial" w:cs="Arial"/>
          <w:kern w:val="1"/>
          <w:lang w:eastAsia="hi-IN" w:bidi="hi-IN"/>
        </w:rPr>
        <w:t>begin a</w:t>
      </w:r>
      <w:r w:rsidR="000B1BB0">
        <w:rPr>
          <w:rFonts w:ascii="Arial" w:eastAsia="SimSun" w:hAnsi="Arial" w:cs="Arial"/>
          <w:kern w:val="1"/>
          <w:lang w:eastAsia="hi-IN" w:bidi="hi-IN"/>
        </w:rPr>
        <w:t>n</w:t>
      </w:r>
      <w:r w:rsidR="008A0CC0">
        <w:rPr>
          <w:rFonts w:ascii="Arial" w:eastAsia="SimSun" w:hAnsi="Arial" w:cs="Arial"/>
          <w:kern w:val="1"/>
          <w:lang w:eastAsia="hi-IN" w:bidi="hi-IN"/>
        </w:rPr>
        <w:t xml:space="preserve"> investigation into the matter (see </w:t>
      </w:r>
      <w:r w:rsidR="008A0CC0" w:rsidRPr="00121664">
        <w:rPr>
          <w:rFonts w:ascii="Arial" w:eastAsia="SimSun" w:hAnsi="Arial" w:cs="Arial"/>
          <w:i/>
          <w:kern w:val="1"/>
          <w:lang w:eastAsia="hi-IN" w:bidi="hi-IN"/>
        </w:rPr>
        <w:t xml:space="preserve">B4.  </w:t>
      </w:r>
      <w:proofErr w:type="gramStart"/>
      <w:r w:rsidR="008A0CC0" w:rsidRPr="00121664">
        <w:rPr>
          <w:rFonts w:ascii="Arial" w:eastAsia="SimSun" w:hAnsi="Arial" w:cs="Arial"/>
          <w:i/>
          <w:kern w:val="1"/>
          <w:lang w:eastAsia="hi-IN" w:bidi="hi-IN"/>
        </w:rPr>
        <w:t>Report and Investigation</w:t>
      </w:r>
      <w:r w:rsidR="008A0CC0">
        <w:rPr>
          <w:rFonts w:ascii="Arial" w:eastAsia="SimSun" w:hAnsi="Arial" w:cs="Arial"/>
          <w:kern w:val="1"/>
          <w:lang w:eastAsia="hi-IN" w:bidi="hi-IN"/>
        </w:rPr>
        <w:t>).</w:t>
      </w:r>
      <w:proofErr w:type="gramEnd"/>
      <w:r w:rsidR="00121664">
        <w:rPr>
          <w:rFonts w:ascii="Arial" w:eastAsia="SimSun" w:hAnsi="Arial" w:cs="Arial"/>
          <w:kern w:val="1"/>
          <w:lang w:eastAsia="hi-IN" w:bidi="hi-IN"/>
        </w:rPr>
        <w:t xml:space="preserve"> </w:t>
      </w:r>
      <w:r w:rsidRPr="008A0CC0">
        <w:rPr>
          <w:rFonts w:ascii="Arial" w:eastAsia="SimSun" w:hAnsi="Arial" w:cs="Arial"/>
          <w:kern w:val="1"/>
          <w:lang w:eastAsia="hi-IN" w:bidi="hi-IN"/>
        </w:rPr>
        <w:t>Whether a college has a law enforcement or sec</w:t>
      </w:r>
      <w:r w:rsidR="008A0CC0">
        <w:rPr>
          <w:rFonts w:ascii="Arial" w:eastAsia="SimSun" w:hAnsi="Arial" w:cs="Arial"/>
          <w:kern w:val="1"/>
          <w:lang w:eastAsia="hi-IN" w:bidi="hi-IN"/>
        </w:rPr>
        <w:t xml:space="preserve">urity department can impact student </w:t>
      </w:r>
      <w:r w:rsidR="00D52ABC" w:rsidRPr="008A0CC0">
        <w:rPr>
          <w:rFonts w:ascii="Arial" w:eastAsia="SimSun" w:hAnsi="Arial" w:cs="Arial"/>
          <w:kern w:val="1"/>
          <w:lang w:eastAsia="hi-IN" w:bidi="hi-IN"/>
        </w:rPr>
        <w:t xml:space="preserve">procedures </w:t>
      </w:r>
      <w:r w:rsidRPr="008A0CC0">
        <w:rPr>
          <w:rFonts w:ascii="Arial" w:eastAsia="SimSun" w:hAnsi="Arial" w:cs="Arial"/>
          <w:kern w:val="1"/>
          <w:lang w:eastAsia="hi-IN" w:bidi="hi-IN"/>
        </w:rPr>
        <w:t xml:space="preserve">for </w:t>
      </w:r>
      <w:r w:rsidR="008A0CC0">
        <w:rPr>
          <w:rFonts w:ascii="Arial" w:eastAsia="SimSun" w:hAnsi="Arial" w:cs="Arial"/>
          <w:kern w:val="1"/>
          <w:lang w:eastAsia="hi-IN" w:bidi="hi-IN"/>
        </w:rPr>
        <w:t xml:space="preserve">making a criminal </w:t>
      </w:r>
      <w:r w:rsidRPr="008A0CC0">
        <w:rPr>
          <w:rFonts w:ascii="Arial" w:eastAsia="SimSun" w:hAnsi="Arial" w:cs="Arial"/>
          <w:kern w:val="1"/>
          <w:lang w:eastAsia="hi-IN" w:bidi="hi-IN"/>
        </w:rPr>
        <w:t>report</w:t>
      </w:r>
      <w:r w:rsidR="008A0CC0">
        <w:rPr>
          <w:rFonts w:ascii="Arial" w:eastAsia="SimSun" w:hAnsi="Arial" w:cs="Arial"/>
          <w:kern w:val="1"/>
          <w:lang w:eastAsia="hi-IN" w:bidi="hi-IN"/>
        </w:rPr>
        <w:t>—</w:t>
      </w:r>
    </w:p>
    <w:p w:rsidR="00A852C8" w:rsidRDefault="00A852C8" w:rsidP="00A852C8">
      <w:pPr>
        <w:widowControl w:val="0"/>
        <w:tabs>
          <w:tab w:val="left" w:pos="371"/>
        </w:tabs>
        <w:suppressAutoHyphens/>
        <w:spacing w:line="264" w:lineRule="auto"/>
        <w:ind w:firstLine="0"/>
        <w:rPr>
          <w:rFonts w:ascii="Arial" w:eastAsia="SimSun" w:hAnsi="Arial" w:cs="Arial"/>
          <w:kern w:val="1"/>
          <w:lang w:eastAsia="hi-IN" w:bidi="hi-IN"/>
        </w:rPr>
      </w:pPr>
    </w:p>
    <w:p w:rsidR="00A852C8" w:rsidRPr="00A852C8" w:rsidRDefault="00A852C8" w:rsidP="007C0BFB">
      <w:pPr>
        <w:pStyle w:val="ListParagraph"/>
        <w:widowControl w:val="0"/>
        <w:numPr>
          <w:ilvl w:val="0"/>
          <w:numId w:val="41"/>
        </w:numPr>
        <w:tabs>
          <w:tab w:val="left" w:pos="371"/>
        </w:tabs>
        <w:suppressAutoHyphens/>
        <w:spacing w:line="264" w:lineRule="auto"/>
        <w:rPr>
          <w:rFonts w:ascii="Arial" w:eastAsia="SimSun" w:hAnsi="Arial" w:cs="Arial"/>
          <w:kern w:val="1"/>
          <w:lang w:eastAsia="hi-IN" w:bidi="hi-IN"/>
        </w:rPr>
      </w:pPr>
      <w:r w:rsidRPr="00A852C8">
        <w:rPr>
          <w:rFonts w:ascii="Arial" w:eastAsia="SimSun" w:hAnsi="Arial" w:cs="Arial"/>
          <w:kern w:val="1"/>
          <w:lang w:eastAsia="hi-IN" w:bidi="hi-IN"/>
        </w:rPr>
        <w:t xml:space="preserve">If victims disclose to a campus law enforcement department, </w:t>
      </w:r>
      <w:r>
        <w:rPr>
          <w:rFonts w:ascii="Arial" w:eastAsia="SimSun" w:hAnsi="Arial" w:cs="Arial"/>
          <w:kern w:val="1"/>
          <w:lang w:eastAsia="hi-IN" w:bidi="hi-IN"/>
        </w:rPr>
        <w:t xml:space="preserve">the department </w:t>
      </w:r>
      <w:r w:rsidRPr="00A852C8">
        <w:rPr>
          <w:rFonts w:ascii="Arial" w:eastAsia="SimSun" w:hAnsi="Arial" w:cs="Arial"/>
          <w:kern w:val="1"/>
          <w:lang w:eastAsia="hi-IN" w:bidi="hi-IN"/>
        </w:rPr>
        <w:t xml:space="preserve">can take a report and </w:t>
      </w:r>
      <w:r w:rsidR="00D52ABC" w:rsidRPr="00A852C8">
        <w:rPr>
          <w:rFonts w:ascii="Arial" w:eastAsia="SimSun" w:hAnsi="Arial" w:cs="Arial"/>
          <w:kern w:val="1"/>
          <w:lang w:eastAsia="hi-IN" w:bidi="hi-IN"/>
        </w:rPr>
        <w:t>initiate a</w:t>
      </w:r>
      <w:r w:rsidR="000B1BB0">
        <w:rPr>
          <w:rFonts w:ascii="Arial" w:eastAsia="SimSun" w:hAnsi="Arial" w:cs="Arial"/>
          <w:kern w:val="1"/>
          <w:lang w:eastAsia="hi-IN" w:bidi="hi-IN"/>
        </w:rPr>
        <w:t>n</w:t>
      </w:r>
      <w:r w:rsidR="00D52ABC" w:rsidRPr="00A852C8">
        <w:rPr>
          <w:rFonts w:ascii="Arial" w:eastAsia="SimSun" w:hAnsi="Arial" w:cs="Arial"/>
          <w:kern w:val="1"/>
          <w:lang w:eastAsia="hi-IN" w:bidi="hi-IN"/>
        </w:rPr>
        <w:t xml:space="preserve"> investigatio</w:t>
      </w:r>
      <w:r w:rsidRPr="00A852C8">
        <w:rPr>
          <w:rFonts w:ascii="Arial" w:eastAsia="SimSun" w:hAnsi="Arial" w:cs="Arial"/>
          <w:kern w:val="1"/>
          <w:lang w:eastAsia="hi-IN" w:bidi="hi-IN"/>
        </w:rPr>
        <w:t>n</w:t>
      </w:r>
      <w:r w:rsidR="00627EDA">
        <w:rPr>
          <w:rFonts w:ascii="Arial" w:eastAsia="SimSun" w:hAnsi="Arial" w:cs="Arial"/>
          <w:kern w:val="1"/>
          <w:lang w:eastAsia="hi-IN" w:bidi="hi-IN"/>
        </w:rPr>
        <w:t>, if appropriate</w:t>
      </w:r>
      <w:r w:rsidRPr="00A852C8">
        <w:rPr>
          <w:rFonts w:ascii="Arial" w:eastAsia="SimSun" w:hAnsi="Arial" w:cs="Arial"/>
          <w:kern w:val="1"/>
          <w:lang w:eastAsia="hi-IN" w:bidi="hi-IN"/>
        </w:rPr>
        <w:t>.</w:t>
      </w:r>
    </w:p>
    <w:p w:rsidR="00A852C8" w:rsidRPr="00A852C8" w:rsidRDefault="00A852C8" w:rsidP="007C0BFB">
      <w:pPr>
        <w:pStyle w:val="ListParagraph"/>
        <w:widowControl w:val="0"/>
        <w:numPr>
          <w:ilvl w:val="0"/>
          <w:numId w:val="41"/>
        </w:numPr>
        <w:tabs>
          <w:tab w:val="left" w:pos="371"/>
        </w:tabs>
        <w:suppressAutoHyphens/>
        <w:spacing w:line="264" w:lineRule="auto"/>
        <w:rPr>
          <w:rFonts w:ascii="Arial" w:eastAsia="SimSun" w:hAnsi="Arial" w:cs="Arial"/>
          <w:kern w:val="1"/>
          <w:lang w:eastAsia="hi-IN" w:bidi="hi-IN"/>
        </w:rPr>
      </w:pPr>
      <w:r w:rsidRPr="00A852C8">
        <w:rPr>
          <w:rFonts w:ascii="Arial" w:eastAsia="SimSun" w:hAnsi="Arial" w:cs="Arial"/>
          <w:kern w:val="1"/>
          <w:lang w:eastAsia="hi-IN" w:bidi="hi-IN"/>
        </w:rPr>
        <w:t xml:space="preserve">If victims disclose to a campus security department, </w:t>
      </w:r>
      <w:r>
        <w:rPr>
          <w:rFonts w:ascii="Arial" w:eastAsia="SimSun" w:hAnsi="Arial" w:cs="Arial"/>
          <w:kern w:val="1"/>
          <w:lang w:eastAsia="hi-IN" w:bidi="hi-IN"/>
        </w:rPr>
        <w:t xml:space="preserve">the department </w:t>
      </w:r>
      <w:r w:rsidRPr="00A852C8">
        <w:rPr>
          <w:rFonts w:ascii="Arial" w:eastAsia="SimSun" w:hAnsi="Arial" w:cs="Arial"/>
          <w:kern w:val="1"/>
          <w:lang w:eastAsia="hi-IN" w:bidi="hi-IN"/>
        </w:rPr>
        <w:t xml:space="preserve">would </w:t>
      </w:r>
      <w:r w:rsidR="00FF6440" w:rsidRPr="00A852C8">
        <w:rPr>
          <w:rFonts w:ascii="Arial" w:eastAsia="SimSun" w:hAnsi="Arial" w:cs="Arial"/>
          <w:kern w:val="1"/>
          <w:lang w:eastAsia="hi-IN" w:bidi="hi-IN"/>
        </w:rPr>
        <w:t xml:space="preserve">typically </w:t>
      </w:r>
      <w:r w:rsidR="001A57EE" w:rsidRPr="00A852C8">
        <w:rPr>
          <w:rFonts w:ascii="Arial" w:eastAsia="SimSun" w:hAnsi="Arial" w:cs="Arial"/>
          <w:kern w:val="1"/>
          <w:lang w:eastAsia="hi-IN" w:bidi="hi-IN"/>
        </w:rPr>
        <w:t>need to</w:t>
      </w:r>
      <w:r w:rsidR="00627EDA">
        <w:rPr>
          <w:rFonts w:ascii="Arial" w:eastAsia="SimSun" w:hAnsi="Arial" w:cs="Arial"/>
          <w:kern w:val="1"/>
          <w:lang w:eastAsia="hi-IN" w:bidi="hi-IN"/>
        </w:rPr>
        <w:t xml:space="preserve"> refer the student making a </w:t>
      </w:r>
      <w:r w:rsidR="00D52ABC" w:rsidRPr="00A852C8">
        <w:rPr>
          <w:rFonts w:ascii="Arial" w:eastAsia="SimSun" w:hAnsi="Arial" w:cs="Arial"/>
          <w:kern w:val="1"/>
          <w:lang w:eastAsia="hi-IN" w:bidi="hi-IN"/>
        </w:rPr>
        <w:t xml:space="preserve">report to </w:t>
      </w:r>
      <w:r w:rsidR="001A57EE" w:rsidRPr="00A852C8">
        <w:rPr>
          <w:rFonts w:ascii="Arial" w:eastAsia="SimSun" w:hAnsi="Arial" w:cs="Arial"/>
          <w:kern w:val="1"/>
          <w:lang w:eastAsia="hi-IN" w:bidi="hi-IN"/>
        </w:rPr>
        <w:t>a</w:t>
      </w:r>
      <w:r w:rsidR="00F96C1C" w:rsidRPr="00A852C8">
        <w:rPr>
          <w:rFonts w:ascii="Arial" w:eastAsia="SimSun" w:hAnsi="Arial" w:cs="Arial"/>
          <w:kern w:val="1"/>
          <w:lang w:eastAsia="hi-IN" w:bidi="hi-IN"/>
        </w:rPr>
        <w:t xml:space="preserve"> </w:t>
      </w:r>
      <w:r w:rsidR="00D52ABC" w:rsidRPr="00A852C8">
        <w:rPr>
          <w:rFonts w:ascii="Arial" w:eastAsia="SimSun" w:hAnsi="Arial" w:cs="Arial"/>
          <w:kern w:val="1"/>
          <w:lang w:eastAsia="hi-IN" w:bidi="hi-IN"/>
        </w:rPr>
        <w:t>local law enforcement agency i</w:t>
      </w:r>
      <w:r w:rsidR="001A57EE" w:rsidRPr="00A852C8">
        <w:rPr>
          <w:rFonts w:ascii="Arial" w:eastAsia="SimSun" w:hAnsi="Arial" w:cs="Arial"/>
          <w:kern w:val="1"/>
          <w:lang w:eastAsia="hi-IN" w:bidi="hi-IN"/>
        </w:rPr>
        <w:t>f they are requesting</w:t>
      </w:r>
      <w:r w:rsidR="00D52ABC" w:rsidRPr="00A852C8">
        <w:rPr>
          <w:rFonts w:ascii="Arial" w:eastAsia="SimSun" w:hAnsi="Arial" w:cs="Arial"/>
          <w:kern w:val="1"/>
          <w:lang w:eastAsia="hi-IN" w:bidi="hi-IN"/>
        </w:rPr>
        <w:t xml:space="preserve"> a criminal investigation</w:t>
      </w:r>
      <w:r w:rsidRPr="00A852C8">
        <w:rPr>
          <w:rFonts w:ascii="Arial" w:eastAsia="SimSun" w:hAnsi="Arial" w:cs="Arial"/>
          <w:kern w:val="1"/>
          <w:lang w:eastAsia="hi-IN" w:bidi="hi-IN"/>
        </w:rPr>
        <w:t>. T</w:t>
      </w:r>
      <w:r w:rsidR="00D52ABC" w:rsidRPr="00A852C8">
        <w:rPr>
          <w:rFonts w:ascii="Arial" w:eastAsia="SimSun" w:hAnsi="Arial" w:cs="Arial"/>
          <w:kern w:val="1"/>
          <w:lang w:eastAsia="hi-IN" w:bidi="hi-IN"/>
        </w:rPr>
        <w:t>he school might advise the student to contact local law enforcement her/himself or could automatically pass on the report to local law enforcement, with the student’s permission</w:t>
      </w:r>
      <w:r w:rsidR="000B1BB0">
        <w:rPr>
          <w:rFonts w:ascii="Arial" w:eastAsia="SimSun" w:hAnsi="Arial" w:cs="Arial"/>
          <w:kern w:val="1"/>
          <w:lang w:eastAsia="hi-IN" w:bidi="hi-IN"/>
        </w:rPr>
        <w:t xml:space="preserve"> and based on campus policy</w:t>
      </w:r>
      <w:r w:rsidR="00FB3678" w:rsidRPr="00A852C8">
        <w:rPr>
          <w:rFonts w:ascii="Arial" w:eastAsia="SimSun" w:hAnsi="Arial" w:cs="Arial"/>
          <w:kern w:val="1"/>
          <w:lang w:eastAsia="hi-IN" w:bidi="hi-IN"/>
        </w:rPr>
        <w:t xml:space="preserve">. </w:t>
      </w:r>
    </w:p>
    <w:p w:rsidR="00A852C8" w:rsidRDefault="00A852C8" w:rsidP="00A852C8">
      <w:pPr>
        <w:widowControl w:val="0"/>
        <w:tabs>
          <w:tab w:val="left" w:pos="371"/>
        </w:tabs>
        <w:suppressAutoHyphens/>
        <w:spacing w:line="264" w:lineRule="auto"/>
        <w:ind w:firstLine="0"/>
        <w:rPr>
          <w:rFonts w:ascii="Arial" w:eastAsia="SimSun" w:hAnsi="Arial" w:cs="Arial"/>
          <w:kern w:val="1"/>
          <w:lang w:eastAsia="hi-IN" w:bidi="hi-IN"/>
        </w:rPr>
      </w:pPr>
    </w:p>
    <w:p w:rsidR="00750710" w:rsidRPr="00A852C8" w:rsidRDefault="00A852C8" w:rsidP="00A852C8">
      <w:pPr>
        <w:spacing w:line="264" w:lineRule="auto"/>
        <w:ind w:firstLine="0"/>
        <w:rPr>
          <w:rFonts w:ascii="Arial" w:eastAsia="SimSun" w:hAnsi="Arial" w:cs="Arial"/>
          <w:kern w:val="1"/>
          <w:lang w:eastAsia="hi-IN" w:bidi="hi-IN"/>
        </w:rPr>
      </w:pPr>
      <w:r>
        <w:rPr>
          <w:rFonts w:ascii="Arial" w:eastAsia="SimSun" w:hAnsi="Arial" w:cs="Arial"/>
          <w:b/>
          <w:kern w:val="1"/>
          <w:lang w:eastAsia="hi-IN" w:bidi="hi-IN"/>
        </w:rPr>
        <w:t>(2) Victims can also r</w:t>
      </w:r>
      <w:r w:rsidR="00944F4B" w:rsidRPr="00A852C8">
        <w:rPr>
          <w:rFonts w:ascii="Arial" w:eastAsia="SimSun" w:hAnsi="Arial" w:cs="Arial"/>
          <w:b/>
          <w:kern w:val="1"/>
          <w:lang w:eastAsia="hi-IN" w:bidi="hi-IN"/>
        </w:rPr>
        <w:t>eport</w:t>
      </w:r>
      <w:r>
        <w:rPr>
          <w:rFonts w:ascii="Arial" w:eastAsia="SimSun" w:hAnsi="Arial" w:cs="Arial"/>
          <w:b/>
          <w:kern w:val="1"/>
          <w:lang w:eastAsia="hi-IN" w:bidi="hi-IN"/>
        </w:rPr>
        <w:t xml:space="preserve"> interpersonal violence</w:t>
      </w:r>
      <w:r w:rsidR="00944F4B" w:rsidRPr="00A852C8">
        <w:rPr>
          <w:rFonts w:ascii="Arial" w:eastAsia="SimSun" w:hAnsi="Arial" w:cs="Arial"/>
          <w:b/>
          <w:kern w:val="1"/>
          <w:lang w:eastAsia="hi-IN" w:bidi="hi-IN"/>
        </w:rPr>
        <w:t xml:space="preserve"> </w:t>
      </w:r>
      <w:r w:rsidR="00BE3D58">
        <w:rPr>
          <w:rFonts w:ascii="Arial" w:eastAsia="SimSun" w:hAnsi="Arial" w:cs="Arial"/>
          <w:b/>
          <w:kern w:val="1"/>
          <w:lang w:eastAsia="hi-IN" w:bidi="hi-IN"/>
        </w:rPr>
        <w:t xml:space="preserve">by another student </w:t>
      </w:r>
      <w:r w:rsidR="00066576" w:rsidRPr="00A852C8">
        <w:rPr>
          <w:rFonts w:ascii="Arial" w:eastAsia="SimSun" w:hAnsi="Arial" w:cs="Arial"/>
          <w:b/>
          <w:kern w:val="1"/>
          <w:lang w:eastAsia="hi-IN" w:bidi="hi-IN"/>
        </w:rPr>
        <w:t>as a violation of the student code of conduct</w:t>
      </w:r>
      <w:r w:rsidR="00FB3678" w:rsidRPr="00A852C8">
        <w:rPr>
          <w:rFonts w:ascii="Arial" w:eastAsia="SimSun" w:hAnsi="Arial" w:cs="Arial"/>
          <w:b/>
          <w:kern w:val="1"/>
          <w:lang w:eastAsia="hi-IN" w:bidi="hi-IN"/>
        </w:rPr>
        <w:t xml:space="preserve">. </w:t>
      </w:r>
      <w:r w:rsidR="00F96C1C" w:rsidRPr="00A852C8">
        <w:rPr>
          <w:rFonts w:ascii="Arial" w:eastAsia="SimSun" w:hAnsi="Arial" w:cs="Arial"/>
          <w:kern w:val="1"/>
          <w:lang w:eastAsia="hi-IN" w:bidi="hi-IN"/>
        </w:rPr>
        <w:t>Each college h</w:t>
      </w:r>
      <w:r w:rsidR="00066576" w:rsidRPr="00A852C8">
        <w:rPr>
          <w:rFonts w:ascii="Arial" w:eastAsia="SimSun" w:hAnsi="Arial" w:cs="Arial"/>
          <w:kern w:val="1"/>
          <w:lang w:eastAsia="hi-IN" w:bidi="hi-IN"/>
        </w:rPr>
        <w:t>as procedures on what students should do to r</w:t>
      </w:r>
      <w:r w:rsidR="00F80F97" w:rsidRPr="00A852C8">
        <w:rPr>
          <w:rFonts w:ascii="Arial" w:eastAsia="SimSun" w:hAnsi="Arial" w:cs="Arial"/>
          <w:kern w:val="1"/>
          <w:lang w:eastAsia="hi-IN" w:bidi="hi-IN"/>
        </w:rPr>
        <w:t xml:space="preserve">eport violations of its </w:t>
      </w:r>
      <w:r w:rsidR="00627EDA">
        <w:rPr>
          <w:rFonts w:ascii="Arial" w:eastAsia="SimSun" w:hAnsi="Arial" w:cs="Arial"/>
          <w:kern w:val="1"/>
          <w:lang w:eastAsia="hi-IN" w:bidi="hi-IN"/>
        </w:rPr>
        <w:t xml:space="preserve">student </w:t>
      </w:r>
      <w:r w:rsidR="00066576" w:rsidRPr="00A852C8">
        <w:rPr>
          <w:rFonts w:ascii="Arial" w:eastAsia="SimSun" w:hAnsi="Arial" w:cs="Arial"/>
          <w:kern w:val="1"/>
          <w:lang w:eastAsia="hi-IN" w:bidi="hi-IN"/>
        </w:rPr>
        <w:t>code of conduct</w:t>
      </w:r>
      <w:r w:rsidR="00CF7988" w:rsidRPr="00A852C8">
        <w:rPr>
          <w:rFonts w:ascii="Arial" w:eastAsia="SimSun" w:hAnsi="Arial" w:cs="Arial"/>
          <w:kern w:val="1"/>
          <w:lang w:eastAsia="hi-IN" w:bidi="hi-IN"/>
        </w:rPr>
        <w:t xml:space="preserve"> </w:t>
      </w:r>
      <w:r w:rsidR="00066576" w:rsidRPr="00A852C8">
        <w:rPr>
          <w:rFonts w:ascii="Arial" w:eastAsia="SimSun" w:hAnsi="Arial" w:cs="Arial"/>
          <w:kern w:val="1"/>
          <w:lang w:eastAsia="hi-IN" w:bidi="hi-IN"/>
        </w:rPr>
        <w:t xml:space="preserve">and how </w:t>
      </w:r>
      <w:r w:rsidR="00CF7988" w:rsidRPr="00A852C8">
        <w:rPr>
          <w:rFonts w:ascii="Arial" w:eastAsia="SimSun" w:hAnsi="Arial" w:cs="Arial"/>
          <w:kern w:val="1"/>
          <w:lang w:eastAsia="hi-IN" w:bidi="hi-IN"/>
        </w:rPr>
        <w:t xml:space="preserve">the </w:t>
      </w:r>
      <w:r w:rsidR="00750710" w:rsidRPr="00A852C8">
        <w:rPr>
          <w:rFonts w:ascii="Arial" w:eastAsia="SimSun" w:hAnsi="Arial" w:cs="Arial"/>
          <w:kern w:val="1"/>
          <w:lang w:eastAsia="hi-IN" w:bidi="hi-IN"/>
        </w:rPr>
        <w:t xml:space="preserve">college administration </w:t>
      </w:r>
      <w:r w:rsidR="00066576" w:rsidRPr="00A852C8">
        <w:rPr>
          <w:rFonts w:ascii="Arial" w:eastAsia="SimSun" w:hAnsi="Arial" w:cs="Arial"/>
          <w:kern w:val="1"/>
          <w:lang w:eastAsia="hi-IN" w:bidi="hi-IN"/>
        </w:rPr>
        <w:t>deal</w:t>
      </w:r>
      <w:r w:rsidR="00750710" w:rsidRPr="00A852C8">
        <w:rPr>
          <w:rFonts w:ascii="Arial" w:eastAsia="SimSun" w:hAnsi="Arial" w:cs="Arial"/>
          <w:kern w:val="1"/>
          <w:lang w:eastAsia="hi-IN" w:bidi="hi-IN"/>
        </w:rPr>
        <w:t>s</w:t>
      </w:r>
      <w:r w:rsidR="00066576" w:rsidRPr="00A852C8">
        <w:rPr>
          <w:rFonts w:ascii="Arial" w:eastAsia="SimSun" w:hAnsi="Arial" w:cs="Arial"/>
          <w:kern w:val="1"/>
          <w:lang w:eastAsia="hi-IN" w:bidi="hi-IN"/>
        </w:rPr>
        <w:t xml:space="preserve"> with such violations</w:t>
      </w:r>
      <w:r w:rsidR="00FB3678" w:rsidRPr="00A852C8">
        <w:rPr>
          <w:rFonts w:ascii="Arial" w:eastAsia="SimSun" w:hAnsi="Arial" w:cs="Arial"/>
          <w:kern w:val="1"/>
          <w:lang w:eastAsia="hi-IN" w:bidi="hi-IN"/>
        </w:rPr>
        <w:t xml:space="preserve">. </w:t>
      </w:r>
      <w:r w:rsidR="005C0360" w:rsidRPr="00A852C8">
        <w:rPr>
          <w:rFonts w:ascii="Arial" w:eastAsia="SimSun" w:hAnsi="Arial" w:cs="Arial"/>
          <w:kern w:val="1"/>
          <w:lang w:eastAsia="hi-IN" w:bidi="hi-IN"/>
        </w:rPr>
        <w:t>A s</w:t>
      </w:r>
      <w:r w:rsidR="00CF7988" w:rsidRPr="00A852C8">
        <w:rPr>
          <w:rFonts w:ascii="Arial" w:eastAsia="SimSun" w:hAnsi="Arial" w:cs="Arial"/>
          <w:kern w:val="1"/>
          <w:lang w:eastAsia="hi-IN" w:bidi="hi-IN"/>
        </w:rPr>
        <w:t>chool</w:t>
      </w:r>
      <w:r w:rsidR="005C0360" w:rsidRPr="00A852C8">
        <w:rPr>
          <w:rFonts w:ascii="Arial" w:eastAsia="SimSun" w:hAnsi="Arial" w:cs="Arial"/>
          <w:kern w:val="1"/>
          <w:lang w:eastAsia="hi-IN" w:bidi="hi-IN"/>
        </w:rPr>
        <w:t>’s</w:t>
      </w:r>
      <w:r w:rsidR="00CF7988" w:rsidRPr="00A852C8">
        <w:rPr>
          <w:rFonts w:ascii="Arial" w:eastAsia="SimSun" w:hAnsi="Arial" w:cs="Arial"/>
          <w:kern w:val="1"/>
          <w:lang w:eastAsia="hi-IN" w:bidi="hi-IN"/>
        </w:rPr>
        <w:t xml:space="preserve"> response to disclosures of </w:t>
      </w:r>
      <w:r w:rsidR="00BE3D58">
        <w:rPr>
          <w:rFonts w:ascii="Arial" w:eastAsia="SimSun" w:hAnsi="Arial" w:cs="Arial"/>
          <w:kern w:val="1"/>
          <w:lang w:eastAsia="hi-IN" w:bidi="hi-IN"/>
        </w:rPr>
        <w:t xml:space="preserve">interpersonal violence </w:t>
      </w:r>
      <w:r w:rsidR="00CF7988" w:rsidRPr="00A852C8">
        <w:rPr>
          <w:rFonts w:ascii="Arial" w:eastAsia="SimSun" w:hAnsi="Arial" w:cs="Arial"/>
          <w:kern w:val="1"/>
          <w:lang w:eastAsia="hi-IN" w:bidi="hi-IN"/>
        </w:rPr>
        <w:t xml:space="preserve">should be in accordance not only with </w:t>
      </w:r>
      <w:r w:rsidR="005C0360" w:rsidRPr="00A852C8">
        <w:rPr>
          <w:rFonts w:ascii="Arial" w:eastAsia="SimSun" w:hAnsi="Arial" w:cs="Arial"/>
          <w:kern w:val="1"/>
          <w:lang w:eastAsia="hi-IN" w:bidi="hi-IN"/>
        </w:rPr>
        <w:t xml:space="preserve">the </w:t>
      </w:r>
      <w:r w:rsidR="00CF7988" w:rsidRPr="00A852C8">
        <w:rPr>
          <w:rFonts w:ascii="Arial" w:eastAsia="SimSun" w:hAnsi="Arial" w:cs="Arial"/>
          <w:kern w:val="1"/>
          <w:lang w:eastAsia="hi-IN" w:bidi="hi-IN"/>
        </w:rPr>
        <w:t>school</w:t>
      </w:r>
      <w:r w:rsidR="005C0360" w:rsidRPr="00A852C8">
        <w:rPr>
          <w:rFonts w:ascii="Arial" w:eastAsia="SimSun" w:hAnsi="Arial" w:cs="Arial"/>
          <w:kern w:val="1"/>
          <w:lang w:eastAsia="hi-IN" w:bidi="hi-IN"/>
        </w:rPr>
        <w:t>’s stated policy</w:t>
      </w:r>
      <w:r w:rsidR="00CF7988" w:rsidRPr="00A852C8">
        <w:rPr>
          <w:rFonts w:ascii="Arial" w:eastAsia="SimSun" w:hAnsi="Arial" w:cs="Arial"/>
          <w:kern w:val="1"/>
          <w:lang w:eastAsia="hi-IN" w:bidi="hi-IN"/>
        </w:rPr>
        <w:t xml:space="preserve">, but also with </w:t>
      </w:r>
      <w:r w:rsidR="00FB73D8">
        <w:rPr>
          <w:rFonts w:ascii="Arial" w:eastAsia="SimSun" w:hAnsi="Arial" w:cs="Arial"/>
          <w:kern w:val="1"/>
          <w:lang w:eastAsia="hi-IN" w:bidi="hi-IN"/>
        </w:rPr>
        <w:t xml:space="preserve">any </w:t>
      </w:r>
      <w:r w:rsidR="00BE3D58">
        <w:rPr>
          <w:rFonts w:ascii="Arial" w:eastAsia="SimSun" w:hAnsi="Arial" w:cs="Arial"/>
          <w:kern w:val="1"/>
          <w:lang w:eastAsia="hi-IN" w:bidi="hi-IN"/>
        </w:rPr>
        <w:t>applicable federal law</w:t>
      </w:r>
      <w:r w:rsidR="00AD7FDD">
        <w:rPr>
          <w:rFonts w:ascii="Arial" w:eastAsia="SimSun" w:hAnsi="Arial" w:cs="Arial"/>
          <w:kern w:val="1"/>
          <w:lang w:eastAsia="hi-IN" w:bidi="hi-IN"/>
        </w:rPr>
        <w:t>s (</w:t>
      </w:r>
      <w:r w:rsidR="00CF7988" w:rsidRPr="00A852C8">
        <w:rPr>
          <w:rFonts w:ascii="Arial" w:eastAsia="SimSun" w:hAnsi="Arial" w:cs="Arial"/>
          <w:kern w:val="1"/>
          <w:lang w:eastAsia="hi-IN" w:bidi="hi-IN"/>
        </w:rPr>
        <w:t>Title IX</w:t>
      </w:r>
      <w:r w:rsidR="00AD7FDD">
        <w:rPr>
          <w:rFonts w:ascii="Arial" w:eastAsia="SimSun" w:hAnsi="Arial" w:cs="Arial"/>
          <w:kern w:val="1"/>
          <w:lang w:eastAsia="hi-IN" w:bidi="hi-IN"/>
        </w:rPr>
        <w:t xml:space="preserve">, </w:t>
      </w:r>
      <w:proofErr w:type="spellStart"/>
      <w:r w:rsidR="00AD7FDD">
        <w:rPr>
          <w:rFonts w:ascii="Arial" w:eastAsia="SimSun" w:hAnsi="Arial" w:cs="Arial"/>
          <w:kern w:val="1"/>
          <w:lang w:eastAsia="hi-IN" w:bidi="hi-IN"/>
        </w:rPr>
        <w:t>Clery</w:t>
      </w:r>
      <w:proofErr w:type="spellEnd"/>
      <w:r w:rsidR="00AD7FDD">
        <w:rPr>
          <w:rFonts w:ascii="Arial" w:eastAsia="SimSun" w:hAnsi="Arial" w:cs="Arial"/>
          <w:kern w:val="1"/>
          <w:lang w:eastAsia="hi-IN" w:bidi="hi-IN"/>
        </w:rPr>
        <w:t xml:space="preserve"> Act, etc.</w:t>
      </w:r>
      <w:r w:rsidR="00BE3D58">
        <w:rPr>
          <w:rFonts w:ascii="Arial" w:eastAsia="SimSun" w:hAnsi="Arial" w:cs="Arial"/>
          <w:kern w:val="1"/>
          <w:lang w:eastAsia="hi-IN" w:bidi="hi-IN"/>
        </w:rPr>
        <w:t xml:space="preserve">). </w:t>
      </w:r>
      <w:r w:rsidR="00F20992">
        <w:rPr>
          <w:rFonts w:ascii="Arial" w:eastAsia="SimSun" w:hAnsi="Arial" w:cs="Arial"/>
          <w:kern w:val="1"/>
          <w:lang w:eastAsia="hi-IN" w:bidi="hi-IN"/>
        </w:rPr>
        <w:t xml:space="preserve">Policies should clearly explain any </w:t>
      </w:r>
      <w:r w:rsidR="00BE3D58">
        <w:rPr>
          <w:rFonts w:ascii="Arial" w:eastAsia="SimSun" w:hAnsi="Arial" w:cs="Arial"/>
          <w:kern w:val="1"/>
          <w:lang w:eastAsia="hi-IN" w:bidi="hi-IN"/>
        </w:rPr>
        <w:t>time limit</w:t>
      </w:r>
      <w:r w:rsidR="003161C5">
        <w:rPr>
          <w:rFonts w:ascii="Arial" w:eastAsia="SimSun" w:hAnsi="Arial" w:cs="Arial"/>
          <w:kern w:val="1"/>
          <w:lang w:eastAsia="hi-IN" w:bidi="hi-IN"/>
        </w:rPr>
        <w:t>ation</w:t>
      </w:r>
      <w:r w:rsidR="00F20992">
        <w:rPr>
          <w:rFonts w:ascii="Arial" w:eastAsia="SimSun" w:hAnsi="Arial" w:cs="Arial"/>
          <w:kern w:val="1"/>
          <w:lang w:eastAsia="hi-IN" w:bidi="hi-IN"/>
        </w:rPr>
        <w:t xml:space="preserve">s for reporting a violation. </w:t>
      </w:r>
    </w:p>
    <w:p w:rsidR="0002577F" w:rsidRDefault="0002577F" w:rsidP="008A0CC0">
      <w:pPr>
        <w:widowControl w:val="0"/>
        <w:tabs>
          <w:tab w:val="left" w:pos="0"/>
        </w:tabs>
        <w:suppressAutoHyphens/>
        <w:spacing w:line="264" w:lineRule="auto"/>
        <w:ind w:firstLine="0"/>
        <w:rPr>
          <w:rFonts w:ascii="Arial" w:eastAsia="SimSun" w:hAnsi="Arial" w:cs="Arial"/>
          <w:kern w:val="1"/>
          <w:lang w:eastAsia="hi-IN" w:bidi="hi-IN"/>
        </w:rPr>
      </w:pPr>
    </w:p>
    <w:p w:rsidR="00627EDA" w:rsidRDefault="00627EDA" w:rsidP="003832EB">
      <w:pPr>
        <w:widowControl w:val="0"/>
        <w:tabs>
          <w:tab w:val="left" w:pos="0"/>
        </w:tabs>
        <w:suppressAutoHyphens/>
        <w:spacing w:line="264" w:lineRule="auto"/>
        <w:ind w:firstLine="0"/>
        <w:rPr>
          <w:rFonts w:ascii="Arial" w:eastAsia="SimSun" w:hAnsi="Arial" w:cs="Arial"/>
          <w:kern w:val="1"/>
          <w:lang w:eastAsia="hi-IN" w:bidi="hi-IN"/>
        </w:rPr>
      </w:pPr>
      <w:r w:rsidRPr="00A46907">
        <w:rPr>
          <w:rFonts w:ascii="Arial" w:eastAsia="SimSun" w:hAnsi="Arial" w:cs="Arial"/>
          <w:b/>
          <w:kern w:val="1"/>
          <w:lang w:eastAsia="hi-IN" w:bidi="hi-IN"/>
        </w:rPr>
        <w:t>I</w:t>
      </w:r>
      <w:r w:rsidR="00516796" w:rsidRPr="00A46907">
        <w:rPr>
          <w:rFonts w:ascii="Arial" w:eastAsia="SimSun" w:hAnsi="Arial" w:cs="Arial"/>
          <w:b/>
          <w:kern w:val="1"/>
          <w:lang w:eastAsia="hi-IN" w:bidi="hi-IN"/>
        </w:rPr>
        <w:t xml:space="preserve">f the perpetrator was a faculty or </w:t>
      </w:r>
      <w:r w:rsidRPr="00A46907">
        <w:rPr>
          <w:rFonts w:ascii="Arial" w:eastAsia="SimSun" w:hAnsi="Arial" w:cs="Arial"/>
          <w:b/>
          <w:kern w:val="1"/>
          <w:lang w:eastAsia="hi-IN" w:bidi="hi-IN"/>
        </w:rPr>
        <w:t xml:space="preserve">staff </w:t>
      </w:r>
      <w:r w:rsidR="00516796" w:rsidRPr="00A46907">
        <w:rPr>
          <w:rFonts w:ascii="Arial" w:eastAsia="SimSun" w:hAnsi="Arial" w:cs="Arial"/>
          <w:b/>
          <w:kern w:val="1"/>
          <w:lang w:eastAsia="hi-IN" w:bidi="hi-IN"/>
        </w:rPr>
        <w:t>member</w:t>
      </w:r>
      <w:r w:rsidRPr="00AD7FDD">
        <w:rPr>
          <w:rFonts w:ascii="Arial" w:eastAsia="SimSun" w:hAnsi="Arial" w:cs="Arial"/>
          <w:kern w:val="1"/>
          <w:lang w:eastAsia="hi-IN" w:bidi="hi-IN"/>
        </w:rPr>
        <w:t xml:space="preserve">, the student can still report it to the </w:t>
      </w:r>
      <w:r w:rsidR="00941942">
        <w:rPr>
          <w:rFonts w:ascii="Arial" w:eastAsia="SimSun" w:hAnsi="Arial" w:cs="Arial"/>
          <w:kern w:val="1"/>
          <w:lang w:eastAsia="hi-IN" w:bidi="hi-IN"/>
        </w:rPr>
        <w:t>college</w:t>
      </w:r>
      <w:r w:rsidR="00516796" w:rsidRPr="00AD7FDD">
        <w:rPr>
          <w:rFonts w:ascii="Arial" w:eastAsia="SimSun" w:hAnsi="Arial" w:cs="Arial"/>
          <w:kern w:val="1"/>
          <w:lang w:eastAsia="hi-IN" w:bidi="hi-IN"/>
        </w:rPr>
        <w:t>, in addition to making a criminal report</w:t>
      </w:r>
      <w:r w:rsidR="00F20992">
        <w:rPr>
          <w:rFonts w:ascii="Arial" w:eastAsia="SimSun" w:hAnsi="Arial" w:cs="Arial"/>
          <w:kern w:val="1"/>
          <w:lang w:eastAsia="hi-IN" w:bidi="hi-IN"/>
        </w:rPr>
        <w:t xml:space="preserve">. Colleges typically can </w:t>
      </w:r>
      <w:r w:rsidR="00516796" w:rsidRPr="00AD7FDD">
        <w:rPr>
          <w:rFonts w:ascii="Arial" w:eastAsia="SimSun" w:hAnsi="Arial" w:cs="Arial"/>
          <w:kern w:val="1"/>
          <w:lang w:eastAsia="hi-IN" w:bidi="hi-IN"/>
        </w:rPr>
        <w:t>take disciplinary action ag</w:t>
      </w:r>
      <w:r w:rsidR="00F20992">
        <w:rPr>
          <w:rFonts w:ascii="Arial" w:eastAsia="SimSun" w:hAnsi="Arial" w:cs="Arial"/>
          <w:kern w:val="1"/>
          <w:lang w:eastAsia="hi-IN" w:bidi="hi-IN"/>
        </w:rPr>
        <w:t>ainst employees that violate their personnel</w:t>
      </w:r>
      <w:r w:rsidR="00516796" w:rsidRPr="00AD7FDD">
        <w:rPr>
          <w:rFonts w:ascii="Arial" w:eastAsia="SimSun" w:hAnsi="Arial" w:cs="Arial"/>
          <w:kern w:val="1"/>
          <w:lang w:eastAsia="hi-IN" w:bidi="hi-IN"/>
        </w:rPr>
        <w:t xml:space="preserve"> policies</w:t>
      </w:r>
      <w:r w:rsidRPr="00AD7FDD">
        <w:rPr>
          <w:rFonts w:ascii="Arial" w:eastAsia="SimSun" w:hAnsi="Arial" w:cs="Arial"/>
          <w:kern w:val="1"/>
          <w:lang w:eastAsia="hi-IN" w:bidi="hi-IN"/>
        </w:rPr>
        <w:t xml:space="preserve">. </w:t>
      </w:r>
      <w:r w:rsidRPr="00A46907">
        <w:rPr>
          <w:rFonts w:ascii="Arial" w:eastAsia="SimSun" w:hAnsi="Arial" w:cs="Arial"/>
          <w:b/>
          <w:kern w:val="1"/>
          <w:lang w:eastAsia="hi-IN" w:bidi="hi-IN"/>
        </w:rPr>
        <w:t>If the perpetrator was not a student</w:t>
      </w:r>
      <w:r w:rsidR="00516796" w:rsidRPr="00A46907">
        <w:rPr>
          <w:rFonts w:ascii="Arial" w:eastAsia="SimSun" w:hAnsi="Arial" w:cs="Arial"/>
          <w:b/>
          <w:kern w:val="1"/>
          <w:lang w:eastAsia="hi-IN" w:bidi="hi-IN"/>
        </w:rPr>
        <w:t xml:space="preserve"> at the college</w:t>
      </w:r>
      <w:r w:rsidR="00516796" w:rsidRPr="00AD7FDD">
        <w:rPr>
          <w:rFonts w:ascii="Arial" w:eastAsia="SimSun" w:hAnsi="Arial" w:cs="Arial"/>
          <w:kern w:val="1"/>
          <w:lang w:eastAsia="hi-IN" w:bidi="hi-IN"/>
        </w:rPr>
        <w:t>,</w:t>
      </w:r>
      <w:r w:rsidR="00516796">
        <w:rPr>
          <w:rFonts w:ascii="Arial" w:eastAsia="SimSun" w:hAnsi="Arial" w:cs="Arial"/>
          <w:kern w:val="1"/>
          <w:lang w:eastAsia="hi-IN" w:bidi="hi-IN"/>
        </w:rPr>
        <w:t xml:space="preserve"> the school may not be able to discipline the perpetrator</w:t>
      </w:r>
      <w:r w:rsidR="00F20992">
        <w:rPr>
          <w:rFonts w:ascii="Arial" w:eastAsia="SimSun" w:hAnsi="Arial" w:cs="Arial"/>
          <w:kern w:val="1"/>
          <w:lang w:eastAsia="hi-IN" w:bidi="hi-IN"/>
        </w:rPr>
        <w:t>,</w:t>
      </w:r>
      <w:r w:rsidR="00516796">
        <w:rPr>
          <w:rFonts w:ascii="Arial" w:eastAsia="SimSun" w:hAnsi="Arial" w:cs="Arial"/>
          <w:kern w:val="1"/>
          <w:lang w:eastAsia="hi-IN" w:bidi="hi-IN"/>
        </w:rPr>
        <w:t xml:space="preserve"> but it could still assist the student </w:t>
      </w:r>
      <w:r w:rsidR="00941942">
        <w:rPr>
          <w:rFonts w:ascii="Arial" w:eastAsia="SimSun" w:hAnsi="Arial" w:cs="Arial"/>
          <w:kern w:val="1"/>
          <w:lang w:eastAsia="hi-IN" w:bidi="hi-IN"/>
        </w:rPr>
        <w:t xml:space="preserve">to some degree </w:t>
      </w:r>
      <w:r w:rsidR="00516796">
        <w:rPr>
          <w:rFonts w:ascii="Arial" w:eastAsia="SimSun" w:hAnsi="Arial" w:cs="Arial"/>
          <w:kern w:val="1"/>
          <w:lang w:eastAsia="hi-IN" w:bidi="hi-IN"/>
        </w:rPr>
        <w:t xml:space="preserve">with safety issues, </w:t>
      </w:r>
      <w:r w:rsidR="00F20992">
        <w:rPr>
          <w:rFonts w:ascii="Arial" w:eastAsia="SimSun" w:hAnsi="Arial" w:cs="Arial"/>
          <w:kern w:val="1"/>
          <w:lang w:eastAsia="hi-IN" w:bidi="hi-IN"/>
        </w:rPr>
        <w:t xml:space="preserve">making a criminal complaint, </w:t>
      </w:r>
      <w:r w:rsidR="00516796">
        <w:rPr>
          <w:rFonts w:ascii="Arial" w:eastAsia="SimSun" w:hAnsi="Arial" w:cs="Arial"/>
          <w:kern w:val="1"/>
          <w:lang w:eastAsia="hi-IN" w:bidi="hi-IN"/>
        </w:rPr>
        <w:t>seeking support, etc.</w:t>
      </w:r>
      <w:r>
        <w:rPr>
          <w:rFonts w:ascii="Arial" w:eastAsia="SimSun" w:hAnsi="Arial" w:cs="Arial"/>
          <w:kern w:val="1"/>
          <w:lang w:eastAsia="hi-IN" w:bidi="hi-IN"/>
        </w:rPr>
        <w:t xml:space="preserve">  </w:t>
      </w:r>
    </w:p>
    <w:p w:rsidR="00941942" w:rsidRPr="00B400AF" w:rsidRDefault="00941942" w:rsidP="00B400AF">
      <w:pPr>
        <w:pStyle w:val="NoSpacing"/>
        <w:spacing w:line="264" w:lineRule="auto"/>
        <w:rPr>
          <w:rFonts w:ascii="Arial" w:hAnsi="Arial" w:cs="Arial"/>
          <w:b/>
        </w:rPr>
      </w:pPr>
      <w:r w:rsidRPr="00C1418F">
        <w:rPr>
          <w:rFonts w:ascii="Arial" w:eastAsia="SimSun" w:hAnsi="Arial" w:cs="Arial"/>
          <w:b/>
          <w:kern w:val="1"/>
          <w:lang w:eastAsia="hi-IN" w:bidi="hi-IN"/>
        </w:rPr>
        <w:t>A formal report of interpersonal violence to college administration typically initiates a school investigation into the violation.</w:t>
      </w:r>
      <w:r>
        <w:rPr>
          <w:rFonts w:ascii="Arial" w:eastAsia="SimSun" w:hAnsi="Arial" w:cs="Arial"/>
          <w:kern w:val="1"/>
          <w:lang w:eastAsia="hi-IN" w:bidi="hi-IN"/>
        </w:rPr>
        <w:t xml:space="preserve"> </w:t>
      </w:r>
      <w:r w:rsidRPr="00FB3678">
        <w:rPr>
          <w:rFonts w:ascii="Arial" w:eastAsia="SimSun" w:hAnsi="Arial" w:cs="Arial"/>
          <w:kern w:val="1"/>
          <w:lang w:eastAsia="hi-IN" w:bidi="hi-IN"/>
        </w:rPr>
        <w:t xml:space="preserve">Colleges often utilize campus judicial boards to make a determination of whether there was a violation of their </w:t>
      </w:r>
      <w:r>
        <w:rPr>
          <w:rFonts w:ascii="Arial" w:eastAsia="SimSun" w:hAnsi="Arial" w:cs="Arial"/>
          <w:kern w:val="1"/>
          <w:lang w:eastAsia="hi-IN" w:bidi="hi-IN"/>
        </w:rPr>
        <w:t xml:space="preserve">student </w:t>
      </w:r>
      <w:r w:rsidRPr="00FB3678">
        <w:rPr>
          <w:rFonts w:ascii="Arial" w:eastAsia="SimSun" w:hAnsi="Arial" w:cs="Arial"/>
          <w:kern w:val="1"/>
          <w:lang w:eastAsia="hi-IN" w:bidi="hi-IN"/>
        </w:rPr>
        <w:t>code of conduct, with the potential of campus judiciary action that could result in disciplinary sanctions against the violator. (This report also could lead to a separate Title IX investigation, although Title IX complaints are typically handled through the school’s grievance procedures as a violation of the school code of conduct</w:t>
      </w:r>
      <w:r>
        <w:rPr>
          <w:rFonts w:ascii="Arial" w:eastAsia="SimSun" w:hAnsi="Arial" w:cs="Arial"/>
          <w:kern w:val="1"/>
          <w:lang w:eastAsia="hi-IN" w:bidi="hi-IN"/>
        </w:rPr>
        <w:t xml:space="preserve">. </w:t>
      </w:r>
      <w:r w:rsidRPr="00FB3678">
        <w:rPr>
          <w:rFonts w:ascii="Arial" w:eastAsia="SimSun" w:hAnsi="Arial" w:cs="Arial"/>
          <w:kern w:val="1"/>
          <w:lang w:eastAsia="hi-IN" w:bidi="hi-IN"/>
        </w:rPr>
        <w:t xml:space="preserve">See </w:t>
      </w:r>
      <w:r w:rsidRPr="00FB3678">
        <w:rPr>
          <w:rFonts w:ascii="Arial" w:eastAsia="SimSun" w:hAnsi="Arial" w:cs="Arial"/>
          <w:i/>
          <w:kern w:val="1"/>
          <w:lang w:eastAsia="hi-IN" w:bidi="hi-IN"/>
        </w:rPr>
        <w:t xml:space="preserve">Title IX </w:t>
      </w:r>
      <w:r w:rsidRPr="00FB3678">
        <w:rPr>
          <w:rFonts w:ascii="Arial" w:eastAsia="SimSun" w:hAnsi="Arial" w:cs="Arial"/>
          <w:kern w:val="1"/>
          <w:lang w:eastAsia="hi-IN" w:bidi="hi-IN"/>
        </w:rPr>
        <w:t>below.)</w:t>
      </w:r>
      <w:r>
        <w:rPr>
          <w:rFonts w:ascii="Arial" w:eastAsia="SimSun" w:hAnsi="Arial" w:cs="Arial"/>
          <w:kern w:val="1"/>
          <w:lang w:eastAsia="hi-IN" w:bidi="hi-IN"/>
        </w:rPr>
        <w:t xml:space="preserve"> School processes likely vary to some extent when determining if there was a violation by a college employee. </w:t>
      </w:r>
    </w:p>
    <w:p w:rsidR="00142634" w:rsidRPr="006247AD" w:rsidRDefault="00142634" w:rsidP="00142634">
      <w:pPr>
        <w:spacing w:line="264" w:lineRule="auto"/>
        <w:ind w:firstLine="0"/>
        <w:rPr>
          <w:rFonts w:ascii="Arial" w:hAnsi="Arial" w:cs="Arial"/>
        </w:rPr>
      </w:pPr>
    </w:p>
    <w:p w:rsidR="00142634" w:rsidRDefault="00142634" w:rsidP="00142634">
      <w:pPr>
        <w:pBdr>
          <w:top w:val="single" w:sz="4" w:space="1" w:color="auto"/>
          <w:bottom w:val="single" w:sz="4" w:space="1" w:color="auto"/>
        </w:pBdr>
        <w:autoSpaceDE w:val="0"/>
        <w:autoSpaceDN w:val="0"/>
        <w:adjustRightInd w:val="0"/>
        <w:spacing w:line="264" w:lineRule="auto"/>
        <w:ind w:firstLine="0"/>
        <w:rPr>
          <w:rFonts w:ascii="Arial" w:eastAsiaTheme="minorHAnsi" w:hAnsi="Arial" w:cs="Arial"/>
          <w:lang w:bidi="ar-SA"/>
        </w:rPr>
      </w:pPr>
      <w:r w:rsidRPr="00310AB1">
        <w:rPr>
          <w:rFonts w:ascii="Arial" w:eastAsia="SimSun" w:hAnsi="Arial" w:cs="Arial"/>
          <w:noProof/>
          <w:kern w:val="1"/>
          <w:lang w:bidi="ar-SA"/>
        </w:rPr>
        <w:drawing>
          <wp:anchor distT="0" distB="0" distL="114300" distR="114300" simplePos="0" relativeHeight="251750400" behindDoc="1" locked="0" layoutInCell="1" allowOverlap="1">
            <wp:simplePos x="0" y="0"/>
            <wp:positionH relativeFrom="column">
              <wp:posOffset>38100</wp:posOffset>
            </wp:positionH>
            <wp:positionV relativeFrom="paragraph">
              <wp:posOffset>-9525</wp:posOffset>
            </wp:positionV>
            <wp:extent cx="419100" cy="561975"/>
            <wp:effectExtent l="0" t="0" r="0" b="0"/>
            <wp:wrapTight wrapText="bothSides">
              <wp:wrapPolygon edited="0">
                <wp:start x="8836" y="0"/>
                <wp:lineTo x="4909" y="5125"/>
                <wp:lineTo x="982" y="11715"/>
                <wp:lineTo x="4909" y="21234"/>
                <wp:lineTo x="9818" y="21234"/>
                <wp:lineTo x="18655" y="18305"/>
                <wp:lineTo x="20618" y="15376"/>
                <wp:lineTo x="16691" y="11715"/>
                <wp:lineTo x="19636" y="7322"/>
                <wp:lineTo x="18655" y="2197"/>
                <wp:lineTo x="14727" y="0"/>
                <wp:lineTo x="8836" y="0"/>
              </wp:wrapPolygon>
            </wp:wrapTight>
            <wp:docPr id="8" name="Picture 10" descr="C:\Users\kristin\Documents\consultant work\FRIS\SASTA\Images\blue_thumb_tack_angled_right_400_clr_1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tin\Documents\consultant work\FRIS\SASTA\Images\blue_thumb_tack_angled_right_400_clr_1948.png"/>
                    <pic:cNvPicPr>
                      <a:picLocks noChangeAspect="1" noChangeArrowheads="1"/>
                    </pic:cNvPicPr>
                  </pic:nvPicPr>
                  <pic:blipFill>
                    <a:blip r:embed="rId10" cstate="print"/>
                    <a:srcRect/>
                    <a:stretch>
                      <a:fillRect/>
                    </a:stretch>
                  </pic:blipFill>
                  <pic:spPr bwMode="auto">
                    <a:xfrm>
                      <a:off x="0" y="0"/>
                      <a:ext cx="419100" cy="561975"/>
                    </a:xfrm>
                    <a:prstGeom prst="rect">
                      <a:avLst/>
                    </a:prstGeom>
                    <a:noFill/>
                    <a:ln w="9525">
                      <a:noFill/>
                      <a:miter lim="800000"/>
                      <a:headEnd/>
                      <a:tailEnd/>
                    </a:ln>
                  </pic:spPr>
                </pic:pic>
              </a:graphicData>
            </a:graphic>
          </wp:anchor>
        </w:drawing>
      </w:r>
      <w:r w:rsidRPr="00310AB1">
        <w:rPr>
          <w:rFonts w:ascii="Arial" w:eastAsia="SimSun" w:hAnsi="Arial" w:cs="Arial"/>
          <w:kern w:val="1"/>
          <w:lang w:eastAsia="hi-IN" w:bidi="hi-IN"/>
        </w:rPr>
        <w:t xml:space="preserve">What </w:t>
      </w:r>
      <w:r>
        <w:rPr>
          <w:rFonts w:ascii="Arial" w:eastAsia="SimSun" w:hAnsi="Arial" w:cs="Arial"/>
          <w:b/>
          <w:kern w:val="1"/>
          <w:lang w:eastAsia="hi-IN" w:bidi="hi-IN"/>
        </w:rPr>
        <w:t>additional options</w:t>
      </w:r>
      <w:r w:rsidRPr="00941942">
        <w:rPr>
          <w:rFonts w:ascii="Arial" w:eastAsia="SimSun" w:hAnsi="Arial" w:cs="Arial"/>
          <w:b/>
          <w:kern w:val="1"/>
          <w:lang w:eastAsia="hi-IN" w:bidi="hi-IN"/>
        </w:rPr>
        <w:t xml:space="preserve"> could help promote reporting, both of crimes and violations of student code of conduct? </w:t>
      </w:r>
      <w:r>
        <w:rPr>
          <w:rFonts w:ascii="Arial" w:eastAsia="SimSun" w:hAnsi="Arial" w:cs="Arial"/>
          <w:b/>
          <w:kern w:val="1"/>
          <w:lang w:eastAsia="hi-IN" w:bidi="hi-IN"/>
        </w:rPr>
        <w:t xml:space="preserve"> </w:t>
      </w:r>
      <w:r>
        <w:rPr>
          <w:rFonts w:ascii="Arial" w:eastAsia="SimSun" w:hAnsi="Arial" w:cs="Arial"/>
          <w:kern w:val="1"/>
          <w:lang w:eastAsia="hi-IN" w:bidi="hi-IN"/>
        </w:rPr>
        <w:t xml:space="preserve">It may help to allow </w:t>
      </w:r>
      <w:r w:rsidRPr="00310AB1">
        <w:rPr>
          <w:rFonts w:ascii="Arial" w:eastAsia="SimSun" w:hAnsi="Arial" w:cs="Arial"/>
          <w:b/>
          <w:kern w:val="1"/>
          <w:lang w:eastAsia="hi-IN" w:bidi="hi-IN"/>
        </w:rPr>
        <w:t>anonymous and confidential reports</w:t>
      </w:r>
      <w:r>
        <w:rPr>
          <w:rFonts w:ascii="Arial" w:eastAsia="SimSun" w:hAnsi="Arial" w:cs="Arial"/>
          <w:kern w:val="1"/>
          <w:lang w:eastAsia="hi-IN" w:bidi="hi-IN"/>
        </w:rPr>
        <w:t xml:space="preserve">, as well as </w:t>
      </w:r>
      <w:r w:rsidRPr="00310AB1">
        <w:rPr>
          <w:rFonts w:ascii="Arial" w:eastAsia="SimSun" w:hAnsi="Arial" w:cs="Arial"/>
          <w:b/>
          <w:kern w:val="1"/>
          <w:lang w:eastAsia="hi-IN" w:bidi="hi-IN"/>
        </w:rPr>
        <w:t>amnesty for unrelated violations of the victim</w:t>
      </w:r>
      <w:r>
        <w:rPr>
          <w:rFonts w:ascii="Arial" w:eastAsia="SimSun" w:hAnsi="Arial" w:cs="Arial"/>
          <w:kern w:val="1"/>
          <w:lang w:eastAsia="hi-IN" w:bidi="hi-IN"/>
        </w:rPr>
        <w:t xml:space="preserve">, such as underage drinking. Information from anonymous and confidential reports may provide </w:t>
      </w:r>
      <w:r>
        <w:rPr>
          <w:rFonts w:ascii="Arial" w:eastAsia="SimSun" w:hAnsi="Arial" w:cs="Arial"/>
          <w:kern w:val="1"/>
          <w:lang w:eastAsia="hi-IN" w:bidi="hi-IN"/>
        </w:rPr>
        <w:lastRenderedPageBreak/>
        <w:t xml:space="preserve">campus public safety agencies with a better understanding of the campus climate and more capacity to address student needs. </w:t>
      </w:r>
      <w:proofErr w:type="gramStart"/>
      <w:r>
        <w:rPr>
          <w:rFonts w:ascii="Arial" w:eastAsia="SimSun" w:hAnsi="Arial" w:cs="Arial"/>
          <w:kern w:val="1"/>
          <w:lang w:eastAsia="hi-IN" w:bidi="hi-IN"/>
        </w:rPr>
        <w:t>(</w:t>
      </w:r>
      <w:r>
        <w:rPr>
          <w:rFonts w:ascii="Arial" w:eastAsiaTheme="minorHAnsi" w:hAnsi="Arial" w:cs="Arial"/>
          <w:lang w:bidi="ar-SA"/>
        </w:rPr>
        <w:t>Fleck-Henderson, 2012; Littel, 2012).</w:t>
      </w:r>
      <w:proofErr w:type="gramEnd"/>
    </w:p>
    <w:p w:rsidR="00142634" w:rsidRDefault="00142634" w:rsidP="00941942">
      <w:pPr>
        <w:widowControl w:val="0"/>
        <w:tabs>
          <w:tab w:val="left" w:pos="0"/>
        </w:tabs>
        <w:suppressAutoHyphens/>
        <w:spacing w:line="264" w:lineRule="auto"/>
        <w:ind w:firstLine="0"/>
        <w:rPr>
          <w:rFonts w:ascii="Arial" w:eastAsia="SimSun" w:hAnsi="Arial" w:cs="Arial"/>
          <w:kern w:val="1"/>
          <w:lang w:eastAsia="hi-IN" w:bidi="hi-IN"/>
        </w:rPr>
      </w:pPr>
    </w:p>
    <w:p w:rsidR="00C1418F" w:rsidRPr="0002577F" w:rsidRDefault="00C1418F" w:rsidP="00C1418F">
      <w:pPr>
        <w:pStyle w:val="yiv1090194751msonormal"/>
        <w:pBdr>
          <w:top w:val="single" w:sz="4" w:space="1" w:color="auto"/>
          <w:bottom w:val="single" w:sz="4" w:space="1" w:color="auto"/>
        </w:pBdr>
        <w:spacing w:before="0" w:beforeAutospacing="0" w:after="0" w:afterAutospacing="0" w:line="264" w:lineRule="auto"/>
        <w:rPr>
          <w:rFonts w:ascii="Arial" w:hAnsi="Arial" w:cs="Arial"/>
          <w:sz w:val="22"/>
          <w:szCs w:val="22"/>
        </w:rPr>
      </w:pPr>
      <w:r w:rsidRPr="00E51DD4">
        <w:rPr>
          <w:rFonts w:ascii="Arial" w:hAnsi="Arial" w:cs="Arial"/>
          <w:noProof/>
          <w:sz w:val="22"/>
          <w:szCs w:val="22"/>
        </w:rPr>
        <w:drawing>
          <wp:anchor distT="0" distB="0" distL="114300" distR="114300" simplePos="0" relativeHeight="251748352" behindDoc="1" locked="0" layoutInCell="1" allowOverlap="1">
            <wp:simplePos x="0" y="0"/>
            <wp:positionH relativeFrom="column">
              <wp:posOffset>-85725</wp:posOffset>
            </wp:positionH>
            <wp:positionV relativeFrom="paragraph">
              <wp:posOffset>-9525</wp:posOffset>
            </wp:positionV>
            <wp:extent cx="495300" cy="495300"/>
            <wp:effectExtent l="0" t="0" r="0" b="0"/>
            <wp:wrapTight wrapText="bothSides">
              <wp:wrapPolygon edited="0">
                <wp:start x="6646" y="0"/>
                <wp:lineTo x="2492" y="3323"/>
                <wp:lineTo x="831" y="13292"/>
                <wp:lineTo x="3323" y="20769"/>
                <wp:lineTo x="18277" y="20769"/>
                <wp:lineTo x="19938" y="14123"/>
                <wp:lineTo x="19938" y="13292"/>
                <wp:lineTo x="20769" y="8308"/>
                <wp:lineTo x="19108" y="3323"/>
                <wp:lineTo x="14954" y="0"/>
                <wp:lineTo x="6646" y="0"/>
              </wp:wrapPolygon>
            </wp:wrapTight>
            <wp:docPr id="7" name="Picture 3" descr="C:\Users\kristin\Documents\consultant work\FRIS\SASTA\Images\SASTA Images Original Course\6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Documents\consultant work\FRIS\SASTA\Images\SASTA Images Original Course\6259.PNG"/>
                    <pic:cNvPicPr>
                      <a:picLocks noChangeAspect="1" noChangeArrowheads="1"/>
                    </pic:cNvPicPr>
                  </pic:nvPicPr>
                  <pic:blipFill>
                    <a:blip r:embed="rId11" cstate="print"/>
                    <a:srcRect/>
                    <a:stretch>
                      <a:fillRect/>
                    </a:stretch>
                  </pic:blipFill>
                  <pic:spPr bwMode="auto">
                    <a:xfrm>
                      <a:off x="0" y="0"/>
                      <a:ext cx="495300" cy="495300"/>
                    </a:xfrm>
                    <a:prstGeom prst="rect">
                      <a:avLst/>
                    </a:prstGeom>
                    <a:noFill/>
                    <a:ln w="9525">
                      <a:noFill/>
                      <a:miter lim="800000"/>
                      <a:headEnd/>
                      <a:tailEnd/>
                    </a:ln>
                  </pic:spPr>
                </pic:pic>
              </a:graphicData>
            </a:graphic>
          </wp:anchor>
        </w:drawing>
      </w:r>
      <w:r>
        <w:rPr>
          <w:rFonts w:ascii="Arial" w:hAnsi="Arial" w:cs="Arial"/>
          <w:sz w:val="22"/>
          <w:szCs w:val="22"/>
        </w:rPr>
        <w:t>T</w:t>
      </w:r>
      <w:r w:rsidRPr="0002577F">
        <w:rPr>
          <w:rFonts w:ascii="Arial" w:hAnsi="Arial" w:cs="Arial"/>
          <w:sz w:val="22"/>
          <w:szCs w:val="22"/>
        </w:rPr>
        <w:t xml:space="preserve">he </w:t>
      </w:r>
      <w:hyperlink r:id="rId28" w:history="1">
        <w:r w:rsidRPr="002E2090">
          <w:rPr>
            <w:rStyle w:val="Hyperlink"/>
            <w:rFonts w:ascii="Arial" w:hAnsi="Arial" w:cs="Arial"/>
            <w:sz w:val="22"/>
            <w:szCs w:val="22"/>
          </w:rPr>
          <w:t>National Center for Higher Education Risk Management</w:t>
        </w:r>
      </w:hyperlink>
      <w:r w:rsidRPr="0002577F">
        <w:rPr>
          <w:rFonts w:ascii="Arial" w:hAnsi="Arial" w:cs="Arial"/>
          <w:b/>
          <w:sz w:val="22"/>
          <w:szCs w:val="22"/>
        </w:rPr>
        <w:t xml:space="preserve"> </w:t>
      </w:r>
      <w:r w:rsidRPr="0002577F">
        <w:rPr>
          <w:rFonts w:ascii="Arial" w:hAnsi="Arial" w:cs="Arial"/>
          <w:sz w:val="22"/>
          <w:szCs w:val="22"/>
        </w:rPr>
        <w:t>(</w:t>
      </w:r>
      <w:r w:rsidRPr="0002577F">
        <w:rPr>
          <w:rFonts w:ascii="Arial" w:eastAsiaTheme="minorHAnsi" w:hAnsi="Arial" w:cs="Arial"/>
          <w:sz w:val="22"/>
          <w:szCs w:val="22"/>
        </w:rPr>
        <w:t xml:space="preserve">NCHERM) </w:t>
      </w:r>
      <w:r>
        <w:rPr>
          <w:rFonts w:ascii="Arial" w:eastAsiaTheme="minorHAnsi" w:hAnsi="Arial" w:cs="Arial"/>
          <w:sz w:val="22"/>
          <w:szCs w:val="22"/>
        </w:rPr>
        <w:t xml:space="preserve">offers </w:t>
      </w:r>
      <w:r w:rsidRPr="0002577F">
        <w:rPr>
          <w:rFonts w:ascii="Arial" w:hAnsi="Arial" w:cs="Arial"/>
          <w:sz w:val="22"/>
          <w:szCs w:val="22"/>
        </w:rPr>
        <w:t xml:space="preserve">numerous </w:t>
      </w:r>
      <w:r w:rsidRPr="00F20992">
        <w:rPr>
          <w:rFonts w:ascii="Arial" w:hAnsi="Arial" w:cs="Arial"/>
          <w:b/>
          <w:sz w:val="22"/>
          <w:szCs w:val="22"/>
        </w:rPr>
        <w:t>model policies and protocols related to school response to campus sexual misconduct</w:t>
      </w:r>
      <w:r w:rsidRPr="0002577F">
        <w:rPr>
          <w:rFonts w:ascii="Arial" w:hAnsi="Arial" w:cs="Arial"/>
          <w:sz w:val="22"/>
          <w:szCs w:val="22"/>
        </w:rPr>
        <w:t xml:space="preserve">. </w:t>
      </w:r>
      <w:r>
        <w:rPr>
          <w:rFonts w:ascii="Arial" w:hAnsi="Arial" w:cs="Arial"/>
          <w:sz w:val="22"/>
          <w:szCs w:val="22"/>
        </w:rPr>
        <w:t xml:space="preserve">For </w:t>
      </w:r>
      <w:r w:rsidRPr="002E2090">
        <w:rPr>
          <w:rFonts w:ascii="Arial" w:hAnsi="Arial" w:cs="Arial"/>
          <w:b/>
          <w:sz w:val="22"/>
          <w:szCs w:val="22"/>
        </w:rPr>
        <w:t>guidance around campus response to stalking</w:t>
      </w:r>
      <w:r>
        <w:rPr>
          <w:rFonts w:ascii="Arial" w:hAnsi="Arial" w:cs="Arial"/>
          <w:sz w:val="22"/>
          <w:szCs w:val="22"/>
        </w:rPr>
        <w:t>, see</w:t>
      </w:r>
      <w:r w:rsidRPr="002E2090">
        <w:rPr>
          <w:rFonts w:ascii="Arial" w:hAnsi="Arial" w:cs="Arial"/>
          <w:sz w:val="22"/>
          <w:szCs w:val="22"/>
        </w:rPr>
        <w:t xml:space="preserve"> the </w:t>
      </w:r>
      <w:hyperlink r:id="rId29" w:history="1">
        <w:r w:rsidRPr="002E2090">
          <w:rPr>
            <w:rStyle w:val="Hyperlink"/>
            <w:rFonts w:ascii="Arial" w:hAnsi="Arial" w:cs="Arial"/>
            <w:i/>
            <w:sz w:val="22"/>
            <w:szCs w:val="22"/>
          </w:rPr>
          <w:t>Model Campus Stalking Policy</w:t>
        </w:r>
      </w:hyperlink>
      <w:r w:rsidRPr="002E2090">
        <w:rPr>
          <w:rFonts w:ascii="Arial" w:hAnsi="Arial" w:cs="Arial"/>
          <w:sz w:val="22"/>
          <w:szCs w:val="22"/>
        </w:rPr>
        <w:t xml:space="preserve"> by the Stalking Resource Center</w:t>
      </w:r>
      <w:r>
        <w:rPr>
          <w:rFonts w:ascii="Arial" w:hAnsi="Arial" w:cs="Arial"/>
          <w:sz w:val="22"/>
          <w:szCs w:val="22"/>
        </w:rPr>
        <w:t xml:space="preserve"> and the</w:t>
      </w:r>
      <w:r w:rsidRPr="002E2090">
        <w:rPr>
          <w:rFonts w:ascii="Arial" w:hAnsi="Arial" w:cs="Arial"/>
          <w:sz w:val="22"/>
          <w:szCs w:val="22"/>
        </w:rPr>
        <w:t xml:space="preserve"> California Coalition </w:t>
      </w:r>
      <w:proofErr w:type="gramStart"/>
      <w:r w:rsidRPr="002E2090">
        <w:rPr>
          <w:rFonts w:ascii="Arial" w:hAnsi="Arial" w:cs="Arial"/>
          <w:sz w:val="22"/>
          <w:szCs w:val="22"/>
        </w:rPr>
        <w:t>Against</w:t>
      </w:r>
      <w:proofErr w:type="gramEnd"/>
      <w:r w:rsidRPr="002E2090">
        <w:rPr>
          <w:rFonts w:ascii="Arial" w:hAnsi="Arial" w:cs="Arial"/>
          <w:sz w:val="22"/>
          <w:szCs w:val="22"/>
        </w:rPr>
        <w:t xml:space="preserve"> Sexual Assault</w:t>
      </w:r>
      <w:r>
        <w:rPr>
          <w:rFonts w:ascii="Arial" w:hAnsi="Arial" w:cs="Arial"/>
        </w:rPr>
        <w:t xml:space="preserve">. </w:t>
      </w:r>
    </w:p>
    <w:p w:rsidR="00C1418F" w:rsidRPr="00C1418F" w:rsidRDefault="00C1418F" w:rsidP="0086383B">
      <w:pPr>
        <w:ind w:firstLine="0"/>
        <w:rPr>
          <w:lang w:eastAsia="hi-IN" w:bidi="hi-IN"/>
        </w:rPr>
      </w:pPr>
    </w:p>
    <w:p w:rsidR="00AD7FDD" w:rsidRPr="00AD7FDD" w:rsidRDefault="00AD7FDD" w:rsidP="00AD7FDD">
      <w:pPr>
        <w:pStyle w:val="Heading3"/>
        <w:rPr>
          <w:kern w:val="1"/>
        </w:rPr>
      </w:pPr>
      <w:bookmarkStart w:id="59" w:name="_Toc356057727"/>
      <w:r w:rsidRPr="00AD7FDD">
        <w:rPr>
          <w:kern w:val="1"/>
        </w:rPr>
        <w:t>What should victims know prior to reporting?</w:t>
      </w:r>
      <w:bookmarkEnd w:id="59"/>
    </w:p>
    <w:p w:rsidR="00AD7FDD" w:rsidRDefault="00AD7FDD" w:rsidP="00627EDA">
      <w:pPr>
        <w:widowControl w:val="0"/>
        <w:tabs>
          <w:tab w:val="left" w:pos="371"/>
        </w:tabs>
        <w:suppressAutoHyphens/>
        <w:spacing w:line="264" w:lineRule="auto"/>
        <w:ind w:firstLine="0"/>
        <w:rPr>
          <w:rFonts w:ascii="Arial" w:eastAsia="SimSun" w:hAnsi="Arial" w:cs="Arial"/>
          <w:kern w:val="1"/>
          <w:lang w:eastAsia="hi-IN" w:bidi="hi-IN"/>
        </w:rPr>
      </w:pPr>
    </w:p>
    <w:p w:rsidR="000E7571" w:rsidRDefault="00B97BA2" w:rsidP="00B97BA2">
      <w:pPr>
        <w:widowControl w:val="0"/>
        <w:tabs>
          <w:tab w:val="left" w:pos="371"/>
        </w:tabs>
        <w:suppressAutoHyphens/>
        <w:spacing w:line="264" w:lineRule="auto"/>
        <w:ind w:firstLine="0"/>
        <w:rPr>
          <w:rFonts w:ascii="Arial" w:eastAsia="SimSun" w:hAnsi="Arial" w:cs="Arial"/>
          <w:kern w:val="1"/>
          <w:lang w:eastAsia="hi-IN" w:bidi="hi-IN"/>
        </w:rPr>
      </w:pPr>
      <w:r>
        <w:rPr>
          <w:rFonts w:ascii="Arial" w:eastAsia="SimSun" w:hAnsi="Arial" w:cs="Arial"/>
          <w:kern w:val="1"/>
          <w:lang w:eastAsia="hi-IN" w:bidi="hi-IN"/>
        </w:rPr>
        <w:t>Prior to making decisions about reporting, s</w:t>
      </w:r>
      <w:r w:rsidR="007F3792" w:rsidRPr="00F76C62">
        <w:rPr>
          <w:rFonts w:ascii="Arial" w:eastAsia="SimSun" w:hAnsi="Arial" w:cs="Arial"/>
          <w:kern w:val="1"/>
          <w:lang w:eastAsia="hi-IN" w:bidi="hi-IN"/>
        </w:rPr>
        <w:t>tuden</w:t>
      </w:r>
      <w:r w:rsidR="0036161A" w:rsidRPr="00F76C62">
        <w:rPr>
          <w:rFonts w:ascii="Arial" w:eastAsia="SimSun" w:hAnsi="Arial" w:cs="Arial"/>
          <w:kern w:val="1"/>
          <w:lang w:eastAsia="hi-IN" w:bidi="hi-IN"/>
        </w:rPr>
        <w:t xml:space="preserve">ts should be informed of the potential benefits </w:t>
      </w:r>
      <w:r w:rsidR="007F3792" w:rsidRPr="00F76C62">
        <w:rPr>
          <w:rFonts w:ascii="Arial" w:eastAsia="SimSun" w:hAnsi="Arial" w:cs="Arial"/>
          <w:kern w:val="1"/>
          <w:lang w:eastAsia="hi-IN" w:bidi="hi-IN"/>
        </w:rPr>
        <w:t xml:space="preserve">and </w:t>
      </w:r>
      <w:r w:rsidR="00F312C2" w:rsidRPr="00F76C62">
        <w:rPr>
          <w:rFonts w:ascii="Arial" w:eastAsia="SimSun" w:hAnsi="Arial" w:cs="Arial"/>
          <w:kern w:val="1"/>
          <w:lang w:eastAsia="hi-IN" w:bidi="hi-IN"/>
        </w:rPr>
        <w:t>consequences</w:t>
      </w:r>
      <w:r w:rsidR="006F1F05" w:rsidRPr="00F76C62">
        <w:rPr>
          <w:rFonts w:ascii="Arial" w:eastAsia="SimSun" w:hAnsi="Arial" w:cs="Arial"/>
          <w:kern w:val="1"/>
          <w:lang w:eastAsia="hi-IN" w:bidi="hi-IN"/>
        </w:rPr>
        <w:t xml:space="preserve"> of reporting</w:t>
      </w:r>
      <w:r w:rsidR="000E7571">
        <w:rPr>
          <w:rFonts w:ascii="Arial" w:eastAsia="SimSun" w:hAnsi="Arial" w:cs="Arial"/>
          <w:kern w:val="1"/>
          <w:lang w:eastAsia="hi-IN" w:bidi="hi-IN"/>
        </w:rPr>
        <w:t>, and their rights to</w:t>
      </w:r>
      <w:r w:rsidR="0086383B">
        <w:rPr>
          <w:rFonts w:ascii="Arial" w:eastAsia="SimSun" w:hAnsi="Arial" w:cs="Arial"/>
          <w:kern w:val="1"/>
          <w:lang w:eastAsia="hi-IN" w:bidi="hi-IN"/>
        </w:rPr>
        <w:t xml:space="preserve"> decline</w:t>
      </w:r>
      <w:r w:rsidR="000E7571">
        <w:rPr>
          <w:rFonts w:ascii="Arial" w:eastAsia="SimSun" w:hAnsi="Arial" w:cs="Arial"/>
          <w:kern w:val="1"/>
          <w:lang w:eastAsia="hi-IN" w:bidi="hi-IN"/>
        </w:rPr>
        <w:t>. They should understand:</w:t>
      </w:r>
    </w:p>
    <w:p w:rsidR="000E7571" w:rsidRDefault="000E7571" w:rsidP="00B97BA2">
      <w:pPr>
        <w:widowControl w:val="0"/>
        <w:tabs>
          <w:tab w:val="left" w:pos="371"/>
        </w:tabs>
        <w:suppressAutoHyphens/>
        <w:spacing w:line="264" w:lineRule="auto"/>
        <w:ind w:firstLine="0"/>
        <w:rPr>
          <w:rFonts w:ascii="Arial" w:eastAsia="SimSun" w:hAnsi="Arial" w:cs="Arial"/>
          <w:kern w:val="1"/>
          <w:lang w:eastAsia="hi-IN" w:bidi="hi-IN"/>
        </w:rPr>
      </w:pPr>
    </w:p>
    <w:p w:rsidR="000E7571" w:rsidRPr="000E7571" w:rsidRDefault="000E7571" w:rsidP="007C0BFB">
      <w:pPr>
        <w:pStyle w:val="ListParagraph"/>
        <w:widowControl w:val="0"/>
        <w:numPr>
          <w:ilvl w:val="0"/>
          <w:numId w:val="53"/>
        </w:numPr>
        <w:tabs>
          <w:tab w:val="left" w:pos="371"/>
        </w:tabs>
        <w:suppressAutoHyphens/>
        <w:spacing w:line="264" w:lineRule="auto"/>
        <w:rPr>
          <w:rFonts w:ascii="Arial" w:eastAsia="SimSun" w:hAnsi="Arial" w:cs="Arial"/>
          <w:kern w:val="1"/>
          <w:lang w:eastAsia="hi-IN" w:bidi="hi-IN"/>
        </w:rPr>
      </w:pPr>
      <w:r>
        <w:rPr>
          <w:rFonts w:ascii="Arial" w:eastAsia="SimSun" w:hAnsi="Arial" w:cs="Arial"/>
          <w:kern w:val="1"/>
          <w:lang w:eastAsia="hi-IN" w:bidi="hi-IN"/>
        </w:rPr>
        <w:t>N</w:t>
      </w:r>
      <w:r w:rsidRPr="000E7571">
        <w:rPr>
          <w:rFonts w:ascii="Arial" w:eastAsia="SimSun" w:hAnsi="Arial" w:cs="Arial"/>
          <w:kern w:val="1"/>
          <w:lang w:eastAsia="hi-IN" w:bidi="hi-IN"/>
        </w:rPr>
        <w:t>ot reporting</w:t>
      </w:r>
      <w:r>
        <w:rPr>
          <w:rFonts w:ascii="Arial" w:eastAsia="SimSun" w:hAnsi="Arial" w:cs="Arial"/>
          <w:kern w:val="1"/>
          <w:lang w:eastAsia="hi-IN" w:bidi="hi-IN"/>
        </w:rPr>
        <w:t>,</w:t>
      </w:r>
      <w:r w:rsidRPr="000E7571">
        <w:rPr>
          <w:rFonts w:ascii="Arial" w:eastAsia="SimSun" w:hAnsi="Arial" w:cs="Arial"/>
          <w:kern w:val="1"/>
          <w:lang w:eastAsia="hi-IN" w:bidi="hi-IN"/>
        </w:rPr>
        <w:t xml:space="preserve"> or delaying a report</w:t>
      </w:r>
      <w:r>
        <w:rPr>
          <w:rFonts w:ascii="Arial" w:eastAsia="SimSun" w:hAnsi="Arial" w:cs="Arial"/>
          <w:kern w:val="1"/>
          <w:lang w:eastAsia="hi-IN" w:bidi="hi-IN"/>
        </w:rPr>
        <w:t>,</w:t>
      </w:r>
      <w:r w:rsidRPr="000E7571">
        <w:rPr>
          <w:rFonts w:ascii="Arial" w:eastAsia="SimSun" w:hAnsi="Arial" w:cs="Arial"/>
          <w:kern w:val="1"/>
          <w:lang w:eastAsia="hi-IN" w:bidi="hi-IN"/>
        </w:rPr>
        <w:t xml:space="preserve"> can be lead to loss of evidence and </w:t>
      </w:r>
      <w:r>
        <w:rPr>
          <w:rFonts w:ascii="Arial" w:eastAsia="SimSun" w:hAnsi="Arial" w:cs="Arial"/>
          <w:kern w:val="1"/>
          <w:lang w:eastAsia="hi-IN" w:bidi="hi-IN"/>
        </w:rPr>
        <w:t xml:space="preserve">be </w:t>
      </w:r>
      <w:r w:rsidRPr="000E7571">
        <w:rPr>
          <w:rFonts w:ascii="Arial" w:eastAsia="SimSun" w:hAnsi="Arial" w:cs="Arial"/>
          <w:kern w:val="1"/>
          <w:lang w:eastAsia="hi-IN" w:bidi="hi-IN"/>
        </w:rPr>
        <w:t xml:space="preserve">detrimental to case investigation and prosecution, as well as to the school judicial </w:t>
      </w:r>
      <w:r>
        <w:rPr>
          <w:rFonts w:ascii="Arial" w:eastAsia="SimSun" w:hAnsi="Arial" w:cs="Arial"/>
          <w:kern w:val="1"/>
          <w:lang w:eastAsia="hi-IN" w:bidi="hi-IN"/>
        </w:rPr>
        <w:t xml:space="preserve">investigations and </w:t>
      </w:r>
      <w:r w:rsidRPr="000E7571">
        <w:rPr>
          <w:rFonts w:ascii="Arial" w:eastAsia="SimSun" w:hAnsi="Arial" w:cs="Arial"/>
          <w:kern w:val="1"/>
          <w:lang w:eastAsia="hi-IN" w:bidi="hi-IN"/>
        </w:rPr>
        <w:t xml:space="preserve">hearing (although not necessarily).  </w:t>
      </w:r>
    </w:p>
    <w:p w:rsidR="000E7571" w:rsidRDefault="009157C6" w:rsidP="007C0BFB">
      <w:pPr>
        <w:pStyle w:val="ListParagraph"/>
        <w:widowControl w:val="0"/>
        <w:numPr>
          <w:ilvl w:val="0"/>
          <w:numId w:val="53"/>
        </w:numPr>
        <w:tabs>
          <w:tab w:val="left" w:pos="371"/>
        </w:tabs>
        <w:suppressAutoHyphens/>
        <w:spacing w:line="264" w:lineRule="auto"/>
        <w:rPr>
          <w:rFonts w:ascii="Arial" w:eastAsia="SimSun" w:hAnsi="Arial" w:cs="Arial"/>
          <w:kern w:val="1"/>
          <w:lang w:eastAsia="hi-IN" w:bidi="hi-IN"/>
        </w:rPr>
      </w:pPr>
      <w:r>
        <w:rPr>
          <w:rFonts w:ascii="Arial" w:eastAsia="SimSun" w:hAnsi="Arial" w:cs="Arial"/>
          <w:kern w:val="1"/>
          <w:lang w:eastAsia="hi-IN" w:bidi="hi-IN"/>
        </w:rPr>
        <w:t>That it is important to p</w:t>
      </w:r>
      <w:r w:rsidR="000E7571">
        <w:rPr>
          <w:rFonts w:ascii="Arial" w:eastAsia="SimSun" w:hAnsi="Arial" w:cs="Arial"/>
          <w:kern w:val="1"/>
          <w:lang w:eastAsia="hi-IN" w:bidi="hi-IN"/>
        </w:rPr>
        <w:t>reserv</w:t>
      </w:r>
      <w:r>
        <w:rPr>
          <w:rFonts w:ascii="Arial" w:eastAsia="SimSun" w:hAnsi="Arial" w:cs="Arial"/>
          <w:kern w:val="1"/>
          <w:lang w:eastAsia="hi-IN" w:bidi="hi-IN"/>
        </w:rPr>
        <w:t>e</w:t>
      </w:r>
      <w:r w:rsidR="000E7571">
        <w:rPr>
          <w:rFonts w:ascii="Arial" w:eastAsia="SimSun" w:hAnsi="Arial" w:cs="Arial"/>
          <w:kern w:val="1"/>
          <w:lang w:eastAsia="hi-IN" w:bidi="hi-IN"/>
        </w:rPr>
        <w:t xml:space="preserve"> </w:t>
      </w:r>
      <w:r>
        <w:rPr>
          <w:rFonts w:ascii="Arial" w:eastAsia="SimSun" w:hAnsi="Arial" w:cs="Arial"/>
          <w:kern w:val="1"/>
          <w:lang w:eastAsia="hi-IN" w:bidi="hi-IN"/>
        </w:rPr>
        <w:t>evidence</w:t>
      </w:r>
      <w:r w:rsidR="000E7571">
        <w:rPr>
          <w:rFonts w:ascii="Arial" w:eastAsia="SimSun" w:hAnsi="Arial" w:cs="Arial"/>
          <w:kern w:val="1"/>
          <w:lang w:eastAsia="hi-IN" w:bidi="hi-IN"/>
        </w:rPr>
        <w:t xml:space="preserve"> if the case is or may be reported and related procedures they should follow.</w:t>
      </w:r>
      <w:r>
        <w:rPr>
          <w:rFonts w:ascii="Arial" w:eastAsia="SimSun" w:hAnsi="Arial" w:cs="Arial"/>
          <w:kern w:val="1"/>
          <w:lang w:eastAsia="hi-IN" w:bidi="hi-IN"/>
        </w:rPr>
        <w:t xml:space="preserve"> In addition to crime scene and other evidence, preserving forensic evidence is particularly critical in sexual assault cases.</w:t>
      </w:r>
    </w:p>
    <w:p w:rsidR="000E7571" w:rsidRPr="000E7571" w:rsidRDefault="000E7571" w:rsidP="007C0BFB">
      <w:pPr>
        <w:pStyle w:val="ListParagraph"/>
        <w:widowControl w:val="0"/>
        <w:numPr>
          <w:ilvl w:val="0"/>
          <w:numId w:val="53"/>
        </w:numPr>
        <w:tabs>
          <w:tab w:val="left" w:pos="371"/>
        </w:tabs>
        <w:suppressAutoHyphens/>
        <w:spacing w:line="264" w:lineRule="auto"/>
        <w:rPr>
          <w:rFonts w:ascii="Arial" w:eastAsia="SimSun" w:hAnsi="Arial" w:cs="Arial"/>
          <w:color w:val="FF0000"/>
          <w:kern w:val="1"/>
          <w:lang w:eastAsia="hi-IN" w:bidi="hi-IN"/>
        </w:rPr>
      </w:pPr>
      <w:r>
        <w:rPr>
          <w:rFonts w:ascii="Arial" w:eastAsia="SimSun" w:hAnsi="Arial" w:cs="Arial"/>
          <w:kern w:val="1"/>
          <w:lang w:eastAsia="hi-IN" w:bidi="hi-IN"/>
        </w:rPr>
        <w:t xml:space="preserve">If </w:t>
      </w:r>
      <w:r w:rsidR="009157C6">
        <w:rPr>
          <w:rFonts w:ascii="Arial" w:eastAsia="SimSun" w:hAnsi="Arial" w:cs="Arial"/>
          <w:kern w:val="1"/>
          <w:lang w:eastAsia="hi-IN" w:bidi="hi-IN"/>
        </w:rPr>
        <w:t>sexual assault victims</w:t>
      </w:r>
      <w:r>
        <w:rPr>
          <w:rFonts w:ascii="Arial" w:eastAsia="SimSun" w:hAnsi="Arial" w:cs="Arial"/>
          <w:kern w:val="1"/>
          <w:lang w:eastAsia="hi-IN" w:bidi="hi-IN"/>
        </w:rPr>
        <w:t xml:space="preserve"> choose to have a sexual assault forensic medical examination, the state </w:t>
      </w:r>
      <w:r w:rsidR="000B1BB0">
        <w:rPr>
          <w:rFonts w:ascii="Arial" w:eastAsia="SimSun" w:hAnsi="Arial" w:cs="Arial"/>
          <w:kern w:val="1"/>
          <w:lang w:eastAsia="hi-IN" w:bidi="hi-IN"/>
        </w:rPr>
        <w:t>pays</w:t>
      </w:r>
      <w:r>
        <w:rPr>
          <w:rFonts w:ascii="Arial" w:eastAsia="SimSun" w:hAnsi="Arial" w:cs="Arial"/>
          <w:kern w:val="1"/>
          <w:lang w:eastAsia="hi-IN" w:bidi="hi-IN"/>
        </w:rPr>
        <w:t xml:space="preserve"> the forensic evidence collection costs.</w:t>
      </w:r>
      <w:r w:rsidR="000F78F9">
        <w:rPr>
          <w:rFonts w:ascii="Arial" w:eastAsia="SimSun" w:hAnsi="Arial" w:cs="Arial"/>
          <w:kern w:val="1"/>
          <w:lang w:eastAsia="hi-IN" w:bidi="hi-IN"/>
        </w:rPr>
        <w:t xml:space="preserve"> The victim is responsible for m</w:t>
      </w:r>
      <w:r>
        <w:rPr>
          <w:rFonts w:ascii="Arial" w:eastAsia="SimSun" w:hAnsi="Arial" w:cs="Arial"/>
          <w:kern w:val="1"/>
          <w:lang w:eastAsia="hi-IN" w:bidi="hi-IN"/>
        </w:rPr>
        <w:t>edical costs beyond preventive prophylactic treatment related to the assault</w:t>
      </w:r>
      <w:r w:rsidR="000F78F9">
        <w:rPr>
          <w:rFonts w:ascii="Arial" w:eastAsia="SimSun" w:hAnsi="Arial" w:cs="Arial"/>
          <w:kern w:val="1"/>
          <w:lang w:eastAsia="hi-IN" w:bidi="hi-IN"/>
        </w:rPr>
        <w:t>.</w:t>
      </w:r>
      <w:r w:rsidRPr="000E7571">
        <w:rPr>
          <w:rFonts w:ascii="Arial" w:eastAsia="SimSun" w:hAnsi="Arial" w:cs="Arial"/>
          <w:color w:val="FF0000"/>
          <w:kern w:val="1"/>
          <w:lang w:eastAsia="hi-IN" w:bidi="hi-IN"/>
        </w:rPr>
        <w:t xml:space="preserve"> </w:t>
      </w:r>
    </w:p>
    <w:p w:rsidR="000E7571" w:rsidRPr="000E7571" w:rsidRDefault="000E7571" w:rsidP="007C0BFB">
      <w:pPr>
        <w:pStyle w:val="ListParagraph"/>
        <w:widowControl w:val="0"/>
        <w:numPr>
          <w:ilvl w:val="0"/>
          <w:numId w:val="53"/>
        </w:numPr>
        <w:tabs>
          <w:tab w:val="left" w:pos="371"/>
        </w:tabs>
        <w:suppressAutoHyphens/>
        <w:spacing w:line="264" w:lineRule="auto"/>
        <w:rPr>
          <w:rFonts w:ascii="Arial" w:eastAsia="SimSun" w:hAnsi="Arial" w:cs="Arial"/>
          <w:kern w:val="1"/>
          <w:lang w:eastAsia="hi-IN" w:bidi="hi-IN"/>
        </w:rPr>
      </w:pPr>
      <w:r w:rsidRPr="000E7571">
        <w:rPr>
          <w:rFonts w:ascii="Arial" w:eastAsia="SimSun" w:hAnsi="Arial" w:cs="Arial"/>
          <w:kern w:val="1"/>
          <w:lang w:eastAsia="hi-IN" w:bidi="hi-IN"/>
        </w:rPr>
        <w:t xml:space="preserve">A criminal report allows a criminal </w:t>
      </w:r>
      <w:r w:rsidR="005276AB" w:rsidRPr="000E7571">
        <w:rPr>
          <w:rFonts w:ascii="Arial" w:eastAsia="SimSun" w:hAnsi="Arial" w:cs="Arial"/>
          <w:kern w:val="1"/>
          <w:lang w:eastAsia="hi-IN" w:bidi="hi-IN"/>
        </w:rPr>
        <w:t xml:space="preserve">investigation to commence, which is the first step in holding the offender accountable. </w:t>
      </w:r>
      <w:r w:rsidRPr="000E7571">
        <w:rPr>
          <w:rFonts w:ascii="Arial" w:eastAsia="SimSun" w:hAnsi="Arial" w:cs="Arial"/>
          <w:kern w:val="1"/>
          <w:lang w:eastAsia="hi-IN" w:bidi="hi-IN"/>
        </w:rPr>
        <w:t>W</w:t>
      </w:r>
      <w:r w:rsidR="00F76C62" w:rsidRPr="000E7571">
        <w:rPr>
          <w:rFonts w:ascii="Arial" w:eastAsia="SimSun" w:hAnsi="Arial" w:cs="Arial"/>
          <w:kern w:val="1"/>
          <w:lang w:eastAsia="hi-IN" w:bidi="hi-IN"/>
        </w:rPr>
        <w:t>hen mak</w:t>
      </w:r>
      <w:r w:rsidR="000B1BB0">
        <w:rPr>
          <w:rFonts w:ascii="Arial" w:eastAsia="SimSun" w:hAnsi="Arial" w:cs="Arial"/>
          <w:kern w:val="1"/>
          <w:lang w:eastAsia="hi-IN" w:bidi="hi-IN"/>
        </w:rPr>
        <w:t>ing</w:t>
      </w:r>
      <w:r w:rsidR="00F76C62" w:rsidRPr="000E7571">
        <w:rPr>
          <w:rFonts w:ascii="Arial" w:eastAsia="SimSun" w:hAnsi="Arial" w:cs="Arial"/>
          <w:kern w:val="1"/>
          <w:lang w:eastAsia="hi-IN" w:bidi="hi-IN"/>
        </w:rPr>
        <w:t xml:space="preserve"> a criminal complaint, that report along with other case information bec</w:t>
      </w:r>
      <w:r w:rsidR="00F934BE" w:rsidRPr="000E7571">
        <w:rPr>
          <w:rFonts w:ascii="Arial" w:eastAsia="SimSun" w:hAnsi="Arial" w:cs="Arial"/>
          <w:kern w:val="1"/>
          <w:lang w:eastAsia="hi-IN" w:bidi="hi-IN"/>
        </w:rPr>
        <w:t>omes</w:t>
      </w:r>
      <w:r w:rsidR="00F76C62" w:rsidRPr="000E7571">
        <w:rPr>
          <w:rFonts w:ascii="Arial" w:eastAsia="SimSun" w:hAnsi="Arial" w:cs="Arial"/>
          <w:kern w:val="1"/>
          <w:lang w:eastAsia="hi-IN" w:bidi="hi-IN"/>
        </w:rPr>
        <w:t xml:space="preserve"> public record. </w:t>
      </w:r>
    </w:p>
    <w:p w:rsidR="000E7571" w:rsidRPr="000E7571" w:rsidRDefault="00F76C62" w:rsidP="007C0BFB">
      <w:pPr>
        <w:pStyle w:val="ListParagraph"/>
        <w:widowControl w:val="0"/>
        <w:numPr>
          <w:ilvl w:val="0"/>
          <w:numId w:val="53"/>
        </w:numPr>
        <w:tabs>
          <w:tab w:val="left" w:pos="371"/>
        </w:tabs>
        <w:suppressAutoHyphens/>
        <w:spacing w:line="264" w:lineRule="auto"/>
        <w:rPr>
          <w:rFonts w:ascii="Arial" w:eastAsia="SimSun" w:hAnsi="Arial" w:cs="Arial"/>
          <w:kern w:val="1"/>
          <w:lang w:eastAsia="hi-IN" w:bidi="hi-IN"/>
        </w:rPr>
      </w:pPr>
      <w:r w:rsidRPr="000E7571">
        <w:rPr>
          <w:rFonts w:ascii="Arial" w:eastAsia="SimSun" w:hAnsi="Arial" w:cs="Arial"/>
          <w:kern w:val="1"/>
          <w:lang w:eastAsia="hi-IN" w:bidi="hi-IN"/>
        </w:rPr>
        <w:t>When report</w:t>
      </w:r>
      <w:r w:rsidR="000B1BB0">
        <w:rPr>
          <w:rFonts w:ascii="Arial" w:eastAsia="SimSun" w:hAnsi="Arial" w:cs="Arial"/>
          <w:kern w:val="1"/>
          <w:lang w:eastAsia="hi-IN" w:bidi="hi-IN"/>
        </w:rPr>
        <w:t>ing</w:t>
      </w:r>
      <w:r w:rsidRPr="000E7571">
        <w:rPr>
          <w:rFonts w:ascii="Arial" w:eastAsia="SimSun" w:hAnsi="Arial" w:cs="Arial"/>
          <w:kern w:val="1"/>
          <w:lang w:eastAsia="hi-IN" w:bidi="hi-IN"/>
        </w:rPr>
        <w:t xml:space="preserve"> </w:t>
      </w:r>
      <w:r w:rsidR="00F934BE" w:rsidRPr="000E7571">
        <w:rPr>
          <w:rFonts w:ascii="Arial" w:eastAsia="SimSun" w:hAnsi="Arial" w:cs="Arial"/>
          <w:kern w:val="1"/>
          <w:lang w:eastAsia="hi-IN" w:bidi="hi-IN"/>
        </w:rPr>
        <w:t xml:space="preserve">a violation of the student code of conduct </w:t>
      </w:r>
      <w:r w:rsidRPr="000E7571">
        <w:rPr>
          <w:rFonts w:ascii="Arial" w:eastAsia="SimSun" w:hAnsi="Arial" w:cs="Arial"/>
          <w:kern w:val="1"/>
          <w:lang w:eastAsia="hi-IN" w:bidi="hi-IN"/>
        </w:rPr>
        <w:t xml:space="preserve">to their college, </w:t>
      </w:r>
      <w:r w:rsidR="000E7571">
        <w:rPr>
          <w:rFonts w:ascii="Arial" w:eastAsia="SimSun" w:hAnsi="Arial" w:cs="Arial"/>
          <w:kern w:val="1"/>
          <w:lang w:eastAsia="hi-IN" w:bidi="hi-IN"/>
        </w:rPr>
        <w:t>a number of school officials may be informed of the i</w:t>
      </w:r>
      <w:r w:rsidR="000F78F9">
        <w:rPr>
          <w:rFonts w:ascii="Arial" w:eastAsia="SimSun" w:hAnsi="Arial" w:cs="Arial"/>
          <w:kern w:val="1"/>
          <w:lang w:eastAsia="hi-IN" w:bidi="hi-IN"/>
        </w:rPr>
        <w:t xml:space="preserve">ncident in order to carry out </w:t>
      </w:r>
      <w:r w:rsidR="000E7571">
        <w:rPr>
          <w:rFonts w:ascii="Arial" w:eastAsia="SimSun" w:hAnsi="Arial" w:cs="Arial"/>
          <w:kern w:val="1"/>
          <w:lang w:eastAsia="hi-IN" w:bidi="hi-IN"/>
        </w:rPr>
        <w:t>the school policy (e.g., assist the student with transferring to another residence or class).</w:t>
      </w:r>
      <w:r w:rsidR="003A4475">
        <w:rPr>
          <w:rFonts w:ascii="Arial" w:eastAsia="SimSun" w:hAnsi="Arial" w:cs="Arial"/>
          <w:kern w:val="1"/>
          <w:lang w:eastAsia="hi-IN" w:bidi="hi-IN"/>
        </w:rPr>
        <w:t xml:space="preserve"> Also, the </w:t>
      </w:r>
      <w:proofErr w:type="spellStart"/>
      <w:r w:rsidR="003A4475">
        <w:rPr>
          <w:rFonts w:ascii="Arial" w:eastAsia="SimSun" w:hAnsi="Arial" w:cs="Arial"/>
          <w:kern w:val="1"/>
          <w:lang w:eastAsia="hi-IN" w:bidi="hi-IN"/>
        </w:rPr>
        <w:t>Clery</w:t>
      </w:r>
      <w:proofErr w:type="spellEnd"/>
      <w:r w:rsidR="003A4475">
        <w:rPr>
          <w:rFonts w:ascii="Arial" w:eastAsia="SimSun" w:hAnsi="Arial" w:cs="Arial"/>
          <w:kern w:val="1"/>
          <w:lang w:eastAsia="hi-IN" w:bidi="hi-IN"/>
        </w:rPr>
        <w:t xml:space="preserve"> Act requires colleges to maintain a public daily log of crimes reported to the college or local law enforcement (the log excludes identifying victim information).</w:t>
      </w:r>
      <w:r w:rsidRPr="000E7571">
        <w:rPr>
          <w:rFonts w:ascii="Arial" w:eastAsia="SimSun" w:hAnsi="Arial" w:cs="Arial"/>
          <w:kern w:val="1"/>
          <w:lang w:eastAsia="hi-IN" w:bidi="hi-IN"/>
        </w:rPr>
        <w:t xml:space="preserve"> </w:t>
      </w:r>
    </w:p>
    <w:p w:rsidR="000E7571" w:rsidRPr="000E7571" w:rsidRDefault="000E7571" w:rsidP="007C0BFB">
      <w:pPr>
        <w:pStyle w:val="ListParagraph"/>
        <w:widowControl w:val="0"/>
        <w:numPr>
          <w:ilvl w:val="0"/>
          <w:numId w:val="53"/>
        </w:numPr>
        <w:tabs>
          <w:tab w:val="left" w:pos="371"/>
        </w:tabs>
        <w:suppressAutoHyphens/>
        <w:spacing w:line="264" w:lineRule="auto"/>
        <w:rPr>
          <w:rFonts w:ascii="Arial" w:eastAsia="SimSun" w:hAnsi="Arial" w:cs="Arial"/>
          <w:kern w:val="1"/>
          <w:lang w:eastAsia="hi-IN" w:bidi="hi-IN"/>
        </w:rPr>
      </w:pPr>
      <w:r>
        <w:rPr>
          <w:rFonts w:ascii="Arial" w:eastAsia="SimSun" w:hAnsi="Arial" w:cs="Arial"/>
          <w:kern w:val="1"/>
          <w:lang w:eastAsia="hi-IN" w:bidi="hi-IN"/>
        </w:rPr>
        <w:t>P</w:t>
      </w:r>
      <w:r w:rsidRPr="000E7571">
        <w:rPr>
          <w:rFonts w:ascii="Arial" w:eastAsia="SimSun" w:hAnsi="Arial" w:cs="Arial"/>
          <w:kern w:val="1"/>
          <w:lang w:eastAsia="hi-IN" w:bidi="hi-IN"/>
        </w:rPr>
        <w:t xml:space="preserve">rosecution or campus judicial practices could influence </w:t>
      </w:r>
      <w:r w:rsidR="000B1BB0">
        <w:rPr>
          <w:rFonts w:ascii="Arial" w:eastAsia="SimSun" w:hAnsi="Arial" w:cs="Arial"/>
          <w:kern w:val="1"/>
          <w:lang w:eastAsia="hi-IN" w:bidi="hi-IN"/>
        </w:rPr>
        <w:t>reporting</w:t>
      </w:r>
      <w:r w:rsidRPr="000E7571">
        <w:rPr>
          <w:rFonts w:ascii="Arial" w:eastAsia="SimSun" w:hAnsi="Arial" w:cs="Arial"/>
          <w:kern w:val="1"/>
          <w:lang w:eastAsia="hi-IN" w:bidi="hi-IN"/>
        </w:rPr>
        <w:t xml:space="preserve"> decision</w:t>
      </w:r>
      <w:r w:rsidR="000B1BB0">
        <w:rPr>
          <w:rFonts w:ascii="Arial" w:eastAsia="SimSun" w:hAnsi="Arial" w:cs="Arial"/>
          <w:kern w:val="1"/>
          <w:lang w:eastAsia="hi-IN" w:bidi="hi-IN"/>
        </w:rPr>
        <w:t>s</w:t>
      </w:r>
      <w:r>
        <w:rPr>
          <w:rFonts w:ascii="Arial" w:eastAsia="SimSun" w:hAnsi="Arial" w:cs="Arial"/>
          <w:kern w:val="1"/>
          <w:lang w:eastAsia="hi-IN" w:bidi="hi-IN"/>
        </w:rPr>
        <w:t xml:space="preserve">—e.g., </w:t>
      </w:r>
      <w:r w:rsidRPr="000E7571">
        <w:rPr>
          <w:rFonts w:ascii="Arial" w:eastAsia="SimSun" w:hAnsi="Arial" w:cs="Arial"/>
          <w:kern w:val="1"/>
          <w:lang w:eastAsia="hi-IN" w:bidi="hi-IN"/>
        </w:rPr>
        <w:t xml:space="preserve">if prosecution will likely pursue charges of illegal alcohol use by victims, or if voluntary alcohol use by victims may be used against them in campus judicial hearings </w:t>
      </w:r>
      <w:r w:rsidRPr="000E7571">
        <w:rPr>
          <w:rFonts w:ascii="Arial" w:eastAsia="SimSun" w:hAnsi="Arial" w:cs="Arial"/>
          <w:bCs/>
          <w:kern w:val="1"/>
          <w:lang w:eastAsia="hi-IN" w:bidi="hi-IN"/>
        </w:rPr>
        <w:t xml:space="preserve">(adapted from Office on Violence </w:t>
      </w:r>
      <w:proofErr w:type="gramStart"/>
      <w:r w:rsidRPr="000E7571">
        <w:rPr>
          <w:rFonts w:ascii="Arial" w:eastAsia="SimSun" w:hAnsi="Arial" w:cs="Arial"/>
          <w:bCs/>
          <w:kern w:val="1"/>
          <w:lang w:eastAsia="hi-IN" w:bidi="hi-IN"/>
        </w:rPr>
        <w:t>Against</w:t>
      </w:r>
      <w:proofErr w:type="gramEnd"/>
      <w:r w:rsidRPr="000E7571">
        <w:rPr>
          <w:rFonts w:ascii="Arial" w:eastAsia="SimSun" w:hAnsi="Arial" w:cs="Arial"/>
          <w:bCs/>
          <w:kern w:val="1"/>
          <w:lang w:eastAsia="hi-IN" w:bidi="hi-IN"/>
        </w:rPr>
        <w:t xml:space="preserve"> Women, 2004). </w:t>
      </w:r>
    </w:p>
    <w:p w:rsidR="000E7571" w:rsidRPr="000E7571" w:rsidRDefault="000E7571" w:rsidP="007C0BFB">
      <w:pPr>
        <w:pStyle w:val="ListParagraph"/>
        <w:widowControl w:val="0"/>
        <w:numPr>
          <w:ilvl w:val="0"/>
          <w:numId w:val="53"/>
        </w:numPr>
        <w:tabs>
          <w:tab w:val="left" w:pos="371"/>
        </w:tabs>
        <w:suppressAutoHyphens/>
        <w:spacing w:line="264" w:lineRule="auto"/>
        <w:rPr>
          <w:rFonts w:ascii="Arial" w:eastAsia="SimSun" w:hAnsi="Arial" w:cs="Arial"/>
          <w:kern w:val="1"/>
          <w:lang w:eastAsia="hi-IN" w:bidi="hi-IN"/>
        </w:rPr>
      </w:pPr>
      <w:r>
        <w:rPr>
          <w:rFonts w:ascii="Arial" w:eastAsia="SimSun" w:hAnsi="Arial" w:cs="Arial"/>
          <w:kern w:val="1"/>
          <w:lang w:eastAsia="hi-IN" w:bidi="hi-IN"/>
        </w:rPr>
        <w:t>I</w:t>
      </w:r>
      <w:r w:rsidR="00B97BA2" w:rsidRPr="000E7571">
        <w:rPr>
          <w:rFonts w:ascii="Arial" w:eastAsia="SimSun" w:hAnsi="Arial" w:cs="Arial"/>
          <w:kern w:val="1"/>
          <w:lang w:eastAsia="hi-IN" w:bidi="hi-IN"/>
        </w:rPr>
        <w:t>f word of their victimization becomes public knowledge</w:t>
      </w:r>
      <w:r w:rsidRPr="000E7571">
        <w:rPr>
          <w:rFonts w:ascii="Arial" w:eastAsia="SimSun" w:hAnsi="Arial" w:cs="Arial"/>
          <w:kern w:val="1"/>
          <w:lang w:eastAsia="hi-IN" w:bidi="hi-IN"/>
        </w:rPr>
        <w:t xml:space="preserve">, there sometimes </w:t>
      </w:r>
      <w:r>
        <w:rPr>
          <w:rFonts w:ascii="Arial" w:eastAsia="SimSun" w:hAnsi="Arial" w:cs="Arial"/>
          <w:kern w:val="1"/>
          <w:lang w:eastAsia="hi-IN" w:bidi="hi-IN"/>
        </w:rPr>
        <w:t>is backlash against them</w:t>
      </w:r>
      <w:r w:rsidRPr="000E7571">
        <w:rPr>
          <w:rFonts w:ascii="Arial" w:eastAsia="SimSun" w:hAnsi="Arial" w:cs="Arial"/>
          <w:kern w:val="1"/>
          <w:lang w:eastAsia="hi-IN" w:bidi="hi-IN"/>
        </w:rPr>
        <w:t xml:space="preserve"> (e.g., victim blaming or retaliation)</w:t>
      </w:r>
      <w:r w:rsidR="00F934BE" w:rsidRPr="000E7571">
        <w:rPr>
          <w:rFonts w:ascii="Arial" w:eastAsia="SimSun" w:hAnsi="Arial" w:cs="Arial"/>
          <w:kern w:val="1"/>
          <w:lang w:eastAsia="hi-IN" w:bidi="hi-IN"/>
        </w:rPr>
        <w:t>.</w:t>
      </w:r>
      <w:r w:rsidRPr="000E7571">
        <w:rPr>
          <w:rFonts w:ascii="Arial" w:eastAsia="SimSun" w:hAnsi="Arial" w:cs="Arial"/>
          <w:kern w:val="1"/>
          <w:lang w:eastAsia="hi-IN" w:bidi="hi-IN"/>
        </w:rPr>
        <w:t xml:space="preserve"> It is helpful if </w:t>
      </w:r>
      <w:r w:rsidR="005E1D85">
        <w:rPr>
          <w:rFonts w:ascii="Arial" w:eastAsia="SimSun" w:hAnsi="Arial" w:cs="Arial"/>
          <w:kern w:val="1"/>
          <w:lang w:eastAsia="hi-IN" w:bidi="hi-IN"/>
        </w:rPr>
        <w:t xml:space="preserve">victims </w:t>
      </w:r>
      <w:r w:rsidRPr="000E7571">
        <w:rPr>
          <w:rFonts w:ascii="Arial" w:eastAsia="SimSun" w:hAnsi="Arial" w:cs="Arial"/>
          <w:kern w:val="1"/>
          <w:lang w:eastAsia="hi-IN" w:bidi="hi-IN"/>
        </w:rPr>
        <w:t>are aware of</w:t>
      </w:r>
      <w:r w:rsidR="004A07AA">
        <w:rPr>
          <w:rFonts w:ascii="Arial" w:eastAsia="SimSun" w:hAnsi="Arial" w:cs="Arial"/>
          <w:kern w:val="1"/>
          <w:lang w:eastAsia="hi-IN" w:bidi="hi-IN"/>
        </w:rPr>
        <w:t xml:space="preserve"> strategies they can use to cope</w:t>
      </w:r>
      <w:r w:rsidRPr="000E7571">
        <w:rPr>
          <w:rFonts w:ascii="Arial" w:eastAsia="SimSun" w:hAnsi="Arial" w:cs="Arial"/>
          <w:kern w:val="1"/>
          <w:lang w:eastAsia="hi-IN" w:bidi="hi-IN"/>
        </w:rPr>
        <w:t xml:space="preserve"> with such consequences, if they occur.</w:t>
      </w:r>
      <w:r w:rsidR="00F934BE" w:rsidRPr="000E7571">
        <w:rPr>
          <w:rFonts w:ascii="Arial" w:eastAsia="SimSun" w:hAnsi="Arial" w:cs="Arial"/>
          <w:kern w:val="1"/>
          <w:lang w:eastAsia="hi-IN" w:bidi="hi-IN"/>
        </w:rPr>
        <w:t xml:space="preserve"> </w:t>
      </w:r>
    </w:p>
    <w:p w:rsidR="000E7571" w:rsidRDefault="000E7571" w:rsidP="007C0BFB">
      <w:pPr>
        <w:pStyle w:val="ListParagraph"/>
        <w:widowControl w:val="0"/>
        <w:numPr>
          <w:ilvl w:val="0"/>
          <w:numId w:val="53"/>
        </w:numPr>
        <w:tabs>
          <w:tab w:val="left" w:pos="371"/>
        </w:tabs>
        <w:suppressAutoHyphens/>
        <w:spacing w:line="264" w:lineRule="auto"/>
        <w:rPr>
          <w:rFonts w:ascii="Arial" w:eastAsia="SimSun" w:hAnsi="Arial" w:cs="Arial"/>
          <w:kern w:val="1"/>
          <w:lang w:eastAsia="hi-IN" w:bidi="hi-IN"/>
        </w:rPr>
      </w:pPr>
      <w:r>
        <w:rPr>
          <w:rFonts w:ascii="Arial" w:eastAsia="SimSun" w:hAnsi="Arial" w:cs="Arial"/>
          <w:kern w:val="1"/>
          <w:lang w:eastAsia="hi-IN" w:bidi="hi-IN"/>
        </w:rPr>
        <w:t>A range of services are available to them regardless of their repor</w:t>
      </w:r>
      <w:r w:rsidR="004A07AA">
        <w:rPr>
          <w:rFonts w:ascii="Arial" w:eastAsia="SimSun" w:hAnsi="Arial" w:cs="Arial"/>
          <w:kern w:val="1"/>
          <w:lang w:eastAsia="hi-IN" w:bidi="hi-IN"/>
        </w:rPr>
        <w:t>ting decisions</w:t>
      </w:r>
      <w:r w:rsidR="00525E82">
        <w:rPr>
          <w:rFonts w:ascii="Arial" w:eastAsia="SimSun" w:hAnsi="Arial" w:cs="Arial"/>
          <w:kern w:val="1"/>
          <w:lang w:eastAsia="hi-IN" w:bidi="hi-IN"/>
        </w:rPr>
        <w:t>.</w:t>
      </w:r>
    </w:p>
    <w:p w:rsidR="000E7571" w:rsidRDefault="000E7571" w:rsidP="007C0BFB">
      <w:pPr>
        <w:pStyle w:val="ListParagraph"/>
        <w:widowControl w:val="0"/>
        <w:numPr>
          <w:ilvl w:val="0"/>
          <w:numId w:val="53"/>
        </w:numPr>
        <w:tabs>
          <w:tab w:val="left" w:pos="371"/>
        </w:tabs>
        <w:suppressAutoHyphens/>
        <w:spacing w:line="264" w:lineRule="auto"/>
        <w:rPr>
          <w:rFonts w:ascii="Arial" w:eastAsia="SimSun" w:hAnsi="Arial" w:cs="Arial"/>
          <w:kern w:val="1"/>
          <w:lang w:eastAsia="hi-IN" w:bidi="hi-IN"/>
        </w:rPr>
      </w:pPr>
      <w:r>
        <w:rPr>
          <w:rFonts w:ascii="Arial" w:eastAsia="SimSun" w:hAnsi="Arial" w:cs="Arial"/>
          <w:kern w:val="1"/>
          <w:lang w:eastAsia="hi-IN" w:bidi="hi-IN"/>
        </w:rPr>
        <w:t>If they do not report, they will not be eligible for compensation of their related out-of-pocket expense through the West Virginia Crime Victims Compensation Fund.</w:t>
      </w:r>
    </w:p>
    <w:p w:rsidR="001718E9" w:rsidRDefault="001718E9" w:rsidP="001718E9">
      <w:pPr>
        <w:spacing w:line="264" w:lineRule="auto"/>
        <w:ind w:firstLine="0"/>
        <w:rPr>
          <w:rFonts w:ascii="Arial" w:eastAsia="SimSun" w:hAnsi="Arial" w:cs="Arial"/>
          <w:kern w:val="1"/>
          <w:lang w:eastAsia="hi-IN" w:bidi="hi-IN"/>
        </w:rPr>
      </w:pPr>
      <w:r>
        <w:rPr>
          <w:rFonts w:ascii="Arial" w:eastAsia="SimSun" w:hAnsi="Arial" w:cs="Arial"/>
          <w:noProof/>
          <w:kern w:val="1"/>
          <w:lang w:bidi="ar-SA"/>
        </w:rPr>
        <w:drawing>
          <wp:anchor distT="0" distB="0" distL="114300" distR="114300" simplePos="0" relativeHeight="251742208" behindDoc="1" locked="0" layoutInCell="1" allowOverlap="1">
            <wp:simplePos x="0" y="0"/>
            <wp:positionH relativeFrom="column">
              <wp:posOffset>-19050</wp:posOffset>
            </wp:positionH>
            <wp:positionV relativeFrom="paragraph">
              <wp:posOffset>141605</wp:posOffset>
            </wp:positionV>
            <wp:extent cx="419100" cy="571500"/>
            <wp:effectExtent l="0" t="0" r="0" b="0"/>
            <wp:wrapTight wrapText="bothSides">
              <wp:wrapPolygon edited="0">
                <wp:start x="8836" y="0"/>
                <wp:lineTo x="4909" y="5040"/>
                <wp:lineTo x="982" y="11520"/>
                <wp:lineTo x="4909" y="20880"/>
                <wp:lineTo x="9818" y="20880"/>
                <wp:lineTo x="18655" y="18000"/>
                <wp:lineTo x="20618" y="15120"/>
                <wp:lineTo x="16691" y="11520"/>
                <wp:lineTo x="19636" y="7200"/>
                <wp:lineTo x="18655" y="2160"/>
                <wp:lineTo x="14727" y="0"/>
                <wp:lineTo x="8836" y="0"/>
              </wp:wrapPolygon>
            </wp:wrapTight>
            <wp:docPr id="24" name="Picture 10" descr="C:\Users\kristin\Documents\consultant work\FRIS\SASTA\Images\blue_thumb_tack_angled_right_400_clr_1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tin\Documents\consultant work\FRIS\SASTA\Images\blue_thumb_tack_angled_right_400_clr_1948.png"/>
                    <pic:cNvPicPr>
                      <a:picLocks noChangeAspect="1" noChangeArrowheads="1"/>
                    </pic:cNvPicPr>
                  </pic:nvPicPr>
                  <pic:blipFill>
                    <a:blip r:embed="rId10" cstate="print"/>
                    <a:srcRect/>
                    <a:stretch>
                      <a:fillRect/>
                    </a:stretch>
                  </pic:blipFill>
                  <pic:spPr bwMode="auto">
                    <a:xfrm>
                      <a:off x="0" y="0"/>
                      <a:ext cx="419100" cy="571500"/>
                    </a:xfrm>
                    <a:prstGeom prst="rect">
                      <a:avLst/>
                    </a:prstGeom>
                    <a:noFill/>
                    <a:ln w="9525">
                      <a:noFill/>
                      <a:miter lim="800000"/>
                      <a:headEnd/>
                      <a:tailEnd/>
                    </a:ln>
                  </pic:spPr>
                </pic:pic>
              </a:graphicData>
            </a:graphic>
          </wp:anchor>
        </w:drawing>
      </w:r>
    </w:p>
    <w:p w:rsidR="001718E9" w:rsidRPr="00A46907" w:rsidRDefault="001718E9" w:rsidP="001718E9">
      <w:pPr>
        <w:pBdr>
          <w:top w:val="single" w:sz="4" w:space="1" w:color="auto"/>
          <w:bottom w:val="single" w:sz="4" w:space="1" w:color="auto"/>
        </w:pBdr>
        <w:spacing w:line="264" w:lineRule="auto"/>
        <w:ind w:firstLine="0"/>
        <w:rPr>
          <w:rFonts w:ascii="Arial" w:eastAsia="SimSun" w:hAnsi="Arial" w:cs="Arial"/>
          <w:kern w:val="1"/>
          <w:lang w:eastAsia="hi-IN" w:bidi="hi-IN"/>
        </w:rPr>
      </w:pPr>
      <w:r w:rsidRPr="00FB73D8">
        <w:rPr>
          <w:rFonts w:ascii="Arial" w:eastAsia="SimSun" w:hAnsi="Arial" w:cs="Arial"/>
          <w:kern w:val="1"/>
          <w:lang w:eastAsia="hi-IN" w:bidi="hi-IN"/>
        </w:rPr>
        <w:t>Stud</w:t>
      </w:r>
      <w:r>
        <w:rPr>
          <w:rFonts w:ascii="Arial" w:eastAsia="SimSun" w:hAnsi="Arial" w:cs="Arial"/>
          <w:kern w:val="1"/>
          <w:lang w:eastAsia="hi-IN" w:bidi="hi-IN"/>
        </w:rPr>
        <w:t xml:space="preserve">ents who report may </w:t>
      </w:r>
      <w:r w:rsidRPr="00FB73D8">
        <w:rPr>
          <w:rFonts w:ascii="Arial" w:eastAsia="SimSun" w:hAnsi="Arial" w:cs="Arial"/>
          <w:kern w:val="1"/>
          <w:lang w:eastAsia="hi-IN" w:bidi="hi-IN"/>
        </w:rPr>
        <w:t>wish to consider seeking a private attorney to advocate on their behalf in a criminal case or during campus</w:t>
      </w:r>
      <w:r>
        <w:rPr>
          <w:rFonts w:ascii="Arial" w:eastAsia="SimSun" w:hAnsi="Arial" w:cs="Arial"/>
          <w:kern w:val="1"/>
          <w:lang w:eastAsia="hi-IN" w:bidi="hi-IN"/>
        </w:rPr>
        <w:t xml:space="preserve"> judicial system proceedings. Campus law enforcement and security departments can make referrals for such legal assistance </w:t>
      </w:r>
      <w:r w:rsidR="005E1D85">
        <w:rPr>
          <w:rFonts w:ascii="Arial" w:eastAsia="SimSun" w:hAnsi="Arial" w:cs="Arial"/>
          <w:kern w:val="1"/>
          <w:lang w:eastAsia="hi-IN" w:bidi="hi-IN"/>
        </w:rPr>
        <w:lastRenderedPageBreak/>
        <w:t xml:space="preserve">as policies allow </w:t>
      </w:r>
      <w:r>
        <w:rPr>
          <w:rFonts w:ascii="Arial" w:eastAsia="SimSun" w:hAnsi="Arial" w:cs="Arial"/>
          <w:kern w:val="1"/>
          <w:lang w:eastAsia="hi-IN" w:bidi="hi-IN"/>
        </w:rPr>
        <w:t>or refer students to the local rape crisis center or domestic violence program for such referrals.</w:t>
      </w:r>
    </w:p>
    <w:p w:rsidR="004A07AA" w:rsidRPr="004A07AA" w:rsidRDefault="004A07AA" w:rsidP="00121664">
      <w:pPr>
        <w:pStyle w:val="Heading3"/>
        <w:rPr>
          <w:kern w:val="1"/>
          <w:sz w:val="22"/>
          <w:szCs w:val="22"/>
        </w:rPr>
      </w:pPr>
    </w:p>
    <w:p w:rsidR="00392ED4" w:rsidRDefault="00392ED4" w:rsidP="00121664">
      <w:pPr>
        <w:pStyle w:val="Heading3"/>
        <w:rPr>
          <w:kern w:val="1"/>
        </w:rPr>
      </w:pPr>
      <w:bookmarkStart w:id="60" w:name="_Toc356057728"/>
    </w:p>
    <w:p w:rsidR="00121664" w:rsidRDefault="00121664" w:rsidP="00121664">
      <w:pPr>
        <w:pStyle w:val="Heading3"/>
        <w:rPr>
          <w:kern w:val="1"/>
        </w:rPr>
      </w:pPr>
      <w:r>
        <w:rPr>
          <w:kern w:val="1"/>
        </w:rPr>
        <w:t>What if victims are hesitant or do not want to report?</w:t>
      </w:r>
      <w:bookmarkEnd w:id="60"/>
    </w:p>
    <w:p w:rsidR="00121664" w:rsidRDefault="00121664" w:rsidP="00560679">
      <w:pPr>
        <w:spacing w:line="264" w:lineRule="auto"/>
        <w:ind w:firstLine="0"/>
        <w:rPr>
          <w:rFonts w:ascii="Arial" w:eastAsia="SimSun" w:hAnsi="Arial" w:cs="Arial"/>
          <w:b/>
          <w:kern w:val="1"/>
          <w:lang w:eastAsia="hi-IN" w:bidi="hi-IN"/>
        </w:rPr>
      </w:pPr>
    </w:p>
    <w:p w:rsidR="00F312C2" w:rsidRPr="00F312C2" w:rsidRDefault="00F312C2" w:rsidP="00F312C2">
      <w:pPr>
        <w:spacing w:line="264" w:lineRule="auto"/>
        <w:ind w:firstLine="0"/>
        <w:rPr>
          <w:rFonts w:ascii="Arial" w:eastAsia="SimSun" w:hAnsi="Arial" w:cs="Arial"/>
          <w:kern w:val="1"/>
          <w:lang w:eastAsia="hi-IN" w:bidi="hi-IN"/>
        </w:rPr>
      </w:pPr>
      <w:r>
        <w:rPr>
          <w:rFonts w:ascii="Arial" w:eastAsia="SimSun" w:hAnsi="Arial" w:cs="Arial"/>
          <w:b/>
          <w:kern w:val="1"/>
          <w:lang w:eastAsia="hi-IN" w:bidi="hi-IN"/>
        </w:rPr>
        <w:t>Students have the choice of whether or not to report to law enforcement authorities</w:t>
      </w:r>
      <w:r w:rsidR="004A07AA">
        <w:rPr>
          <w:rFonts w:ascii="Arial" w:eastAsia="SimSun" w:hAnsi="Arial" w:cs="Arial"/>
          <w:kern w:val="1"/>
          <w:lang w:eastAsia="hi-IN" w:bidi="hi-IN"/>
        </w:rPr>
        <w:t>. T</w:t>
      </w:r>
      <w:r w:rsidRPr="00F312C2">
        <w:rPr>
          <w:rFonts w:ascii="Arial" w:eastAsia="SimSun" w:hAnsi="Arial" w:cs="Arial"/>
          <w:kern w:val="1"/>
          <w:lang w:eastAsia="hi-IN" w:bidi="hi-IN"/>
        </w:rPr>
        <w:t xml:space="preserve">he exception is if the incident meets </w:t>
      </w:r>
      <w:r>
        <w:rPr>
          <w:rFonts w:ascii="Arial" w:eastAsia="SimSun" w:hAnsi="Arial" w:cs="Arial"/>
          <w:kern w:val="1"/>
          <w:lang w:eastAsia="hi-IN" w:bidi="hi-IN"/>
        </w:rPr>
        <w:t xml:space="preserve">state </w:t>
      </w:r>
      <w:r w:rsidRPr="00F312C2">
        <w:rPr>
          <w:rFonts w:ascii="Arial" w:eastAsia="SimSun" w:hAnsi="Arial" w:cs="Arial"/>
          <w:kern w:val="1"/>
          <w:lang w:eastAsia="hi-IN" w:bidi="hi-IN"/>
        </w:rPr>
        <w:t>mandatory reporting requirements and they disclose to a mandatory reporter</w:t>
      </w:r>
      <w:r>
        <w:rPr>
          <w:rFonts w:ascii="Arial" w:eastAsia="SimSun" w:hAnsi="Arial" w:cs="Arial"/>
          <w:kern w:val="1"/>
          <w:lang w:eastAsia="hi-IN" w:bidi="hi-IN"/>
        </w:rPr>
        <w:t xml:space="preserve"> (see </w:t>
      </w:r>
      <w:r w:rsidRPr="00F312C2">
        <w:rPr>
          <w:rFonts w:ascii="Arial" w:eastAsia="SimSun" w:hAnsi="Arial" w:cs="Arial"/>
          <w:i/>
          <w:kern w:val="1"/>
          <w:lang w:eastAsia="hi-IN" w:bidi="hi-IN"/>
        </w:rPr>
        <w:t xml:space="preserve">B3. </w:t>
      </w:r>
      <w:proofErr w:type="gramStart"/>
      <w:r w:rsidRPr="00F312C2">
        <w:rPr>
          <w:rFonts w:ascii="Arial" w:eastAsia="SimSun" w:hAnsi="Arial" w:cs="Arial"/>
          <w:i/>
          <w:kern w:val="1"/>
          <w:lang w:eastAsia="hi-IN" w:bidi="hi-IN"/>
        </w:rPr>
        <w:t xml:space="preserve">Responding to Disclosures: </w:t>
      </w:r>
      <w:bookmarkStart w:id="61" w:name="_Toc350953607"/>
      <w:r w:rsidRPr="00F312C2">
        <w:rPr>
          <w:rFonts w:ascii="Arial" w:hAnsi="Arial" w:cs="Arial"/>
          <w:i/>
        </w:rPr>
        <w:t>State Requirements Related to Disclosures of Victimization</w:t>
      </w:r>
      <w:bookmarkEnd w:id="61"/>
      <w:r w:rsidR="00AD7FDD">
        <w:rPr>
          <w:rFonts w:ascii="Arial" w:hAnsi="Arial" w:cs="Arial"/>
        </w:rPr>
        <w:t>)</w:t>
      </w:r>
      <w:r>
        <w:rPr>
          <w:rFonts w:ascii="Arial" w:hAnsi="Arial" w:cs="Arial"/>
        </w:rPr>
        <w:t>.</w:t>
      </w:r>
      <w:proofErr w:type="gramEnd"/>
      <w:r w:rsidR="0024656E">
        <w:rPr>
          <w:rFonts w:ascii="Arial" w:hAnsi="Arial" w:cs="Arial"/>
        </w:rPr>
        <w:t xml:space="preserve"> </w:t>
      </w:r>
      <w:r w:rsidR="004A07AA">
        <w:rPr>
          <w:rFonts w:ascii="Arial" w:hAnsi="Arial" w:cs="Arial"/>
        </w:rPr>
        <w:t>T</w:t>
      </w:r>
      <w:r w:rsidR="00952446">
        <w:rPr>
          <w:rFonts w:ascii="Arial" w:hAnsi="Arial" w:cs="Arial"/>
        </w:rPr>
        <w:t xml:space="preserve">he campus law enforcement or security department is still obligated to include the incident in its crime log. </w:t>
      </w:r>
    </w:p>
    <w:p w:rsidR="00F312C2" w:rsidRDefault="00F312C2" w:rsidP="00560679">
      <w:pPr>
        <w:spacing w:line="264" w:lineRule="auto"/>
        <w:ind w:firstLine="0"/>
        <w:rPr>
          <w:rFonts w:ascii="Arial" w:eastAsia="SimSun" w:hAnsi="Arial" w:cs="Arial"/>
          <w:b/>
          <w:kern w:val="1"/>
          <w:lang w:eastAsia="hi-IN" w:bidi="hi-IN"/>
        </w:rPr>
      </w:pPr>
    </w:p>
    <w:p w:rsidR="00944F4B" w:rsidRDefault="00E52D00" w:rsidP="00560679">
      <w:pPr>
        <w:spacing w:line="264" w:lineRule="auto"/>
        <w:ind w:firstLine="0"/>
        <w:rPr>
          <w:rFonts w:ascii="Arial" w:eastAsia="SimSun" w:hAnsi="Arial" w:cs="Arial"/>
          <w:kern w:val="1"/>
          <w:lang w:eastAsia="hi-IN" w:bidi="hi-IN"/>
        </w:rPr>
      </w:pPr>
      <w:r>
        <w:rPr>
          <w:rFonts w:ascii="Arial" w:eastAsia="SimSun" w:hAnsi="Arial" w:cs="Arial"/>
          <w:b/>
          <w:kern w:val="1"/>
          <w:lang w:eastAsia="hi-IN" w:bidi="hi-IN"/>
        </w:rPr>
        <w:t>If a</w:t>
      </w:r>
      <w:r w:rsidR="009D610C" w:rsidRPr="00F85770">
        <w:rPr>
          <w:rFonts w:ascii="Arial" w:eastAsia="SimSun" w:hAnsi="Arial" w:cs="Arial"/>
          <w:b/>
          <w:kern w:val="1"/>
          <w:lang w:eastAsia="hi-IN" w:bidi="hi-IN"/>
        </w:rPr>
        <w:t xml:space="preserve"> student does not wish to </w:t>
      </w:r>
      <w:r w:rsidR="00C71B6B" w:rsidRPr="00F85770">
        <w:rPr>
          <w:rFonts w:ascii="Arial" w:eastAsia="SimSun" w:hAnsi="Arial" w:cs="Arial"/>
          <w:b/>
          <w:kern w:val="1"/>
          <w:lang w:eastAsia="hi-IN" w:bidi="hi-IN"/>
        </w:rPr>
        <w:t xml:space="preserve">formally report </w:t>
      </w:r>
      <w:r w:rsidR="00C71B6B" w:rsidRPr="00A46907">
        <w:rPr>
          <w:rFonts w:ascii="Arial" w:eastAsia="SimSun" w:hAnsi="Arial" w:cs="Arial"/>
          <w:kern w:val="1"/>
          <w:lang w:eastAsia="hi-IN" w:bidi="hi-IN"/>
        </w:rPr>
        <w:t>interpersonal violence</w:t>
      </w:r>
      <w:r w:rsidR="009D610C" w:rsidRPr="00A46907">
        <w:rPr>
          <w:rFonts w:ascii="Arial" w:eastAsia="SimSun" w:hAnsi="Arial" w:cs="Arial"/>
          <w:kern w:val="1"/>
          <w:lang w:eastAsia="hi-IN" w:bidi="hi-IN"/>
        </w:rPr>
        <w:t xml:space="preserve"> </w:t>
      </w:r>
      <w:r w:rsidR="00A1797A" w:rsidRPr="00A46907">
        <w:rPr>
          <w:rFonts w:ascii="Arial" w:eastAsia="SimSun" w:hAnsi="Arial" w:cs="Arial"/>
          <w:kern w:val="1"/>
          <w:lang w:eastAsia="hi-IN" w:bidi="hi-IN"/>
        </w:rPr>
        <w:t xml:space="preserve">to the </w:t>
      </w:r>
      <w:r w:rsidR="00F312C2" w:rsidRPr="00A46907">
        <w:rPr>
          <w:rFonts w:ascii="Arial" w:eastAsia="SimSun" w:hAnsi="Arial" w:cs="Arial"/>
          <w:kern w:val="1"/>
          <w:lang w:eastAsia="hi-IN" w:bidi="hi-IN"/>
        </w:rPr>
        <w:t>college</w:t>
      </w:r>
      <w:r w:rsidR="00DB4C8D" w:rsidRPr="00A46907">
        <w:rPr>
          <w:rFonts w:ascii="Arial" w:eastAsia="SimSun" w:hAnsi="Arial" w:cs="Arial"/>
          <w:kern w:val="1"/>
          <w:lang w:eastAsia="hi-IN" w:bidi="hi-IN"/>
        </w:rPr>
        <w:t>,</w:t>
      </w:r>
      <w:r w:rsidR="00A1797A" w:rsidRPr="00A46907">
        <w:rPr>
          <w:rFonts w:ascii="Arial" w:eastAsia="SimSun" w:hAnsi="Arial" w:cs="Arial"/>
          <w:kern w:val="1"/>
          <w:lang w:eastAsia="hi-IN" w:bidi="hi-IN"/>
        </w:rPr>
        <w:t xml:space="preserve"> </w:t>
      </w:r>
      <w:r w:rsidR="00A1797A" w:rsidRPr="00FB3678">
        <w:rPr>
          <w:rFonts w:ascii="Arial" w:eastAsia="SimSun" w:hAnsi="Arial" w:cs="Arial"/>
          <w:kern w:val="1"/>
          <w:lang w:eastAsia="hi-IN" w:bidi="hi-IN"/>
        </w:rPr>
        <w:t xml:space="preserve">or </w:t>
      </w:r>
      <w:r w:rsidR="00FC3EE6" w:rsidRPr="00FB3678">
        <w:rPr>
          <w:rFonts w:ascii="Arial" w:eastAsia="SimSun" w:hAnsi="Arial" w:cs="Arial"/>
          <w:kern w:val="1"/>
          <w:lang w:eastAsia="hi-IN" w:bidi="hi-IN"/>
        </w:rPr>
        <w:t xml:space="preserve">go through </w:t>
      </w:r>
      <w:r w:rsidR="009D610C" w:rsidRPr="00FB3678">
        <w:rPr>
          <w:rFonts w:ascii="Arial" w:eastAsia="SimSun" w:hAnsi="Arial" w:cs="Arial"/>
          <w:kern w:val="1"/>
          <w:lang w:eastAsia="hi-IN" w:bidi="hi-IN"/>
        </w:rPr>
        <w:t xml:space="preserve">a </w:t>
      </w:r>
      <w:r w:rsidR="005E1D85">
        <w:rPr>
          <w:rFonts w:ascii="Arial" w:eastAsia="SimSun" w:hAnsi="Arial" w:cs="Arial"/>
          <w:kern w:val="1"/>
          <w:lang w:eastAsia="hi-IN" w:bidi="hi-IN"/>
        </w:rPr>
        <w:t xml:space="preserve">formal </w:t>
      </w:r>
      <w:r w:rsidR="00A1797A" w:rsidRPr="00FB3678">
        <w:rPr>
          <w:rFonts w:ascii="Arial" w:eastAsia="SimSun" w:hAnsi="Arial" w:cs="Arial"/>
          <w:kern w:val="1"/>
          <w:lang w:eastAsia="hi-IN" w:bidi="hi-IN"/>
        </w:rPr>
        <w:t>school investigation</w:t>
      </w:r>
      <w:r w:rsidR="009D610C" w:rsidRPr="00FB3678">
        <w:rPr>
          <w:rFonts w:ascii="Arial" w:eastAsia="SimSun" w:hAnsi="Arial" w:cs="Arial"/>
          <w:kern w:val="1"/>
          <w:lang w:eastAsia="hi-IN" w:bidi="hi-IN"/>
        </w:rPr>
        <w:t xml:space="preserve">, </w:t>
      </w:r>
      <w:r w:rsidR="009D610C" w:rsidRPr="00A46907">
        <w:rPr>
          <w:rFonts w:ascii="Arial" w:eastAsia="SimSun" w:hAnsi="Arial" w:cs="Arial"/>
          <w:b/>
          <w:kern w:val="1"/>
          <w:lang w:eastAsia="hi-IN" w:bidi="hi-IN"/>
        </w:rPr>
        <w:t xml:space="preserve">other administrative support </w:t>
      </w:r>
      <w:r w:rsidR="00CF7988" w:rsidRPr="00A46907">
        <w:rPr>
          <w:rFonts w:ascii="Arial" w:eastAsia="SimSun" w:hAnsi="Arial" w:cs="Arial"/>
          <w:b/>
          <w:kern w:val="1"/>
          <w:lang w:eastAsia="hi-IN" w:bidi="hi-IN"/>
        </w:rPr>
        <w:t>remedies may be available</w:t>
      </w:r>
      <w:r w:rsidR="00FB3678">
        <w:rPr>
          <w:rFonts w:ascii="Arial" w:eastAsia="SimSun" w:hAnsi="Arial" w:cs="Arial"/>
          <w:kern w:val="1"/>
          <w:lang w:eastAsia="hi-IN" w:bidi="hi-IN"/>
        </w:rPr>
        <w:t xml:space="preserve">. </w:t>
      </w:r>
      <w:r w:rsidR="00CF7988" w:rsidRPr="00FB3678">
        <w:rPr>
          <w:rFonts w:ascii="Arial" w:eastAsia="SimSun" w:hAnsi="Arial" w:cs="Arial"/>
          <w:kern w:val="1"/>
          <w:lang w:eastAsia="hi-IN" w:bidi="hi-IN"/>
        </w:rPr>
        <w:t xml:space="preserve">For example, campus administration may </w:t>
      </w:r>
      <w:r w:rsidR="00A1624B" w:rsidRPr="00FB3678">
        <w:rPr>
          <w:rFonts w:ascii="Arial" w:eastAsia="SimSun" w:hAnsi="Arial" w:cs="Arial"/>
          <w:kern w:val="1"/>
          <w:lang w:eastAsia="hi-IN" w:bidi="hi-IN"/>
        </w:rPr>
        <w:t>be able to make</w:t>
      </w:r>
      <w:r w:rsidR="009D610C" w:rsidRPr="00FB3678">
        <w:rPr>
          <w:rFonts w:ascii="Arial" w:eastAsia="SimSun" w:hAnsi="Arial" w:cs="Arial"/>
          <w:kern w:val="1"/>
          <w:lang w:eastAsia="hi-IN" w:bidi="hi-IN"/>
        </w:rPr>
        <w:t xml:space="preserve"> changes in </w:t>
      </w:r>
      <w:r w:rsidR="00750710" w:rsidRPr="00FB3678">
        <w:rPr>
          <w:rFonts w:ascii="Arial" w:eastAsia="SimSun" w:hAnsi="Arial" w:cs="Arial"/>
          <w:kern w:val="1"/>
          <w:lang w:eastAsia="hi-IN" w:bidi="hi-IN"/>
        </w:rPr>
        <w:t xml:space="preserve">a </w:t>
      </w:r>
      <w:r w:rsidR="00C71B6B">
        <w:rPr>
          <w:rFonts w:ascii="Arial" w:eastAsia="SimSun" w:hAnsi="Arial" w:cs="Arial"/>
          <w:kern w:val="1"/>
          <w:lang w:eastAsia="hi-IN" w:bidi="hi-IN"/>
        </w:rPr>
        <w:t>sexual assault victim</w:t>
      </w:r>
      <w:r w:rsidR="009D610C" w:rsidRPr="00FB3678">
        <w:rPr>
          <w:rFonts w:ascii="Arial" w:eastAsia="SimSun" w:hAnsi="Arial" w:cs="Arial"/>
          <w:kern w:val="1"/>
          <w:lang w:eastAsia="hi-IN" w:bidi="hi-IN"/>
        </w:rPr>
        <w:t xml:space="preserve">’s housing and </w:t>
      </w:r>
      <w:r w:rsidR="000C6EBE" w:rsidRPr="00FB3678">
        <w:rPr>
          <w:rFonts w:ascii="Arial" w:eastAsia="SimSun" w:hAnsi="Arial" w:cs="Arial"/>
          <w:kern w:val="1"/>
          <w:lang w:eastAsia="hi-IN" w:bidi="hi-IN"/>
        </w:rPr>
        <w:t xml:space="preserve">class schedule or </w:t>
      </w:r>
      <w:r w:rsidR="00CF7988" w:rsidRPr="00FB3678">
        <w:rPr>
          <w:rFonts w:ascii="Arial" w:eastAsia="SimSun" w:hAnsi="Arial" w:cs="Arial"/>
          <w:kern w:val="1"/>
          <w:lang w:eastAsia="hi-IN" w:bidi="hi-IN"/>
        </w:rPr>
        <w:t>provide accommodations in testing and completion of assignments</w:t>
      </w:r>
      <w:r w:rsidR="00FB3678">
        <w:rPr>
          <w:rFonts w:ascii="Arial" w:eastAsia="SimSun" w:hAnsi="Arial" w:cs="Arial"/>
          <w:kern w:val="1"/>
          <w:lang w:eastAsia="hi-IN" w:bidi="hi-IN"/>
        </w:rPr>
        <w:t xml:space="preserve">. </w:t>
      </w:r>
      <w:r w:rsidR="00CF7988" w:rsidRPr="00FB3678">
        <w:rPr>
          <w:rFonts w:ascii="Arial" w:eastAsia="SimSun" w:hAnsi="Arial" w:cs="Arial"/>
          <w:kern w:val="1"/>
          <w:lang w:eastAsia="hi-IN" w:bidi="hi-IN"/>
        </w:rPr>
        <w:t xml:space="preserve">The student can also discuss options and resources with the campus Title IX </w:t>
      </w:r>
      <w:r w:rsidR="00657541" w:rsidRPr="00FB3678">
        <w:rPr>
          <w:rFonts w:ascii="Arial" w:eastAsia="SimSun" w:hAnsi="Arial" w:cs="Arial"/>
          <w:kern w:val="1"/>
          <w:lang w:eastAsia="hi-IN" w:bidi="hi-IN"/>
        </w:rPr>
        <w:t>C</w:t>
      </w:r>
      <w:r w:rsidR="00CF7988" w:rsidRPr="00FB3678">
        <w:rPr>
          <w:rFonts w:ascii="Arial" w:eastAsia="SimSun" w:hAnsi="Arial" w:cs="Arial"/>
          <w:kern w:val="1"/>
          <w:lang w:eastAsia="hi-IN" w:bidi="hi-IN"/>
        </w:rPr>
        <w:t>oordinator</w:t>
      </w:r>
      <w:r w:rsidR="0002577F">
        <w:rPr>
          <w:rFonts w:ascii="Arial" w:eastAsia="SimSun" w:hAnsi="Arial" w:cs="Arial"/>
          <w:kern w:val="1"/>
          <w:lang w:eastAsia="hi-IN" w:bidi="hi-IN"/>
        </w:rPr>
        <w:t>.</w:t>
      </w:r>
    </w:p>
    <w:p w:rsidR="00525E82" w:rsidRDefault="00525E82" w:rsidP="00560679">
      <w:pPr>
        <w:spacing w:line="264" w:lineRule="auto"/>
        <w:ind w:firstLine="0"/>
        <w:rPr>
          <w:rFonts w:ascii="Arial" w:eastAsia="SimSun" w:hAnsi="Arial" w:cs="Arial"/>
          <w:kern w:val="1"/>
          <w:lang w:eastAsia="hi-IN" w:bidi="hi-IN"/>
        </w:rPr>
      </w:pPr>
    </w:p>
    <w:p w:rsidR="00944F4B" w:rsidRPr="00FB3678" w:rsidRDefault="00944F4B" w:rsidP="005E06F9">
      <w:pPr>
        <w:pStyle w:val="Heading2"/>
      </w:pPr>
      <w:bookmarkStart w:id="62" w:name="_Toc356057729"/>
      <w:r w:rsidRPr="00FB3678">
        <w:t>Civil</w:t>
      </w:r>
      <w:r w:rsidR="00E06113" w:rsidRPr="00FB3678">
        <w:t>,</w:t>
      </w:r>
      <w:r w:rsidRPr="00FB3678">
        <w:t xml:space="preserve"> Legal and Other Remedies</w:t>
      </w:r>
      <w:bookmarkEnd w:id="62"/>
    </w:p>
    <w:p w:rsidR="002E4B14" w:rsidRPr="00FB3678" w:rsidRDefault="002E4B14" w:rsidP="00FB3678">
      <w:pPr>
        <w:spacing w:line="264" w:lineRule="auto"/>
        <w:ind w:firstLine="0"/>
        <w:rPr>
          <w:rFonts w:ascii="Arial" w:eastAsia="SimSun" w:hAnsi="Arial" w:cs="Arial"/>
          <w:kern w:val="1"/>
          <w:lang w:eastAsia="hi-IN" w:bidi="hi-IN"/>
        </w:rPr>
      </w:pPr>
    </w:p>
    <w:p w:rsidR="00944F4B" w:rsidRPr="00FB3678" w:rsidRDefault="00944F4B" w:rsidP="00FB3678">
      <w:pPr>
        <w:spacing w:line="264" w:lineRule="auto"/>
        <w:ind w:firstLine="0"/>
        <w:rPr>
          <w:rFonts w:ascii="Arial" w:eastAsia="SimSun" w:hAnsi="Arial" w:cs="Arial"/>
          <w:bCs/>
          <w:kern w:val="1"/>
          <w:lang w:eastAsia="hi-IN" w:bidi="hi-IN"/>
        </w:rPr>
      </w:pPr>
      <w:r w:rsidRPr="00FB3678">
        <w:rPr>
          <w:rFonts w:ascii="Arial" w:eastAsia="SimSun" w:hAnsi="Arial" w:cs="Arial"/>
          <w:kern w:val="1"/>
          <w:lang w:eastAsia="hi-IN" w:bidi="hi-IN"/>
        </w:rPr>
        <w:t xml:space="preserve">As has </w:t>
      </w:r>
      <w:r w:rsidR="003D3B29">
        <w:rPr>
          <w:rFonts w:ascii="Arial" w:eastAsia="SimSun" w:hAnsi="Arial" w:cs="Arial"/>
          <w:kern w:val="1"/>
          <w:lang w:eastAsia="hi-IN" w:bidi="hi-IN"/>
        </w:rPr>
        <w:t>been noted</w:t>
      </w:r>
      <w:r w:rsidR="00B97BA2">
        <w:rPr>
          <w:rFonts w:ascii="Arial" w:eastAsia="SimSun" w:hAnsi="Arial" w:cs="Arial"/>
          <w:kern w:val="1"/>
          <w:lang w:eastAsia="hi-IN" w:bidi="hi-IN"/>
        </w:rPr>
        <w:t xml:space="preserve"> earlier, </w:t>
      </w:r>
      <w:r w:rsidR="003D3B29">
        <w:rPr>
          <w:rFonts w:ascii="Arial" w:eastAsia="SimSun" w:hAnsi="Arial" w:cs="Arial"/>
          <w:kern w:val="1"/>
          <w:lang w:eastAsia="hi-IN" w:bidi="hi-IN"/>
        </w:rPr>
        <w:t xml:space="preserve">few college </w:t>
      </w:r>
      <w:r w:rsidRPr="00FB3678">
        <w:rPr>
          <w:rFonts w:ascii="Arial" w:eastAsia="SimSun" w:hAnsi="Arial" w:cs="Arial"/>
          <w:kern w:val="1"/>
          <w:lang w:eastAsia="hi-IN" w:bidi="hi-IN"/>
        </w:rPr>
        <w:t>victims report their victimization</w:t>
      </w:r>
      <w:r w:rsidR="00FB3678">
        <w:rPr>
          <w:rFonts w:ascii="Arial" w:eastAsia="SimSun" w:hAnsi="Arial" w:cs="Arial"/>
          <w:kern w:val="1"/>
          <w:lang w:eastAsia="hi-IN" w:bidi="hi-IN"/>
        </w:rPr>
        <w:t xml:space="preserve">. </w:t>
      </w:r>
      <w:r w:rsidRPr="00FB3678">
        <w:rPr>
          <w:rFonts w:ascii="Arial" w:eastAsia="SimSun" w:hAnsi="Arial" w:cs="Arial"/>
          <w:bCs/>
          <w:kern w:val="1"/>
          <w:lang w:eastAsia="hi-IN" w:bidi="hi-IN"/>
        </w:rPr>
        <w:t>Given th</w:t>
      </w:r>
      <w:r w:rsidR="000C6EBE" w:rsidRPr="00FB3678">
        <w:rPr>
          <w:rFonts w:ascii="Arial" w:eastAsia="SimSun" w:hAnsi="Arial" w:cs="Arial"/>
          <w:bCs/>
          <w:kern w:val="1"/>
          <w:lang w:eastAsia="hi-IN" w:bidi="hi-IN"/>
        </w:rPr>
        <w:t>e</w:t>
      </w:r>
      <w:r w:rsidR="00952446">
        <w:rPr>
          <w:rFonts w:ascii="Arial" w:eastAsia="SimSun" w:hAnsi="Arial" w:cs="Arial"/>
          <w:bCs/>
          <w:kern w:val="1"/>
          <w:lang w:eastAsia="hi-IN" w:bidi="hi-IN"/>
        </w:rPr>
        <w:t>ir</w:t>
      </w:r>
      <w:r w:rsidRPr="00FB3678">
        <w:rPr>
          <w:rFonts w:ascii="Arial" w:eastAsia="SimSun" w:hAnsi="Arial" w:cs="Arial"/>
          <w:bCs/>
          <w:kern w:val="1"/>
          <w:lang w:eastAsia="hi-IN" w:bidi="hi-IN"/>
        </w:rPr>
        <w:t xml:space="preserve"> reluctance to report, it is critical when explaining reporting options to students to also discuss the following: </w:t>
      </w:r>
    </w:p>
    <w:p w:rsidR="0009537B" w:rsidRPr="00FB3678" w:rsidRDefault="0009537B" w:rsidP="00FB3678">
      <w:pPr>
        <w:spacing w:line="264" w:lineRule="auto"/>
        <w:ind w:firstLine="0"/>
        <w:rPr>
          <w:rFonts w:ascii="Arial" w:eastAsia="SimSun" w:hAnsi="Arial" w:cs="Arial"/>
          <w:bCs/>
          <w:kern w:val="1"/>
          <w:lang w:eastAsia="hi-IN" w:bidi="hi-IN"/>
        </w:rPr>
      </w:pPr>
    </w:p>
    <w:p w:rsidR="00944F4B" w:rsidRPr="0002577F" w:rsidRDefault="00944F4B" w:rsidP="007C0BFB">
      <w:pPr>
        <w:pStyle w:val="ListParagraph"/>
        <w:widowControl w:val="0"/>
        <w:numPr>
          <w:ilvl w:val="0"/>
          <w:numId w:val="12"/>
        </w:numPr>
        <w:tabs>
          <w:tab w:val="left" w:pos="0"/>
          <w:tab w:val="left" w:pos="360"/>
        </w:tabs>
        <w:suppressAutoHyphens/>
        <w:spacing w:line="264" w:lineRule="auto"/>
        <w:ind w:left="360"/>
        <w:rPr>
          <w:rFonts w:ascii="Arial" w:eastAsia="SimSun" w:hAnsi="Arial" w:cs="Arial"/>
          <w:kern w:val="1"/>
          <w:lang w:eastAsia="hi-IN" w:bidi="hi-IN"/>
        </w:rPr>
      </w:pPr>
      <w:r w:rsidRPr="00FB3678">
        <w:rPr>
          <w:rFonts w:ascii="Arial" w:eastAsia="SimSun" w:hAnsi="Arial" w:cs="Arial"/>
          <w:b/>
          <w:bCs/>
          <w:kern w:val="1"/>
          <w:lang w:eastAsia="hi-IN" w:bidi="hi-IN"/>
        </w:rPr>
        <w:t>Civil</w:t>
      </w:r>
      <w:r w:rsidRPr="00FB3678">
        <w:rPr>
          <w:rFonts w:ascii="Arial" w:eastAsia="SimSun" w:hAnsi="Arial" w:cs="Arial"/>
          <w:bCs/>
          <w:kern w:val="1"/>
          <w:lang w:eastAsia="hi-IN" w:bidi="hi-IN"/>
        </w:rPr>
        <w:t xml:space="preserve"> </w:t>
      </w:r>
      <w:r w:rsidRPr="00FB3678">
        <w:rPr>
          <w:rFonts w:ascii="Arial" w:eastAsia="SimSun" w:hAnsi="Arial" w:cs="Arial"/>
          <w:b/>
          <w:bCs/>
          <w:kern w:val="1"/>
          <w:lang w:eastAsia="hi-IN" w:bidi="hi-IN"/>
        </w:rPr>
        <w:t>legal options</w:t>
      </w:r>
      <w:r w:rsidRPr="00FB3678">
        <w:rPr>
          <w:rFonts w:ascii="Arial" w:eastAsia="SimSun" w:hAnsi="Arial" w:cs="Arial"/>
          <w:bCs/>
          <w:kern w:val="1"/>
          <w:lang w:eastAsia="hi-IN" w:bidi="hi-IN"/>
        </w:rPr>
        <w:t xml:space="preserve"> either in plac</w:t>
      </w:r>
      <w:r w:rsidR="000C6EBE" w:rsidRPr="00FB3678">
        <w:rPr>
          <w:rFonts w:ascii="Arial" w:eastAsia="SimSun" w:hAnsi="Arial" w:cs="Arial"/>
          <w:bCs/>
          <w:kern w:val="1"/>
          <w:lang w:eastAsia="hi-IN" w:bidi="hi-IN"/>
        </w:rPr>
        <w:t>e of or</w:t>
      </w:r>
      <w:r w:rsidR="00B04AFA" w:rsidRPr="00FB3678">
        <w:rPr>
          <w:rFonts w:ascii="Arial" w:eastAsia="SimSun" w:hAnsi="Arial" w:cs="Arial"/>
          <w:bCs/>
          <w:kern w:val="1"/>
          <w:lang w:eastAsia="hi-IN" w:bidi="hi-IN"/>
        </w:rPr>
        <w:t xml:space="preserve"> in addition to criminal or </w:t>
      </w:r>
      <w:r w:rsidR="00B97BA2">
        <w:rPr>
          <w:rFonts w:ascii="Arial" w:eastAsia="SimSun" w:hAnsi="Arial" w:cs="Arial"/>
          <w:bCs/>
          <w:kern w:val="1"/>
          <w:lang w:eastAsia="hi-IN" w:bidi="hi-IN"/>
        </w:rPr>
        <w:t xml:space="preserve">campus </w:t>
      </w:r>
      <w:r w:rsidRPr="00FB3678">
        <w:rPr>
          <w:rFonts w:ascii="Arial" w:eastAsia="SimSun" w:hAnsi="Arial" w:cs="Arial"/>
          <w:bCs/>
          <w:kern w:val="1"/>
          <w:lang w:eastAsia="hi-IN" w:bidi="hi-IN"/>
        </w:rPr>
        <w:t>actions</w:t>
      </w:r>
      <w:r w:rsidR="00FB3678">
        <w:rPr>
          <w:rFonts w:ascii="Arial" w:eastAsia="SimSun" w:hAnsi="Arial" w:cs="Arial"/>
          <w:bCs/>
          <w:kern w:val="1"/>
          <w:lang w:eastAsia="hi-IN" w:bidi="hi-IN"/>
        </w:rPr>
        <w:t xml:space="preserve">. </w:t>
      </w:r>
      <w:r w:rsidR="00B97BA2">
        <w:rPr>
          <w:rFonts w:ascii="Arial" w:eastAsia="SimSun" w:hAnsi="Arial" w:cs="Arial"/>
          <w:bCs/>
          <w:kern w:val="1"/>
          <w:lang w:eastAsia="hi-IN" w:bidi="hi-IN"/>
        </w:rPr>
        <w:t>One typically civil legal option i</w:t>
      </w:r>
      <w:r w:rsidR="00525E82">
        <w:rPr>
          <w:rFonts w:ascii="Arial" w:eastAsia="SimSun" w:hAnsi="Arial" w:cs="Arial"/>
          <w:bCs/>
          <w:kern w:val="1"/>
          <w:lang w:eastAsia="hi-IN" w:bidi="hi-IN"/>
        </w:rPr>
        <w:t>s seeking an order of protecti</w:t>
      </w:r>
      <w:r w:rsidR="005E1D85">
        <w:rPr>
          <w:rFonts w:ascii="Arial" w:eastAsia="SimSun" w:hAnsi="Arial" w:cs="Arial"/>
          <w:bCs/>
          <w:kern w:val="1"/>
          <w:lang w:eastAsia="hi-IN" w:bidi="hi-IN"/>
        </w:rPr>
        <w:t>on</w:t>
      </w:r>
      <w:r w:rsidR="00B97BA2">
        <w:rPr>
          <w:rFonts w:ascii="Arial" w:eastAsia="SimSun" w:hAnsi="Arial" w:cs="Arial"/>
          <w:bCs/>
          <w:kern w:val="1"/>
          <w:lang w:eastAsia="hi-IN" w:bidi="hi-IN"/>
        </w:rPr>
        <w:t xml:space="preserve"> against a perpetrator (see </w:t>
      </w:r>
      <w:r w:rsidR="00952446" w:rsidRPr="00952446">
        <w:rPr>
          <w:rFonts w:ascii="Arial" w:eastAsia="SimSun" w:hAnsi="Arial" w:cs="Arial"/>
          <w:bCs/>
          <w:i/>
          <w:kern w:val="1"/>
          <w:lang w:eastAsia="hi-IN" w:bidi="hi-IN"/>
        </w:rPr>
        <w:t>B3. Responding to Disclosure</w:t>
      </w:r>
      <w:r w:rsidR="00487CD1">
        <w:rPr>
          <w:rFonts w:ascii="Arial" w:eastAsia="SimSun" w:hAnsi="Arial" w:cs="Arial"/>
          <w:bCs/>
          <w:i/>
          <w:kern w:val="1"/>
          <w:lang w:eastAsia="hi-IN" w:bidi="hi-IN"/>
        </w:rPr>
        <w:t>s</w:t>
      </w:r>
      <w:r w:rsidR="00952446" w:rsidRPr="00952446">
        <w:rPr>
          <w:rFonts w:ascii="Arial" w:eastAsia="SimSun" w:hAnsi="Arial" w:cs="Arial"/>
          <w:bCs/>
          <w:i/>
          <w:kern w:val="1"/>
          <w:lang w:eastAsia="hi-IN" w:bidi="hi-IN"/>
        </w:rPr>
        <w:t>: Safety Planning</w:t>
      </w:r>
      <w:r w:rsidR="00952446">
        <w:rPr>
          <w:rFonts w:ascii="Arial" w:eastAsia="SimSun" w:hAnsi="Arial" w:cs="Arial"/>
          <w:bCs/>
          <w:kern w:val="1"/>
          <w:lang w:eastAsia="hi-IN" w:bidi="hi-IN"/>
        </w:rPr>
        <w:t xml:space="preserve">). </w:t>
      </w:r>
      <w:r w:rsidR="00B04AFA" w:rsidRPr="00FB3678">
        <w:rPr>
          <w:rFonts w:ascii="Arial" w:eastAsia="SimSun" w:hAnsi="Arial" w:cs="Arial"/>
          <w:bCs/>
          <w:kern w:val="1"/>
          <w:lang w:eastAsia="hi-IN" w:bidi="hi-IN"/>
        </w:rPr>
        <w:t>O</w:t>
      </w:r>
      <w:r w:rsidRPr="00FB3678">
        <w:rPr>
          <w:rFonts w:ascii="Arial" w:eastAsia="SimSun" w:hAnsi="Arial" w:cs="Arial"/>
          <w:kern w:val="1"/>
          <w:lang w:eastAsia="hi-IN" w:bidi="hi-IN"/>
        </w:rPr>
        <w:t>ptions may be influenced by state statute of limitations</w:t>
      </w:r>
      <w:r w:rsidR="00B97BA2">
        <w:rPr>
          <w:rFonts w:ascii="Arial" w:eastAsia="SimSun" w:hAnsi="Arial" w:cs="Arial"/>
          <w:kern w:val="1"/>
          <w:lang w:eastAsia="hi-IN" w:bidi="hi-IN"/>
        </w:rPr>
        <w:t xml:space="preserve"> for different crimes.</w:t>
      </w:r>
      <w:r w:rsidR="00FB3678">
        <w:rPr>
          <w:rFonts w:ascii="Arial" w:eastAsia="SimSun" w:hAnsi="Arial" w:cs="Arial"/>
          <w:kern w:val="1"/>
          <w:lang w:eastAsia="hi-IN" w:bidi="hi-IN"/>
        </w:rPr>
        <w:t xml:space="preserve"> </w:t>
      </w:r>
      <w:r w:rsidR="00B04AFA" w:rsidRPr="0002577F">
        <w:rPr>
          <w:rFonts w:ascii="Arial" w:eastAsia="SimSun" w:hAnsi="Arial" w:cs="Arial"/>
          <w:kern w:val="1"/>
          <w:sz w:val="21"/>
          <w:szCs w:val="21"/>
          <w:lang w:eastAsia="hi-IN" w:bidi="hi-IN"/>
        </w:rPr>
        <w:t xml:space="preserve">One resource </w:t>
      </w:r>
      <w:r w:rsidR="004410FE" w:rsidRPr="0002577F">
        <w:rPr>
          <w:rFonts w:ascii="Arial" w:eastAsia="SimSun" w:hAnsi="Arial" w:cs="Arial"/>
          <w:kern w:val="1"/>
          <w:sz w:val="21"/>
          <w:szCs w:val="21"/>
          <w:lang w:eastAsia="hi-IN" w:bidi="hi-IN"/>
        </w:rPr>
        <w:t xml:space="preserve">for victims </w:t>
      </w:r>
      <w:r w:rsidR="00B04AFA" w:rsidRPr="0002577F">
        <w:rPr>
          <w:rFonts w:ascii="Arial" w:eastAsia="SimSun" w:hAnsi="Arial" w:cs="Arial"/>
          <w:kern w:val="1"/>
          <w:sz w:val="21"/>
          <w:szCs w:val="21"/>
          <w:lang w:eastAsia="hi-IN" w:bidi="hi-IN"/>
        </w:rPr>
        <w:t xml:space="preserve">on civil legal issues </w:t>
      </w:r>
      <w:r w:rsidR="004410FE" w:rsidRPr="0002577F">
        <w:rPr>
          <w:rFonts w:ascii="Arial" w:eastAsia="SimSun" w:hAnsi="Arial" w:cs="Arial"/>
          <w:kern w:val="1"/>
          <w:sz w:val="21"/>
          <w:szCs w:val="21"/>
          <w:lang w:eastAsia="hi-IN" w:bidi="hi-IN"/>
        </w:rPr>
        <w:t xml:space="preserve">related to </w:t>
      </w:r>
      <w:r w:rsidR="00B04AFA" w:rsidRPr="0002577F">
        <w:rPr>
          <w:rFonts w:ascii="Arial" w:eastAsia="SimSun" w:hAnsi="Arial" w:cs="Arial"/>
          <w:kern w:val="1"/>
          <w:sz w:val="21"/>
          <w:szCs w:val="21"/>
          <w:lang w:eastAsia="hi-IN" w:bidi="hi-IN"/>
        </w:rPr>
        <w:t>sexual assault</w:t>
      </w:r>
      <w:r w:rsidR="004410FE" w:rsidRPr="0002577F">
        <w:rPr>
          <w:rFonts w:ascii="Arial" w:eastAsia="SimSun" w:hAnsi="Arial" w:cs="Arial"/>
          <w:kern w:val="1"/>
          <w:sz w:val="21"/>
          <w:szCs w:val="21"/>
          <w:lang w:eastAsia="hi-IN" w:bidi="hi-IN"/>
        </w:rPr>
        <w:t xml:space="preserve"> is t</w:t>
      </w:r>
      <w:r w:rsidR="00B04AFA" w:rsidRPr="0002577F">
        <w:rPr>
          <w:rFonts w:ascii="Arial" w:eastAsia="SimSun" w:hAnsi="Arial" w:cs="Arial"/>
          <w:kern w:val="1"/>
          <w:sz w:val="21"/>
          <w:szCs w:val="21"/>
          <w:lang w:eastAsia="hi-IN" w:bidi="hi-IN"/>
        </w:rPr>
        <w:t>he Victim Rights Law Center—</w:t>
      </w:r>
      <w:proofErr w:type="gramStart"/>
      <w:r w:rsidR="00B04AFA" w:rsidRPr="0002577F">
        <w:rPr>
          <w:rFonts w:ascii="Arial" w:eastAsia="SimSun" w:hAnsi="Arial" w:cs="Arial"/>
          <w:kern w:val="1"/>
          <w:sz w:val="21"/>
          <w:szCs w:val="21"/>
          <w:lang w:eastAsia="hi-IN" w:bidi="hi-IN"/>
        </w:rPr>
        <w:t>go</w:t>
      </w:r>
      <w:proofErr w:type="gramEnd"/>
      <w:r w:rsidR="00B04AFA" w:rsidRPr="0002577F">
        <w:rPr>
          <w:rFonts w:ascii="Arial" w:eastAsia="SimSun" w:hAnsi="Arial" w:cs="Arial"/>
          <w:kern w:val="1"/>
          <w:sz w:val="21"/>
          <w:szCs w:val="21"/>
          <w:lang w:eastAsia="hi-IN" w:bidi="hi-IN"/>
        </w:rPr>
        <w:t xml:space="preserve"> to </w:t>
      </w:r>
      <w:hyperlink r:id="rId30" w:history="1">
        <w:r w:rsidR="00B04AFA" w:rsidRPr="0002577F">
          <w:rPr>
            <w:rStyle w:val="Hyperlink"/>
            <w:rFonts w:ascii="Arial" w:eastAsia="SimSun" w:hAnsi="Arial" w:cs="Arial"/>
            <w:kern w:val="1"/>
            <w:sz w:val="21"/>
            <w:szCs w:val="21"/>
            <w:lang w:eastAsia="hi-IN" w:bidi="hi-IN"/>
          </w:rPr>
          <w:t>www.victimrights.org</w:t>
        </w:r>
      </w:hyperlink>
      <w:r w:rsidR="00B04AFA" w:rsidRPr="0002577F">
        <w:rPr>
          <w:rFonts w:ascii="Arial" w:eastAsia="SimSun" w:hAnsi="Arial" w:cs="Arial"/>
          <w:kern w:val="1"/>
          <w:sz w:val="21"/>
          <w:szCs w:val="21"/>
          <w:lang w:eastAsia="hi-IN" w:bidi="hi-IN"/>
        </w:rPr>
        <w:t xml:space="preserve">. </w:t>
      </w:r>
    </w:p>
    <w:p w:rsidR="00944F4B" w:rsidRPr="00FB3678" w:rsidRDefault="00C541F9" w:rsidP="007C0BFB">
      <w:pPr>
        <w:pStyle w:val="ListParagraph"/>
        <w:widowControl w:val="0"/>
        <w:numPr>
          <w:ilvl w:val="0"/>
          <w:numId w:val="12"/>
        </w:numPr>
        <w:tabs>
          <w:tab w:val="left" w:pos="360"/>
        </w:tabs>
        <w:suppressAutoHyphens/>
        <w:spacing w:line="264" w:lineRule="auto"/>
        <w:ind w:left="360"/>
        <w:contextualSpacing w:val="0"/>
        <w:rPr>
          <w:rFonts w:ascii="Arial" w:eastAsia="SimSun" w:hAnsi="Arial" w:cs="Arial"/>
          <w:kern w:val="1"/>
          <w:lang w:eastAsia="hi-IN" w:bidi="hi-IN"/>
        </w:rPr>
      </w:pPr>
      <w:r w:rsidRPr="00FB3678">
        <w:rPr>
          <w:rFonts w:ascii="Arial" w:eastAsia="SimSun" w:hAnsi="Arial" w:cs="Arial"/>
          <w:b/>
          <w:bCs/>
          <w:kern w:val="1"/>
          <w:lang w:eastAsia="hi-IN" w:bidi="hi-IN"/>
        </w:rPr>
        <w:t>Other</w:t>
      </w:r>
      <w:r w:rsidR="00944F4B" w:rsidRPr="00FB3678">
        <w:rPr>
          <w:rFonts w:ascii="Arial" w:eastAsia="SimSun" w:hAnsi="Arial" w:cs="Arial"/>
          <w:b/>
          <w:kern w:val="1"/>
          <w:lang w:eastAsia="hi-IN" w:bidi="hi-IN"/>
        </w:rPr>
        <w:t xml:space="preserve"> services available to help victims heal</w:t>
      </w:r>
      <w:r w:rsidR="00762D56">
        <w:rPr>
          <w:rFonts w:ascii="Arial" w:eastAsia="SimSun" w:hAnsi="Arial" w:cs="Arial"/>
          <w:kern w:val="1"/>
          <w:lang w:eastAsia="hi-IN" w:bidi="hi-IN"/>
        </w:rPr>
        <w:t xml:space="preserve"> – </w:t>
      </w:r>
      <w:r w:rsidR="00525E82">
        <w:rPr>
          <w:rFonts w:ascii="Arial" w:eastAsia="SimSun" w:hAnsi="Arial" w:cs="Arial"/>
          <w:kern w:val="1"/>
          <w:lang w:eastAsia="hi-IN" w:bidi="hi-IN"/>
        </w:rPr>
        <w:t>victim advocacy services, medical a</w:t>
      </w:r>
      <w:r w:rsidR="00762D56">
        <w:rPr>
          <w:rFonts w:ascii="Arial" w:eastAsia="SimSun" w:hAnsi="Arial" w:cs="Arial"/>
          <w:kern w:val="1"/>
          <w:lang w:eastAsia="hi-IN" w:bidi="hi-IN"/>
        </w:rPr>
        <w:t xml:space="preserve">nd mental health services, etc. – </w:t>
      </w:r>
      <w:r w:rsidR="00944F4B" w:rsidRPr="00FB3678">
        <w:rPr>
          <w:rFonts w:ascii="Arial" w:eastAsia="SimSun" w:hAnsi="Arial" w:cs="Arial"/>
          <w:kern w:val="1"/>
          <w:lang w:eastAsia="hi-IN" w:bidi="hi-IN"/>
        </w:rPr>
        <w:t>are not i</w:t>
      </w:r>
      <w:r w:rsidRPr="00FB3678">
        <w:rPr>
          <w:rFonts w:ascii="Arial" w:eastAsia="SimSun" w:hAnsi="Arial" w:cs="Arial"/>
          <w:kern w:val="1"/>
          <w:lang w:eastAsia="hi-IN" w:bidi="hi-IN"/>
        </w:rPr>
        <w:t>mpacted</w:t>
      </w:r>
      <w:r w:rsidR="00944F4B" w:rsidRPr="00FB3678">
        <w:rPr>
          <w:rFonts w:ascii="Arial" w:eastAsia="SimSun" w:hAnsi="Arial" w:cs="Arial"/>
          <w:kern w:val="1"/>
          <w:lang w:eastAsia="hi-IN" w:bidi="hi-IN"/>
        </w:rPr>
        <w:t xml:space="preserve"> by reporting decisions</w:t>
      </w:r>
      <w:r w:rsidR="00952446">
        <w:rPr>
          <w:rFonts w:ascii="Arial" w:eastAsia="SimSun" w:hAnsi="Arial" w:cs="Arial"/>
          <w:kern w:val="1"/>
          <w:lang w:eastAsia="hi-IN" w:bidi="hi-IN"/>
        </w:rPr>
        <w:t xml:space="preserve"> (o</w:t>
      </w:r>
      <w:r w:rsidR="00944F4B" w:rsidRPr="00FB3678">
        <w:rPr>
          <w:rFonts w:ascii="Arial" w:eastAsia="SimSun" w:hAnsi="Arial" w:cs="Arial"/>
          <w:kern w:val="1"/>
          <w:lang w:eastAsia="hi-IN" w:bidi="hi-IN"/>
        </w:rPr>
        <w:t xml:space="preserve">ne exception is access to </w:t>
      </w:r>
      <w:r w:rsidR="005E1D85">
        <w:rPr>
          <w:rFonts w:ascii="Arial" w:eastAsia="SimSun" w:hAnsi="Arial" w:cs="Arial"/>
          <w:kern w:val="1"/>
          <w:lang w:eastAsia="hi-IN" w:bidi="hi-IN"/>
        </w:rPr>
        <w:t xml:space="preserve">the </w:t>
      </w:r>
      <w:r w:rsidR="00944F4B" w:rsidRPr="00FB3678">
        <w:rPr>
          <w:rFonts w:ascii="Arial" w:eastAsia="SimSun" w:hAnsi="Arial" w:cs="Arial"/>
          <w:kern w:val="1"/>
          <w:lang w:eastAsia="hi-IN" w:bidi="hi-IN"/>
        </w:rPr>
        <w:t>West Virginia Crime Victim</w:t>
      </w:r>
      <w:r w:rsidR="00742093">
        <w:rPr>
          <w:rFonts w:ascii="Arial" w:eastAsia="SimSun" w:hAnsi="Arial" w:cs="Arial"/>
          <w:kern w:val="1"/>
          <w:lang w:eastAsia="hi-IN" w:bidi="hi-IN"/>
        </w:rPr>
        <w:t>s</w:t>
      </w:r>
      <w:r w:rsidR="00944F4B" w:rsidRPr="00FB3678">
        <w:rPr>
          <w:rFonts w:ascii="Arial" w:eastAsia="SimSun" w:hAnsi="Arial" w:cs="Arial"/>
          <w:kern w:val="1"/>
          <w:lang w:eastAsia="hi-IN" w:bidi="hi-IN"/>
        </w:rPr>
        <w:t xml:space="preserve"> Compensation </w:t>
      </w:r>
      <w:r w:rsidR="005E1D85">
        <w:rPr>
          <w:rFonts w:ascii="Arial" w:eastAsia="SimSun" w:hAnsi="Arial" w:cs="Arial"/>
          <w:kern w:val="1"/>
          <w:lang w:eastAsia="hi-IN" w:bidi="hi-IN"/>
        </w:rPr>
        <w:t>F</w:t>
      </w:r>
      <w:r w:rsidR="00944F4B" w:rsidRPr="00FB3678">
        <w:rPr>
          <w:rFonts w:ascii="Arial" w:eastAsia="SimSun" w:hAnsi="Arial" w:cs="Arial"/>
          <w:kern w:val="1"/>
          <w:lang w:eastAsia="hi-IN" w:bidi="hi-IN"/>
        </w:rPr>
        <w:t>und)</w:t>
      </w:r>
      <w:r w:rsidR="00FB3678">
        <w:rPr>
          <w:rFonts w:ascii="Arial" w:eastAsia="SimSun" w:hAnsi="Arial" w:cs="Arial"/>
          <w:kern w:val="1"/>
          <w:lang w:eastAsia="hi-IN" w:bidi="hi-IN"/>
        </w:rPr>
        <w:t xml:space="preserve">. </w:t>
      </w:r>
      <w:r w:rsidR="00944F4B" w:rsidRPr="00FB3678">
        <w:rPr>
          <w:rFonts w:ascii="Arial" w:eastAsia="SimSun" w:hAnsi="Arial" w:cs="Arial"/>
          <w:kern w:val="1"/>
          <w:lang w:eastAsia="hi-IN" w:bidi="hi-IN"/>
        </w:rPr>
        <w:t xml:space="preserve">For example, a student victim may want counseling or assistance in transferring to a different on-campus residence or out of a class she attends with the </w:t>
      </w:r>
      <w:r w:rsidR="00952446">
        <w:rPr>
          <w:rFonts w:ascii="Arial" w:eastAsia="SimSun" w:hAnsi="Arial" w:cs="Arial"/>
          <w:kern w:val="1"/>
          <w:lang w:eastAsia="hi-IN" w:bidi="hi-IN"/>
        </w:rPr>
        <w:t>perpetrator</w:t>
      </w:r>
      <w:r w:rsidR="0002577F">
        <w:rPr>
          <w:rFonts w:ascii="Arial" w:eastAsia="SimSun" w:hAnsi="Arial" w:cs="Arial"/>
          <w:kern w:val="1"/>
          <w:lang w:eastAsia="hi-IN" w:bidi="hi-IN"/>
        </w:rPr>
        <w:t>.</w:t>
      </w:r>
    </w:p>
    <w:p w:rsidR="00944F4B" w:rsidRDefault="00944F4B" w:rsidP="00FB3678">
      <w:pPr>
        <w:spacing w:line="264" w:lineRule="auto"/>
        <w:ind w:firstLine="0"/>
        <w:rPr>
          <w:rFonts w:ascii="Arial" w:eastAsia="SimSun" w:hAnsi="Arial" w:cs="Arial"/>
          <w:kern w:val="1"/>
          <w:lang w:eastAsia="hi-IN" w:bidi="hi-IN"/>
        </w:rPr>
      </w:pPr>
    </w:p>
    <w:p w:rsidR="00CC7F8F" w:rsidRDefault="00CC7F8F" w:rsidP="00CC7F8F">
      <w:pPr>
        <w:pStyle w:val="Heading2"/>
        <w:rPr>
          <w:lang w:eastAsia="hi-IN"/>
        </w:rPr>
      </w:pPr>
      <w:bookmarkStart w:id="63" w:name="_Toc356057730"/>
      <w:r>
        <w:rPr>
          <w:lang w:eastAsia="hi-IN"/>
        </w:rPr>
        <w:t>Key Federal Legislation Influencing Campus Response</w:t>
      </w:r>
      <w:bookmarkEnd w:id="63"/>
    </w:p>
    <w:p w:rsidR="00CC7F8F" w:rsidRPr="00FB3678" w:rsidRDefault="00CC7F8F" w:rsidP="00FB3678">
      <w:pPr>
        <w:spacing w:line="264" w:lineRule="auto"/>
        <w:ind w:firstLine="0"/>
        <w:rPr>
          <w:rFonts w:ascii="Arial" w:eastAsia="SimSun" w:hAnsi="Arial" w:cs="Arial"/>
          <w:kern w:val="1"/>
          <w:lang w:eastAsia="hi-IN" w:bidi="hi-IN"/>
        </w:rPr>
      </w:pPr>
    </w:p>
    <w:p w:rsidR="00944F4B" w:rsidRPr="00FB3678" w:rsidRDefault="00944F4B" w:rsidP="00CC7F8F">
      <w:pPr>
        <w:pStyle w:val="Heading3"/>
      </w:pPr>
      <w:bookmarkStart w:id="64" w:name="_Toc356057731"/>
      <w:r w:rsidRPr="00FB3678">
        <w:t xml:space="preserve">The </w:t>
      </w:r>
      <w:proofErr w:type="spellStart"/>
      <w:r w:rsidRPr="00FB3678">
        <w:t>Clery</w:t>
      </w:r>
      <w:proofErr w:type="spellEnd"/>
      <w:r w:rsidRPr="00FB3678">
        <w:t xml:space="preserve"> Act</w:t>
      </w:r>
      <w:bookmarkEnd w:id="64"/>
    </w:p>
    <w:p w:rsidR="002E4B14" w:rsidRPr="00FB3678" w:rsidRDefault="002E4B14" w:rsidP="00FB3678">
      <w:pPr>
        <w:spacing w:line="264" w:lineRule="auto"/>
        <w:ind w:firstLine="0"/>
        <w:rPr>
          <w:rFonts w:ascii="Arial" w:eastAsia="SimSun" w:hAnsi="Arial" w:cs="Arial"/>
          <w:kern w:val="1"/>
          <w:lang w:eastAsia="hi-IN" w:bidi="hi-IN"/>
        </w:rPr>
      </w:pPr>
    </w:p>
    <w:p w:rsidR="00944F4B" w:rsidRPr="00FB3678" w:rsidRDefault="00151872" w:rsidP="00FB3678">
      <w:pPr>
        <w:spacing w:line="264" w:lineRule="auto"/>
        <w:ind w:firstLine="0"/>
        <w:rPr>
          <w:rFonts w:ascii="Arial" w:eastAsia="SimSun" w:hAnsi="Arial" w:cs="Arial"/>
          <w:kern w:val="1"/>
          <w:lang w:eastAsia="hi-IN" w:bidi="hi-IN"/>
        </w:rPr>
      </w:pPr>
      <w:r w:rsidRPr="00FB3678">
        <w:rPr>
          <w:rFonts w:ascii="Arial" w:eastAsia="SimSun" w:hAnsi="Arial" w:cs="Arial"/>
          <w:kern w:val="1"/>
          <w:lang w:eastAsia="hi-IN" w:bidi="hi-IN"/>
        </w:rPr>
        <w:t xml:space="preserve">The </w:t>
      </w:r>
      <w:proofErr w:type="spellStart"/>
      <w:r w:rsidRPr="00952446">
        <w:rPr>
          <w:rFonts w:ascii="Arial" w:eastAsia="SimSun" w:hAnsi="Arial" w:cs="Arial"/>
          <w:b/>
          <w:kern w:val="1"/>
          <w:lang w:eastAsia="hi-IN" w:bidi="hi-IN"/>
        </w:rPr>
        <w:t>Clery</w:t>
      </w:r>
      <w:proofErr w:type="spellEnd"/>
      <w:r w:rsidRPr="00952446">
        <w:rPr>
          <w:rFonts w:ascii="Arial" w:eastAsia="SimSun" w:hAnsi="Arial" w:cs="Arial"/>
          <w:b/>
          <w:kern w:val="1"/>
          <w:lang w:eastAsia="hi-IN" w:bidi="hi-IN"/>
        </w:rPr>
        <w:t xml:space="preserve"> Disclosure of Campus Security Policy and Campus Crime Statistics Act (</w:t>
      </w:r>
      <w:proofErr w:type="spellStart"/>
      <w:r w:rsidRPr="00952446">
        <w:rPr>
          <w:rFonts w:ascii="Arial" w:eastAsia="SimSun" w:hAnsi="Arial" w:cs="Arial"/>
          <w:b/>
          <w:kern w:val="1"/>
          <w:lang w:eastAsia="hi-IN" w:bidi="hi-IN"/>
        </w:rPr>
        <w:t>Clery</w:t>
      </w:r>
      <w:proofErr w:type="spellEnd"/>
      <w:r w:rsidRPr="00952446">
        <w:rPr>
          <w:rFonts w:ascii="Arial" w:eastAsia="SimSun" w:hAnsi="Arial" w:cs="Arial"/>
          <w:b/>
          <w:kern w:val="1"/>
          <w:lang w:eastAsia="hi-IN" w:bidi="hi-IN"/>
        </w:rPr>
        <w:t xml:space="preserve"> Act)</w:t>
      </w:r>
      <w:r w:rsidRPr="00FB3678">
        <w:rPr>
          <w:rFonts w:ascii="Arial" w:eastAsia="SimSun" w:hAnsi="Arial" w:cs="Arial"/>
          <w:kern w:val="1"/>
          <w:lang w:eastAsia="hi-IN" w:bidi="hi-IN"/>
        </w:rPr>
        <w:t xml:space="preserve"> is named after</w:t>
      </w:r>
      <w:r w:rsidR="009C5B66" w:rsidRPr="00FB3678">
        <w:rPr>
          <w:rFonts w:ascii="Arial" w:eastAsia="SimSun" w:hAnsi="Arial" w:cs="Arial"/>
          <w:kern w:val="1"/>
          <w:lang w:eastAsia="hi-IN" w:bidi="hi-IN"/>
        </w:rPr>
        <w:t xml:space="preserve"> Jeanne </w:t>
      </w:r>
      <w:proofErr w:type="spellStart"/>
      <w:r w:rsidR="009C5B66" w:rsidRPr="00FB3678">
        <w:rPr>
          <w:rFonts w:ascii="Arial" w:eastAsia="SimSun" w:hAnsi="Arial" w:cs="Arial"/>
          <w:kern w:val="1"/>
          <w:lang w:eastAsia="hi-IN" w:bidi="hi-IN"/>
        </w:rPr>
        <w:t>Clery</w:t>
      </w:r>
      <w:proofErr w:type="spellEnd"/>
      <w:r w:rsidR="00FB3678">
        <w:rPr>
          <w:rFonts w:ascii="Arial" w:eastAsia="SimSun" w:hAnsi="Arial" w:cs="Arial"/>
          <w:kern w:val="1"/>
          <w:lang w:eastAsia="hi-IN" w:bidi="hi-IN"/>
        </w:rPr>
        <w:t xml:space="preserve">. </w:t>
      </w:r>
      <w:r w:rsidR="009C5B66" w:rsidRPr="00FB3678">
        <w:rPr>
          <w:rFonts w:ascii="Arial" w:eastAsia="SimSun" w:hAnsi="Arial" w:cs="Arial"/>
          <w:kern w:val="1"/>
          <w:lang w:eastAsia="hi-IN" w:bidi="hi-IN"/>
        </w:rPr>
        <w:t>Jeanne was a 19-</w:t>
      </w:r>
      <w:r w:rsidRPr="00FB3678">
        <w:rPr>
          <w:rFonts w:ascii="Arial" w:eastAsia="SimSun" w:hAnsi="Arial" w:cs="Arial"/>
          <w:kern w:val="1"/>
          <w:lang w:eastAsia="hi-IN" w:bidi="hi-IN"/>
        </w:rPr>
        <w:t>year</w:t>
      </w:r>
      <w:r w:rsidR="009C5B66" w:rsidRPr="00FB3678">
        <w:rPr>
          <w:rFonts w:ascii="Arial" w:eastAsia="SimSun" w:hAnsi="Arial" w:cs="Arial"/>
          <w:kern w:val="1"/>
          <w:lang w:eastAsia="hi-IN" w:bidi="hi-IN"/>
        </w:rPr>
        <w:t>-</w:t>
      </w:r>
      <w:r w:rsidRPr="00FB3678">
        <w:rPr>
          <w:rFonts w:ascii="Arial" w:eastAsia="SimSun" w:hAnsi="Arial" w:cs="Arial"/>
          <w:kern w:val="1"/>
          <w:lang w:eastAsia="hi-IN" w:bidi="hi-IN"/>
        </w:rPr>
        <w:t>old college student who was raped and murdered in 1986 in her Lehigh University dormitory (</w:t>
      </w:r>
      <w:r w:rsidR="00676FD4" w:rsidRPr="00145334">
        <w:rPr>
          <w:rFonts w:ascii="Arial" w:eastAsia="SimSun" w:hAnsi="Arial" w:cs="Arial"/>
          <w:kern w:val="1"/>
          <w:lang w:eastAsia="hi-IN" w:bidi="hi-IN"/>
        </w:rPr>
        <w:t xml:space="preserve">The </w:t>
      </w:r>
      <w:proofErr w:type="spellStart"/>
      <w:r w:rsidR="00676FD4" w:rsidRPr="00145334">
        <w:rPr>
          <w:rFonts w:ascii="Arial" w:eastAsia="SimSun" w:hAnsi="Arial" w:cs="Arial"/>
          <w:kern w:val="1"/>
          <w:lang w:eastAsia="hi-IN" w:bidi="hi-IN"/>
        </w:rPr>
        <w:t>Clery</w:t>
      </w:r>
      <w:proofErr w:type="spellEnd"/>
      <w:r w:rsidR="00676FD4" w:rsidRPr="00145334">
        <w:rPr>
          <w:rFonts w:ascii="Arial" w:eastAsia="SimSun" w:hAnsi="Arial" w:cs="Arial"/>
          <w:kern w:val="1"/>
          <w:lang w:eastAsia="hi-IN" w:bidi="hi-IN"/>
        </w:rPr>
        <w:t xml:space="preserve"> Center for Security on Campus</w:t>
      </w:r>
      <w:r w:rsidRPr="00FB3678">
        <w:rPr>
          <w:rFonts w:ascii="Arial" w:eastAsia="SimSun" w:hAnsi="Arial" w:cs="Arial"/>
          <w:kern w:val="1"/>
          <w:lang w:eastAsia="hi-IN" w:bidi="hi-IN"/>
        </w:rPr>
        <w:t>, 2010)</w:t>
      </w:r>
      <w:r w:rsidR="00FB3678">
        <w:rPr>
          <w:rFonts w:ascii="Arial" w:eastAsia="SimSun" w:hAnsi="Arial" w:cs="Arial"/>
          <w:kern w:val="1"/>
          <w:lang w:eastAsia="hi-IN" w:bidi="hi-IN"/>
        </w:rPr>
        <w:t xml:space="preserve">. </w:t>
      </w:r>
      <w:r w:rsidR="009C5B66" w:rsidRPr="00FB3678">
        <w:rPr>
          <w:rFonts w:ascii="Arial" w:eastAsia="SimSun" w:hAnsi="Arial" w:cs="Arial"/>
          <w:kern w:val="1"/>
          <w:lang w:eastAsia="hi-IN" w:bidi="hi-IN"/>
        </w:rPr>
        <w:t>T</w:t>
      </w:r>
      <w:r w:rsidR="00944F4B" w:rsidRPr="00FB3678">
        <w:rPr>
          <w:rFonts w:ascii="Arial" w:eastAsia="SimSun" w:hAnsi="Arial" w:cs="Arial"/>
          <w:kern w:val="1"/>
          <w:lang w:eastAsia="hi-IN" w:bidi="hi-IN"/>
        </w:rPr>
        <w:t xml:space="preserve">he </w:t>
      </w:r>
      <w:proofErr w:type="spellStart"/>
      <w:r w:rsidR="00944F4B" w:rsidRPr="00FB3678">
        <w:rPr>
          <w:rFonts w:ascii="Arial" w:eastAsia="SimSun" w:hAnsi="Arial" w:cs="Arial"/>
          <w:kern w:val="1"/>
          <w:lang w:eastAsia="hi-IN" w:bidi="hi-IN"/>
        </w:rPr>
        <w:t>Clery</w:t>
      </w:r>
      <w:proofErr w:type="spellEnd"/>
      <w:r w:rsidR="00944F4B" w:rsidRPr="00FB3678">
        <w:rPr>
          <w:rFonts w:ascii="Arial" w:eastAsia="SimSun" w:hAnsi="Arial" w:cs="Arial"/>
          <w:kern w:val="1"/>
          <w:lang w:eastAsia="hi-IN" w:bidi="hi-IN"/>
        </w:rPr>
        <w:t xml:space="preserve"> Act was passed </w:t>
      </w:r>
      <w:r w:rsidR="009C5B66" w:rsidRPr="00FB3678">
        <w:rPr>
          <w:rFonts w:ascii="Arial" w:eastAsia="SimSun" w:hAnsi="Arial" w:cs="Arial"/>
          <w:kern w:val="1"/>
          <w:lang w:eastAsia="hi-IN" w:bidi="hi-IN"/>
        </w:rPr>
        <w:t>in 1990, requiring</w:t>
      </w:r>
      <w:r w:rsidR="00944F4B" w:rsidRPr="00FB3678">
        <w:rPr>
          <w:rFonts w:ascii="Arial" w:eastAsia="SimSun" w:hAnsi="Arial" w:cs="Arial"/>
          <w:kern w:val="1"/>
          <w:lang w:eastAsia="hi-IN" w:bidi="hi-IN"/>
        </w:rPr>
        <w:t xml:space="preserve"> higher education institutions whose students receive federal financial aid to collect and report crime data to the U.S. Department of Education (</w:t>
      </w:r>
      <w:r w:rsidR="00676FD4" w:rsidRPr="00FB3678">
        <w:rPr>
          <w:rFonts w:ascii="Arial" w:eastAsia="SimSun" w:hAnsi="Arial" w:cs="Arial"/>
          <w:kern w:val="1"/>
          <w:lang w:eastAsia="hi-IN" w:bidi="hi-IN"/>
        </w:rPr>
        <w:t xml:space="preserve">The </w:t>
      </w:r>
      <w:proofErr w:type="spellStart"/>
      <w:r w:rsidR="00676FD4" w:rsidRPr="00FB3678">
        <w:rPr>
          <w:rFonts w:ascii="Arial" w:eastAsia="SimSun" w:hAnsi="Arial" w:cs="Arial"/>
          <w:kern w:val="1"/>
          <w:lang w:eastAsia="hi-IN" w:bidi="hi-IN"/>
        </w:rPr>
        <w:t>Clery</w:t>
      </w:r>
      <w:proofErr w:type="spellEnd"/>
      <w:r w:rsidR="00676FD4" w:rsidRPr="00FB3678">
        <w:rPr>
          <w:rFonts w:ascii="Arial" w:eastAsia="SimSun" w:hAnsi="Arial" w:cs="Arial"/>
          <w:kern w:val="1"/>
          <w:lang w:eastAsia="hi-IN" w:bidi="hi-IN"/>
        </w:rPr>
        <w:t xml:space="preserve"> Center for Security on Campus</w:t>
      </w:r>
      <w:r w:rsidR="00944F4B" w:rsidRPr="00FB3678">
        <w:rPr>
          <w:rFonts w:ascii="Arial" w:eastAsia="SimSun" w:hAnsi="Arial" w:cs="Arial"/>
          <w:kern w:val="1"/>
          <w:lang w:eastAsia="hi-IN" w:bidi="hi-IN"/>
        </w:rPr>
        <w:t>, 2010)</w:t>
      </w:r>
      <w:r w:rsidR="00FB3678">
        <w:rPr>
          <w:rFonts w:ascii="Arial" w:eastAsia="SimSun" w:hAnsi="Arial" w:cs="Arial"/>
          <w:kern w:val="1"/>
          <w:lang w:eastAsia="hi-IN" w:bidi="hi-IN"/>
        </w:rPr>
        <w:t xml:space="preserve">. </w:t>
      </w:r>
      <w:r w:rsidR="00944F4B" w:rsidRPr="00754582">
        <w:rPr>
          <w:rFonts w:ascii="Arial" w:eastAsia="SimSun" w:hAnsi="Arial" w:cs="Arial"/>
          <w:b/>
          <w:kern w:val="1"/>
          <w:lang w:eastAsia="hi-IN" w:bidi="hi-IN"/>
        </w:rPr>
        <w:t xml:space="preserve">Basic components of the </w:t>
      </w:r>
      <w:r w:rsidR="009C5B66" w:rsidRPr="00754582">
        <w:rPr>
          <w:rFonts w:ascii="Arial" w:eastAsia="SimSun" w:hAnsi="Arial" w:cs="Arial"/>
          <w:b/>
          <w:kern w:val="1"/>
          <w:lang w:eastAsia="hi-IN" w:bidi="hi-IN"/>
        </w:rPr>
        <w:t>a</w:t>
      </w:r>
      <w:r w:rsidR="00944F4B" w:rsidRPr="00754582">
        <w:rPr>
          <w:rFonts w:ascii="Arial" w:eastAsia="SimSun" w:hAnsi="Arial" w:cs="Arial"/>
          <w:b/>
          <w:kern w:val="1"/>
          <w:lang w:eastAsia="hi-IN" w:bidi="hi-IN"/>
        </w:rPr>
        <w:t>ct</w:t>
      </w:r>
      <w:r w:rsidR="00944F4B" w:rsidRPr="00FB3678">
        <w:rPr>
          <w:rFonts w:ascii="Arial" w:eastAsia="SimSun" w:hAnsi="Arial" w:cs="Arial"/>
          <w:kern w:val="1"/>
          <w:lang w:eastAsia="hi-IN" w:bidi="hi-IN"/>
        </w:rPr>
        <w:t xml:space="preserve"> include (Center for Public Integrity, 2010):</w:t>
      </w:r>
    </w:p>
    <w:p w:rsidR="00944F4B" w:rsidRPr="00FB3678" w:rsidRDefault="00944F4B" w:rsidP="00FB3678">
      <w:pPr>
        <w:tabs>
          <w:tab w:val="left" w:pos="360"/>
          <w:tab w:val="left" w:pos="720"/>
        </w:tabs>
        <w:spacing w:line="264" w:lineRule="auto"/>
        <w:ind w:left="360"/>
        <w:rPr>
          <w:rFonts w:ascii="Arial" w:eastAsia="SimSun" w:hAnsi="Arial" w:cs="Arial"/>
          <w:kern w:val="1"/>
          <w:lang w:eastAsia="hi-IN" w:bidi="hi-IN"/>
        </w:rPr>
      </w:pPr>
    </w:p>
    <w:p w:rsidR="00FC6B6A" w:rsidRPr="00FC6B6A" w:rsidRDefault="00944F4B" w:rsidP="003A4475">
      <w:pPr>
        <w:pStyle w:val="ListParagraph"/>
        <w:widowControl w:val="0"/>
        <w:numPr>
          <w:ilvl w:val="0"/>
          <w:numId w:val="21"/>
        </w:numPr>
        <w:suppressAutoHyphens/>
        <w:spacing w:line="264" w:lineRule="auto"/>
        <w:contextualSpacing w:val="0"/>
        <w:rPr>
          <w:rFonts w:ascii="Arial" w:eastAsia="SimSun" w:hAnsi="Arial" w:cs="Arial"/>
          <w:kern w:val="1"/>
          <w:lang w:eastAsia="hi-IN" w:bidi="hi-IN"/>
        </w:rPr>
      </w:pPr>
      <w:r w:rsidRPr="00FC6B6A">
        <w:rPr>
          <w:rFonts w:ascii="Arial" w:eastAsia="SimSun" w:hAnsi="Arial" w:cs="Arial"/>
          <w:kern w:val="1"/>
          <w:lang w:eastAsia="hi-IN" w:bidi="hi-IN"/>
        </w:rPr>
        <w:t xml:space="preserve">Campuses must publish and distribute an </w:t>
      </w:r>
      <w:r w:rsidRPr="00FC6B6A">
        <w:rPr>
          <w:rFonts w:ascii="Arial" w:eastAsia="SimSun" w:hAnsi="Arial" w:cs="Arial"/>
          <w:b/>
          <w:kern w:val="1"/>
          <w:lang w:eastAsia="hi-IN" w:bidi="hi-IN"/>
        </w:rPr>
        <w:t>annual security report</w:t>
      </w:r>
      <w:r w:rsidRPr="00FC6B6A">
        <w:rPr>
          <w:rFonts w:ascii="Arial" w:eastAsia="SimSun" w:hAnsi="Arial" w:cs="Arial"/>
          <w:kern w:val="1"/>
          <w:lang w:eastAsia="hi-IN" w:bidi="hi-IN"/>
        </w:rPr>
        <w:t xml:space="preserve"> that includes crime statistics for the past three years</w:t>
      </w:r>
      <w:r w:rsidR="00FB3678" w:rsidRPr="00FC6B6A">
        <w:rPr>
          <w:rFonts w:ascii="Arial" w:eastAsia="SimSun" w:hAnsi="Arial" w:cs="Arial"/>
          <w:kern w:val="1"/>
          <w:lang w:eastAsia="hi-IN" w:bidi="hi-IN"/>
        </w:rPr>
        <w:t xml:space="preserve">. </w:t>
      </w:r>
      <w:r w:rsidRPr="00FC6B6A">
        <w:rPr>
          <w:rFonts w:ascii="Arial" w:eastAsia="SimSun" w:hAnsi="Arial" w:cs="Arial"/>
          <w:kern w:val="1"/>
          <w:lang w:eastAsia="hi-IN" w:bidi="hi-IN"/>
        </w:rPr>
        <w:t>Th</w:t>
      </w:r>
      <w:r w:rsidR="009C5B66" w:rsidRPr="00FC6B6A">
        <w:rPr>
          <w:rFonts w:ascii="Arial" w:eastAsia="SimSun" w:hAnsi="Arial" w:cs="Arial"/>
          <w:kern w:val="1"/>
          <w:lang w:eastAsia="hi-IN" w:bidi="hi-IN"/>
        </w:rPr>
        <w:t>e</w:t>
      </w:r>
      <w:r w:rsidRPr="00FC6B6A">
        <w:rPr>
          <w:rFonts w:ascii="Arial" w:eastAsia="SimSun" w:hAnsi="Arial" w:cs="Arial"/>
          <w:kern w:val="1"/>
          <w:lang w:eastAsia="hi-IN" w:bidi="hi-IN"/>
        </w:rPr>
        <w:t xml:space="preserve"> report must in</w:t>
      </w:r>
      <w:r w:rsidR="00FC6B6A">
        <w:rPr>
          <w:rFonts w:ascii="Arial" w:eastAsia="SimSun" w:hAnsi="Arial" w:cs="Arial"/>
          <w:kern w:val="1"/>
          <w:lang w:eastAsia="hi-IN" w:bidi="hi-IN"/>
        </w:rPr>
        <w:t xml:space="preserve">clude campus security policies. </w:t>
      </w:r>
      <w:r w:rsidR="00EE1464">
        <w:rPr>
          <w:rFonts w:ascii="Arial" w:eastAsia="SimSun" w:hAnsi="Arial" w:cs="Arial"/>
          <w:kern w:val="1"/>
          <w:lang w:eastAsia="hi-IN" w:bidi="hi-IN"/>
        </w:rPr>
        <w:t>(</w:t>
      </w:r>
      <w:r w:rsidR="00754582">
        <w:rPr>
          <w:rFonts w:ascii="Arial" w:eastAsia="SimSun" w:hAnsi="Arial" w:cs="Arial"/>
          <w:kern w:val="1"/>
          <w:lang w:eastAsia="hi-IN" w:bidi="hi-IN"/>
        </w:rPr>
        <w:t>Note that t</w:t>
      </w:r>
      <w:r w:rsidR="00FC6B6A" w:rsidRPr="00FC6B6A">
        <w:rPr>
          <w:rFonts w:ascii="Arial" w:eastAsia="SimSun" w:hAnsi="Arial" w:cs="Arial"/>
          <w:kern w:val="1"/>
          <w:lang w:eastAsia="hi-IN" w:bidi="hi-IN"/>
        </w:rPr>
        <w:t xml:space="preserve">he </w:t>
      </w:r>
      <w:r w:rsidR="00FC6B6A" w:rsidRPr="00FC6B6A">
        <w:rPr>
          <w:rFonts w:ascii="Arial" w:hAnsi="Arial" w:cs="Arial"/>
        </w:rPr>
        <w:t>2013 reauthor</w:t>
      </w:r>
      <w:r w:rsidR="00EE1464">
        <w:rPr>
          <w:rFonts w:ascii="Arial" w:hAnsi="Arial" w:cs="Arial"/>
        </w:rPr>
        <w:t>ized Violence Against Women Act (VAWA), effect</w:t>
      </w:r>
      <w:r w:rsidR="005E1D85">
        <w:rPr>
          <w:rFonts w:ascii="Arial" w:hAnsi="Arial" w:cs="Arial"/>
        </w:rPr>
        <w:t>ive</w:t>
      </w:r>
      <w:r w:rsidR="00EE1464">
        <w:rPr>
          <w:rFonts w:ascii="Arial" w:hAnsi="Arial" w:cs="Arial"/>
        </w:rPr>
        <w:t xml:space="preserve"> 3/7/14, </w:t>
      </w:r>
      <w:r w:rsidR="00FC6B6A" w:rsidRPr="00FC6B6A">
        <w:rPr>
          <w:rFonts w:ascii="Arial" w:hAnsi="Arial" w:cs="Arial"/>
        </w:rPr>
        <w:t>includes sexual assault, domestic and dating violence, and stalking in the crimes to be included in the report</w:t>
      </w:r>
      <w:r w:rsidR="00FC6B6A">
        <w:rPr>
          <w:rFonts w:ascii="Arial" w:hAnsi="Arial" w:cs="Arial"/>
        </w:rPr>
        <w:t>, as well as requires colleges to describe their response and prevention policies related to sexual assault, domestic and dating violence, and stalking.</w:t>
      </w:r>
      <w:r w:rsidR="00EE1464">
        <w:rPr>
          <w:rFonts w:ascii="Arial" w:hAnsi="Arial" w:cs="Arial"/>
        </w:rPr>
        <w:t>)</w:t>
      </w:r>
      <w:r w:rsidR="00FC6B6A">
        <w:rPr>
          <w:rFonts w:ascii="Arial" w:eastAsia="SimSun" w:hAnsi="Arial" w:cs="Arial"/>
          <w:kern w:val="1"/>
          <w:lang w:eastAsia="hi-IN" w:bidi="hi-IN"/>
        </w:rPr>
        <w:t xml:space="preserve"> </w:t>
      </w:r>
    </w:p>
    <w:p w:rsidR="00944F4B" w:rsidRPr="00FC6B6A" w:rsidRDefault="00944F4B" w:rsidP="003A4475">
      <w:pPr>
        <w:pStyle w:val="ListParagraph"/>
        <w:widowControl w:val="0"/>
        <w:numPr>
          <w:ilvl w:val="0"/>
          <w:numId w:val="21"/>
        </w:numPr>
        <w:suppressAutoHyphens/>
        <w:spacing w:line="264" w:lineRule="auto"/>
        <w:contextualSpacing w:val="0"/>
        <w:rPr>
          <w:rFonts w:ascii="Arial" w:eastAsia="SimSun" w:hAnsi="Arial" w:cs="Arial"/>
          <w:kern w:val="1"/>
          <w:lang w:eastAsia="hi-IN" w:bidi="hi-IN"/>
        </w:rPr>
      </w:pPr>
      <w:r w:rsidRPr="00FC6B6A">
        <w:rPr>
          <w:rFonts w:ascii="Arial" w:eastAsia="SimSun" w:hAnsi="Arial" w:cs="Arial"/>
          <w:b/>
          <w:kern w:val="1"/>
          <w:lang w:eastAsia="hi-IN" w:bidi="hi-IN"/>
        </w:rPr>
        <w:t>Crimes</w:t>
      </w:r>
      <w:r w:rsidRPr="00FC6B6A">
        <w:rPr>
          <w:rFonts w:ascii="Arial" w:eastAsia="SimSun" w:hAnsi="Arial" w:cs="Arial"/>
          <w:kern w:val="1"/>
          <w:lang w:eastAsia="hi-IN" w:bidi="hi-IN"/>
        </w:rPr>
        <w:t xml:space="preserve"> that pose a serious or continuing threat to the campus community </w:t>
      </w:r>
      <w:r w:rsidRPr="00FC6B6A">
        <w:rPr>
          <w:rFonts w:ascii="Arial" w:eastAsia="SimSun" w:hAnsi="Arial" w:cs="Arial"/>
          <w:b/>
          <w:kern w:val="1"/>
          <w:lang w:eastAsia="hi-IN" w:bidi="hi-IN"/>
        </w:rPr>
        <w:t>must be reported</w:t>
      </w:r>
      <w:r w:rsidRPr="00FC6B6A">
        <w:rPr>
          <w:rFonts w:ascii="Arial" w:eastAsia="SimSun" w:hAnsi="Arial" w:cs="Arial"/>
          <w:kern w:val="1"/>
          <w:lang w:eastAsia="hi-IN" w:bidi="hi-IN"/>
        </w:rPr>
        <w:t xml:space="preserve"> </w:t>
      </w:r>
      <w:r w:rsidRPr="00FC6B6A">
        <w:rPr>
          <w:rFonts w:ascii="Arial" w:eastAsia="SimSun" w:hAnsi="Arial" w:cs="Arial"/>
          <w:b/>
          <w:kern w:val="1"/>
          <w:lang w:eastAsia="hi-IN" w:bidi="hi-IN"/>
        </w:rPr>
        <w:t>to the community</w:t>
      </w:r>
      <w:r w:rsidRPr="00FC6B6A">
        <w:rPr>
          <w:rFonts w:ascii="Arial" w:eastAsia="SimSun" w:hAnsi="Arial" w:cs="Arial"/>
          <w:kern w:val="1"/>
          <w:lang w:eastAsia="hi-IN" w:bidi="hi-IN"/>
        </w:rPr>
        <w:t xml:space="preserve"> in a </w:t>
      </w:r>
      <w:r w:rsidRPr="00EE1464">
        <w:rPr>
          <w:rFonts w:ascii="Arial" w:eastAsia="SimSun" w:hAnsi="Arial" w:cs="Arial"/>
          <w:b/>
          <w:kern w:val="1"/>
          <w:lang w:eastAsia="hi-IN" w:bidi="hi-IN"/>
        </w:rPr>
        <w:t>timely manner</w:t>
      </w:r>
      <w:r w:rsidRPr="00FC6B6A">
        <w:rPr>
          <w:rFonts w:ascii="Arial" w:eastAsia="SimSun" w:hAnsi="Arial" w:cs="Arial"/>
          <w:kern w:val="1"/>
          <w:lang w:eastAsia="hi-IN" w:bidi="hi-IN"/>
        </w:rPr>
        <w:t>.</w:t>
      </w:r>
      <w:r w:rsidR="00FC6B6A" w:rsidRPr="00FC6B6A">
        <w:rPr>
          <w:rFonts w:ascii="Arial" w:eastAsia="SimSun" w:hAnsi="Arial" w:cs="Arial"/>
          <w:kern w:val="1"/>
          <w:lang w:eastAsia="hi-IN" w:bidi="hi-IN"/>
        </w:rPr>
        <w:t xml:space="preserve"> </w:t>
      </w:r>
    </w:p>
    <w:p w:rsidR="00944F4B" w:rsidRPr="005C6BF6" w:rsidRDefault="00944F4B" w:rsidP="003A4475">
      <w:pPr>
        <w:pStyle w:val="ListParagraph"/>
        <w:widowControl w:val="0"/>
        <w:numPr>
          <w:ilvl w:val="0"/>
          <w:numId w:val="21"/>
        </w:numPr>
        <w:suppressAutoHyphens/>
        <w:spacing w:line="264" w:lineRule="auto"/>
        <w:contextualSpacing w:val="0"/>
        <w:rPr>
          <w:rFonts w:ascii="Arial" w:eastAsia="SimSun" w:hAnsi="Arial" w:cs="Arial"/>
          <w:kern w:val="1"/>
          <w:lang w:eastAsia="hi-IN" w:bidi="hi-IN"/>
        </w:rPr>
      </w:pPr>
      <w:r w:rsidRPr="005C6BF6">
        <w:rPr>
          <w:rFonts w:ascii="Arial" w:eastAsia="SimSun" w:hAnsi="Arial" w:cs="Arial"/>
          <w:kern w:val="1"/>
          <w:lang w:eastAsia="hi-IN" w:bidi="hi-IN"/>
        </w:rPr>
        <w:t xml:space="preserve">If a </w:t>
      </w:r>
      <w:r w:rsidR="003A4475">
        <w:rPr>
          <w:rFonts w:ascii="Arial" w:eastAsia="SimSun" w:hAnsi="Arial" w:cs="Arial"/>
          <w:kern w:val="1"/>
          <w:lang w:eastAsia="hi-IN" w:bidi="hi-IN"/>
        </w:rPr>
        <w:t>college</w:t>
      </w:r>
      <w:r w:rsidRPr="005C6BF6">
        <w:rPr>
          <w:rFonts w:ascii="Arial" w:eastAsia="SimSun" w:hAnsi="Arial" w:cs="Arial"/>
          <w:kern w:val="1"/>
          <w:lang w:eastAsia="hi-IN" w:bidi="hi-IN"/>
        </w:rPr>
        <w:t xml:space="preserve"> </w:t>
      </w:r>
      <w:r w:rsidR="00145334">
        <w:rPr>
          <w:rFonts w:ascii="Arial" w:eastAsia="SimSun" w:hAnsi="Arial" w:cs="Arial"/>
          <w:kern w:val="1"/>
          <w:lang w:eastAsia="hi-IN" w:bidi="hi-IN"/>
        </w:rPr>
        <w:t xml:space="preserve">has </w:t>
      </w:r>
      <w:r w:rsidRPr="005C6BF6">
        <w:rPr>
          <w:rFonts w:ascii="Arial" w:eastAsia="SimSun" w:hAnsi="Arial" w:cs="Arial"/>
          <w:kern w:val="1"/>
          <w:lang w:eastAsia="hi-IN" w:bidi="hi-IN"/>
        </w:rPr>
        <w:t xml:space="preserve">a campus </w:t>
      </w:r>
      <w:r w:rsidR="00145334">
        <w:rPr>
          <w:rFonts w:ascii="Arial" w:eastAsia="SimSun" w:hAnsi="Arial" w:cs="Arial"/>
          <w:kern w:val="1"/>
          <w:lang w:eastAsia="hi-IN" w:bidi="hi-IN"/>
        </w:rPr>
        <w:t>law enforcement</w:t>
      </w:r>
      <w:r w:rsidRPr="005C6BF6">
        <w:rPr>
          <w:rFonts w:ascii="Arial" w:eastAsia="SimSun" w:hAnsi="Arial" w:cs="Arial"/>
          <w:kern w:val="1"/>
          <w:lang w:eastAsia="hi-IN" w:bidi="hi-IN"/>
        </w:rPr>
        <w:t xml:space="preserve"> or security department, a </w:t>
      </w:r>
      <w:r w:rsidRPr="00145334">
        <w:rPr>
          <w:rFonts w:ascii="Arial" w:eastAsia="SimSun" w:hAnsi="Arial" w:cs="Arial"/>
          <w:b/>
          <w:kern w:val="1"/>
          <w:lang w:eastAsia="hi-IN" w:bidi="hi-IN"/>
        </w:rPr>
        <w:t xml:space="preserve">public daily crime log </w:t>
      </w:r>
      <w:r w:rsidRPr="005C6BF6">
        <w:rPr>
          <w:rFonts w:ascii="Arial" w:eastAsia="SimSun" w:hAnsi="Arial" w:cs="Arial"/>
          <w:kern w:val="1"/>
          <w:lang w:eastAsia="hi-IN" w:bidi="hi-IN"/>
        </w:rPr>
        <w:t xml:space="preserve">must be kept. </w:t>
      </w:r>
    </w:p>
    <w:p w:rsidR="00944F4B" w:rsidRPr="00FB3678" w:rsidRDefault="00944F4B" w:rsidP="00FB3678">
      <w:pPr>
        <w:spacing w:line="264" w:lineRule="auto"/>
        <w:rPr>
          <w:rFonts w:ascii="Arial" w:eastAsia="SimSun" w:hAnsi="Arial" w:cs="Arial"/>
          <w:kern w:val="1"/>
          <w:lang w:eastAsia="hi-IN" w:bidi="hi-IN"/>
        </w:rPr>
      </w:pPr>
    </w:p>
    <w:p w:rsidR="00944F4B" w:rsidRPr="00FB3678" w:rsidRDefault="00944F4B" w:rsidP="00FB3678">
      <w:pPr>
        <w:spacing w:line="264" w:lineRule="auto"/>
        <w:ind w:firstLine="0"/>
        <w:rPr>
          <w:rFonts w:ascii="Arial" w:eastAsia="SimSun" w:hAnsi="Arial" w:cs="Arial"/>
          <w:kern w:val="1"/>
          <w:lang w:eastAsia="hi-IN" w:bidi="hi-IN"/>
        </w:rPr>
      </w:pPr>
      <w:r w:rsidRPr="00FB3678">
        <w:rPr>
          <w:rFonts w:ascii="Arial" w:eastAsia="SimSun" w:hAnsi="Arial" w:cs="Arial"/>
          <w:kern w:val="1"/>
          <w:lang w:eastAsia="hi-IN" w:bidi="hi-IN"/>
        </w:rPr>
        <w:t xml:space="preserve">The </w:t>
      </w:r>
      <w:proofErr w:type="spellStart"/>
      <w:r w:rsidRPr="00FB3678">
        <w:rPr>
          <w:rFonts w:ascii="Arial" w:eastAsia="SimSun" w:hAnsi="Arial" w:cs="Arial"/>
          <w:kern w:val="1"/>
          <w:lang w:eastAsia="hi-IN" w:bidi="hi-IN"/>
        </w:rPr>
        <w:t>Clery</w:t>
      </w:r>
      <w:proofErr w:type="spellEnd"/>
      <w:r w:rsidRPr="00FB3678">
        <w:rPr>
          <w:rFonts w:ascii="Arial" w:eastAsia="SimSun" w:hAnsi="Arial" w:cs="Arial"/>
          <w:kern w:val="1"/>
          <w:lang w:eastAsia="hi-IN" w:bidi="hi-IN"/>
        </w:rPr>
        <w:t xml:space="preserve"> Act defines a “campus security authority” as any person or body with significant responsibility for student and campus activities (e.g., a dean, coach or resident hall ad</w:t>
      </w:r>
      <w:r w:rsidR="00145334">
        <w:rPr>
          <w:rFonts w:ascii="Arial" w:eastAsia="SimSun" w:hAnsi="Arial" w:cs="Arial"/>
          <w:kern w:val="1"/>
          <w:lang w:eastAsia="hi-IN" w:bidi="hi-IN"/>
        </w:rPr>
        <w:t>viser), as well as campus law enforcement</w:t>
      </w:r>
      <w:r w:rsidR="003A06C6">
        <w:rPr>
          <w:rFonts w:ascii="Arial" w:eastAsia="SimSun" w:hAnsi="Arial" w:cs="Arial"/>
          <w:kern w:val="1"/>
          <w:lang w:eastAsia="hi-IN" w:bidi="hi-IN"/>
        </w:rPr>
        <w:t xml:space="preserve"> or </w:t>
      </w:r>
      <w:r w:rsidRPr="00FB3678">
        <w:rPr>
          <w:rFonts w:ascii="Arial" w:eastAsia="SimSun" w:hAnsi="Arial" w:cs="Arial"/>
          <w:kern w:val="1"/>
          <w:lang w:eastAsia="hi-IN" w:bidi="hi-IN"/>
        </w:rPr>
        <w:t>security staff</w:t>
      </w:r>
      <w:r w:rsidR="00FB3678">
        <w:rPr>
          <w:rFonts w:ascii="Arial" w:eastAsia="SimSun" w:hAnsi="Arial" w:cs="Arial"/>
          <w:kern w:val="1"/>
          <w:lang w:eastAsia="hi-IN" w:bidi="hi-IN"/>
        </w:rPr>
        <w:t xml:space="preserve">. </w:t>
      </w:r>
      <w:r w:rsidRPr="00FB3678">
        <w:rPr>
          <w:rFonts w:ascii="Arial" w:eastAsia="SimSun" w:hAnsi="Arial" w:cs="Arial"/>
          <w:kern w:val="1"/>
          <w:lang w:eastAsia="hi-IN" w:bidi="hi-IN"/>
        </w:rPr>
        <w:t xml:space="preserve">These authorities must report allegations of </w:t>
      </w:r>
      <w:r w:rsidR="00145334">
        <w:rPr>
          <w:rFonts w:ascii="Arial" w:eastAsia="SimSun" w:hAnsi="Arial" w:cs="Arial"/>
          <w:kern w:val="1"/>
          <w:lang w:eastAsia="hi-IN" w:bidi="hi-IN"/>
        </w:rPr>
        <w:t>crimes to campus or local law enforcement</w:t>
      </w:r>
      <w:r w:rsidR="00FB3678">
        <w:rPr>
          <w:rFonts w:ascii="Arial" w:eastAsia="SimSun" w:hAnsi="Arial" w:cs="Arial"/>
          <w:kern w:val="1"/>
          <w:lang w:eastAsia="hi-IN" w:bidi="hi-IN"/>
        </w:rPr>
        <w:t xml:space="preserve">. </w:t>
      </w:r>
      <w:r w:rsidRPr="00FB3678">
        <w:rPr>
          <w:rFonts w:ascii="Arial" w:eastAsia="SimSun" w:hAnsi="Arial" w:cs="Arial"/>
          <w:kern w:val="1"/>
          <w:lang w:eastAsia="hi-IN" w:bidi="hi-IN"/>
        </w:rPr>
        <w:t>This reporting applies even if the victim does not file a report with law enforcement</w:t>
      </w:r>
      <w:r w:rsidR="00FB3678">
        <w:rPr>
          <w:rFonts w:ascii="Arial" w:eastAsia="SimSun" w:hAnsi="Arial" w:cs="Arial"/>
          <w:kern w:val="1"/>
          <w:lang w:eastAsia="hi-IN" w:bidi="hi-IN"/>
        </w:rPr>
        <w:t xml:space="preserve">. </w:t>
      </w:r>
      <w:r w:rsidRPr="00FB3678">
        <w:rPr>
          <w:rFonts w:ascii="Arial" w:eastAsia="SimSun" w:hAnsi="Arial" w:cs="Arial"/>
          <w:kern w:val="1"/>
          <w:lang w:eastAsia="hi-IN" w:bidi="hi-IN"/>
        </w:rPr>
        <w:t xml:space="preserve">Pastoral and professional counselors are exempt from acting as </w:t>
      </w:r>
      <w:r w:rsidR="005E1D85">
        <w:rPr>
          <w:rFonts w:ascii="Arial" w:eastAsia="SimSun" w:hAnsi="Arial" w:cs="Arial"/>
          <w:kern w:val="1"/>
          <w:lang w:eastAsia="hi-IN" w:bidi="hi-IN"/>
        </w:rPr>
        <w:t xml:space="preserve">a </w:t>
      </w:r>
      <w:r w:rsidRPr="00FB3678">
        <w:rPr>
          <w:rFonts w:ascii="Arial" w:eastAsia="SimSun" w:hAnsi="Arial" w:cs="Arial"/>
          <w:kern w:val="1"/>
          <w:lang w:eastAsia="hi-IN" w:bidi="hi-IN"/>
        </w:rPr>
        <w:t>campus security authority (Center for Public Integrity, 2010)</w:t>
      </w:r>
      <w:r w:rsidR="00FB3678">
        <w:rPr>
          <w:rFonts w:ascii="Arial" w:eastAsia="SimSun" w:hAnsi="Arial" w:cs="Arial"/>
          <w:kern w:val="1"/>
          <w:lang w:eastAsia="hi-IN" w:bidi="hi-IN"/>
        </w:rPr>
        <w:t xml:space="preserve">. </w:t>
      </w:r>
    </w:p>
    <w:p w:rsidR="00944F4B" w:rsidRPr="00FB3678" w:rsidRDefault="00944F4B" w:rsidP="00FB3678">
      <w:pPr>
        <w:spacing w:line="264" w:lineRule="auto"/>
        <w:ind w:firstLine="0"/>
        <w:rPr>
          <w:rFonts w:ascii="Arial" w:eastAsia="SimSun" w:hAnsi="Arial" w:cs="Arial"/>
          <w:kern w:val="1"/>
          <w:lang w:eastAsia="hi-IN" w:bidi="hi-IN"/>
        </w:rPr>
      </w:pPr>
    </w:p>
    <w:p w:rsidR="00944F4B" w:rsidRDefault="00944F4B" w:rsidP="00FB3678">
      <w:pPr>
        <w:spacing w:line="264" w:lineRule="auto"/>
        <w:ind w:firstLine="0"/>
        <w:rPr>
          <w:rFonts w:ascii="Arial" w:eastAsia="SimSun" w:hAnsi="Arial" w:cs="Arial"/>
          <w:kern w:val="1"/>
          <w:lang w:eastAsia="hi-IN" w:bidi="hi-IN"/>
        </w:rPr>
      </w:pPr>
      <w:r w:rsidRPr="00FB3678">
        <w:rPr>
          <w:rFonts w:ascii="Arial" w:eastAsia="SimSun" w:hAnsi="Arial" w:cs="Arial"/>
          <w:kern w:val="1"/>
          <w:lang w:eastAsia="hi-IN" w:bidi="hi-IN"/>
        </w:rPr>
        <w:t xml:space="preserve">Examples of </w:t>
      </w:r>
      <w:proofErr w:type="spellStart"/>
      <w:r w:rsidRPr="00FB3678">
        <w:rPr>
          <w:rFonts w:ascii="Arial" w:eastAsia="SimSun" w:hAnsi="Arial" w:cs="Arial"/>
          <w:kern w:val="1"/>
          <w:lang w:eastAsia="hi-IN" w:bidi="hi-IN"/>
        </w:rPr>
        <w:t>Clery</w:t>
      </w:r>
      <w:proofErr w:type="spellEnd"/>
      <w:r w:rsidRPr="00FB3678">
        <w:rPr>
          <w:rFonts w:ascii="Arial" w:eastAsia="SimSun" w:hAnsi="Arial" w:cs="Arial"/>
          <w:kern w:val="1"/>
          <w:lang w:eastAsia="hi-IN" w:bidi="hi-IN"/>
        </w:rPr>
        <w:t xml:space="preserve"> Act violations include (Cen</w:t>
      </w:r>
      <w:r w:rsidR="009C5B66" w:rsidRPr="00FB3678">
        <w:rPr>
          <w:rFonts w:ascii="Arial" w:eastAsia="SimSun" w:hAnsi="Arial" w:cs="Arial"/>
          <w:kern w:val="1"/>
          <w:lang w:eastAsia="hi-IN" w:bidi="hi-IN"/>
        </w:rPr>
        <w:t>ter for Public Integrity, 2010):</w:t>
      </w:r>
      <w:r w:rsidRPr="00FB3678">
        <w:rPr>
          <w:rFonts w:ascii="Arial" w:eastAsia="SimSun" w:hAnsi="Arial" w:cs="Arial"/>
          <w:kern w:val="1"/>
          <w:lang w:eastAsia="hi-IN" w:bidi="hi-IN"/>
        </w:rPr>
        <w:t xml:space="preserve"> </w:t>
      </w:r>
      <w:r w:rsidR="009C5B66" w:rsidRPr="005C6BF6">
        <w:rPr>
          <w:rFonts w:ascii="Arial" w:eastAsia="SimSun" w:hAnsi="Arial" w:cs="Arial"/>
          <w:kern w:val="1"/>
          <w:lang w:eastAsia="hi-IN" w:bidi="hi-IN"/>
        </w:rPr>
        <w:t>C</w:t>
      </w:r>
      <w:r w:rsidRPr="005C6BF6">
        <w:rPr>
          <w:rFonts w:ascii="Arial" w:eastAsia="SimSun" w:hAnsi="Arial" w:cs="Arial"/>
          <w:kern w:val="1"/>
          <w:lang w:eastAsia="hi-IN" w:bidi="hi-IN"/>
        </w:rPr>
        <w:t>lassifying crimes incorrectly (such as not differentiating between forcible and non-forcibl</w:t>
      </w:r>
      <w:r w:rsidR="003A4475">
        <w:rPr>
          <w:rFonts w:ascii="Arial" w:eastAsia="SimSun" w:hAnsi="Arial" w:cs="Arial"/>
          <w:kern w:val="1"/>
          <w:lang w:eastAsia="hi-IN" w:bidi="hi-IN"/>
        </w:rPr>
        <w:t>e rape as defined by the act), altering crime statistics</w:t>
      </w:r>
      <w:r w:rsidRPr="005C6BF6">
        <w:rPr>
          <w:rFonts w:ascii="Arial" w:eastAsia="SimSun" w:hAnsi="Arial" w:cs="Arial"/>
          <w:kern w:val="1"/>
          <w:lang w:eastAsia="hi-IN" w:bidi="hi-IN"/>
        </w:rPr>
        <w:t xml:space="preserve"> and </w:t>
      </w:r>
      <w:r w:rsidR="003A4475">
        <w:rPr>
          <w:rFonts w:ascii="Arial" w:eastAsia="SimSun" w:hAnsi="Arial" w:cs="Arial"/>
          <w:kern w:val="1"/>
          <w:lang w:eastAsia="hi-IN" w:bidi="hi-IN"/>
        </w:rPr>
        <w:t>n</w:t>
      </w:r>
      <w:r w:rsidRPr="003A4475">
        <w:rPr>
          <w:rFonts w:ascii="Arial" w:eastAsia="SimSun" w:hAnsi="Arial" w:cs="Arial"/>
          <w:kern w:val="1"/>
          <w:lang w:eastAsia="hi-IN" w:bidi="hi-IN"/>
        </w:rPr>
        <w:t>ot collecting crime reports from all campus security authorities.</w:t>
      </w:r>
      <w:r w:rsidR="003A4475">
        <w:rPr>
          <w:rFonts w:ascii="Arial" w:eastAsia="SimSun" w:hAnsi="Arial" w:cs="Arial"/>
          <w:kern w:val="1"/>
          <w:lang w:eastAsia="hi-IN" w:bidi="hi-IN"/>
        </w:rPr>
        <w:t xml:space="preserve"> </w:t>
      </w:r>
      <w:r w:rsidR="007C517E" w:rsidRPr="00FB3678">
        <w:rPr>
          <w:rFonts w:ascii="Arial" w:eastAsia="SimSun" w:hAnsi="Arial" w:cs="Arial"/>
          <w:kern w:val="1"/>
          <w:lang w:eastAsia="hi-IN" w:bidi="hi-IN"/>
        </w:rPr>
        <w:t>V</w:t>
      </w:r>
      <w:r w:rsidRPr="00FB3678">
        <w:rPr>
          <w:rFonts w:ascii="Arial" w:eastAsia="SimSun" w:hAnsi="Arial" w:cs="Arial"/>
          <w:kern w:val="1"/>
          <w:lang w:eastAsia="hi-IN" w:bidi="hi-IN"/>
        </w:rPr>
        <w:t xml:space="preserve">iolators can be fined up to $27,500 </w:t>
      </w:r>
      <w:r w:rsidR="009E231F" w:rsidRPr="00FB3678">
        <w:rPr>
          <w:rFonts w:ascii="Arial" w:eastAsia="SimSun" w:hAnsi="Arial" w:cs="Arial"/>
          <w:kern w:val="1"/>
          <w:lang w:eastAsia="hi-IN" w:bidi="hi-IN"/>
        </w:rPr>
        <w:t xml:space="preserve">per violation </w:t>
      </w:r>
      <w:r w:rsidRPr="00FB3678">
        <w:rPr>
          <w:rFonts w:ascii="Arial" w:eastAsia="SimSun" w:hAnsi="Arial" w:cs="Arial"/>
          <w:kern w:val="1"/>
          <w:lang w:eastAsia="hi-IN" w:bidi="hi-IN"/>
        </w:rPr>
        <w:t>through the U.S.</w:t>
      </w:r>
      <w:r w:rsidR="00FC6B6A">
        <w:rPr>
          <w:rFonts w:ascii="Arial" w:eastAsia="SimSun" w:hAnsi="Arial" w:cs="Arial"/>
          <w:kern w:val="1"/>
          <w:lang w:eastAsia="hi-IN" w:bidi="hi-IN"/>
        </w:rPr>
        <w:t xml:space="preserve"> Department of Education</w:t>
      </w:r>
      <w:r w:rsidRPr="00FB3678">
        <w:rPr>
          <w:rFonts w:ascii="Arial" w:eastAsia="SimSun" w:hAnsi="Arial" w:cs="Arial"/>
          <w:kern w:val="1"/>
          <w:lang w:eastAsia="hi-IN" w:bidi="hi-IN"/>
        </w:rPr>
        <w:t xml:space="preserve"> (</w:t>
      </w:r>
      <w:r w:rsidR="00676FD4" w:rsidRPr="00FB3678">
        <w:rPr>
          <w:rFonts w:ascii="Arial" w:eastAsia="SimSun" w:hAnsi="Arial" w:cs="Arial"/>
          <w:kern w:val="1"/>
          <w:lang w:eastAsia="hi-IN" w:bidi="hi-IN"/>
        </w:rPr>
        <w:t xml:space="preserve">The </w:t>
      </w:r>
      <w:proofErr w:type="spellStart"/>
      <w:r w:rsidR="00676FD4" w:rsidRPr="00FB3678">
        <w:rPr>
          <w:rFonts w:ascii="Arial" w:eastAsia="SimSun" w:hAnsi="Arial" w:cs="Arial"/>
          <w:kern w:val="1"/>
          <w:lang w:eastAsia="hi-IN" w:bidi="hi-IN"/>
        </w:rPr>
        <w:t>Clery</w:t>
      </w:r>
      <w:proofErr w:type="spellEnd"/>
      <w:r w:rsidR="00676FD4" w:rsidRPr="00FB3678">
        <w:rPr>
          <w:rFonts w:ascii="Arial" w:eastAsia="SimSun" w:hAnsi="Arial" w:cs="Arial"/>
          <w:kern w:val="1"/>
          <w:lang w:eastAsia="hi-IN" w:bidi="hi-IN"/>
        </w:rPr>
        <w:t xml:space="preserve"> Center for Security on Campus</w:t>
      </w:r>
      <w:r w:rsidRPr="00FB3678">
        <w:rPr>
          <w:rFonts w:ascii="Arial" w:eastAsia="SimSun" w:hAnsi="Arial" w:cs="Arial"/>
          <w:kern w:val="1"/>
          <w:lang w:eastAsia="hi-IN" w:bidi="hi-IN"/>
        </w:rPr>
        <w:t>, 2010).</w:t>
      </w:r>
      <w:r w:rsidR="00F10921" w:rsidRPr="00FB3678">
        <w:rPr>
          <w:rFonts w:ascii="Arial" w:eastAsia="SimSun" w:hAnsi="Arial" w:cs="Arial"/>
          <w:kern w:val="1"/>
          <w:lang w:eastAsia="hi-IN" w:bidi="hi-IN"/>
        </w:rPr>
        <w:t xml:space="preserve"> </w:t>
      </w:r>
    </w:p>
    <w:p w:rsidR="00EE1464" w:rsidRPr="00FB3678" w:rsidRDefault="00EE1464" w:rsidP="00FB3678">
      <w:pPr>
        <w:spacing w:line="264" w:lineRule="auto"/>
        <w:ind w:firstLine="0"/>
        <w:rPr>
          <w:rFonts w:ascii="Arial" w:eastAsia="SimSun" w:hAnsi="Arial" w:cs="Arial"/>
          <w:kern w:val="1"/>
          <w:lang w:eastAsia="hi-IN" w:bidi="hi-IN"/>
        </w:rPr>
      </w:pPr>
    </w:p>
    <w:p w:rsidR="003A4475" w:rsidRPr="004A07AA" w:rsidRDefault="003A4475" w:rsidP="003A4475">
      <w:pPr>
        <w:pStyle w:val="NoSpacing"/>
        <w:shd w:val="clear" w:color="auto" w:fill="DBE5F1" w:themeFill="accent1" w:themeFillTint="33"/>
        <w:spacing w:line="264" w:lineRule="auto"/>
        <w:rPr>
          <w:rFonts w:ascii="Arial" w:hAnsi="Arial" w:cs="Arial"/>
          <w:color w:val="000000"/>
        </w:rPr>
      </w:pPr>
      <w:r w:rsidRPr="004A07AA">
        <w:rPr>
          <w:rFonts w:ascii="Arial" w:hAnsi="Arial" w:cs="Arial"/>
          <w:b/>
        </w:rPr>
        <w:t xml:space="preserve">How does a campus law enforcement or security department address victim confidentiality while maintaining a public crime log? </w:t>
      </w:r>
      <w:r w:rsidRPr="004A07AA">
        <w:rPr>
          <w:rFonts w:ascii="Arial" w:hAnsi="Arial" w:cs="Arial"/>
          <w:color w:val="000000"/>
        </w:rPr>
        <w:t xml:space="preserve">The U.S. Department of Education’s 2011 </w:t>
      </w:r>
      <w:hyperlink r:id="rId31" w:history="1">
        <w:r w:rsidRPr="004A07AA">
          <w:rPr>
            <w:rStyle w:val="Hyperlink"/>
            <w:rFonts w:ascii="Arial" w:hAnsi="Arial" w:cs="Arial"/>
            <w:i/>
            <w:iCs/>
          </w:rPr>
          <w:t>Handbook for Campus Safety and Security Reporting</w:t>
        </w:r>
      </w:hyperlink>
      <w:r w:rsidRPr="004A07AA">
        <w:rPr>
          <w:rFonts w:ascii="Arial" w:hAnsi="Arial" w:cs="Arial"/>
          <w:color w:val="000000"/>
        </w:rPr>
        <w:t xml:space="preserve"> (Chapter 5) details the informati</w:t>
      </w:r>
      <w:r>
        <w:rPr>
          <w:rFonts w:ascii="Arial" w:hAnsi="Arial" w:cs="Arial"/>
          <w:color w:val="000000"/>
        </w:rPr>
        <w:t xml:space="preserve">on </w:t>
      </w:r>
      <w:r w:rsidR="00EE1464">
        <w:rPr>
          <w:rFonts w:ascii="Arial" w:hAnsi="Arial" w:cs="Arial"/>
          <w:color w:val="000000"/>
        </w:rPr>
        <w:t>to</w:t>
      </w:r>
      <w:r>
        <w:rPr>
          <w:rFonts w:ascii="Arial" w:hAnsi="Arial" w:cs="Arial"/>
          <w:color w:val="000000"/>
        </w:rPr>
        <w:t xml:space="preserve"> include in the</w:t>
      </w:r>
      <w:r w:rsidRPr="004A07AA">
        <w:rPr>
          <w:rFonts w:ascii="Arial" w:hAnsi="Arial" w:cs="Arial"/>
          <w:color w:val="000000"/>
        </w:rPr>
        <w:t xml:space="preserve"> daily crime log and how that availability can be maintained. The required information focuses on the actual crime: date of report, date/time crime occurred, nature of the crime, general location, and disposition of the complaint. </w:t>
      </w:r>
      <w:r w:rsidRPr="004A07AA">
        <w:rPr>
          <w:rFonts w:ascii="Arial" w:hAnsi="Arial" w:cs="Arial"/>
          <w:b/>
          <w:color w:val="000000"/>
        </w:rPr>
        <w:t xml:space="preserve">The crime log should not have any identifying information regarding the victim. </w:t>
      </w:r>
      <w:r w:rsidRPr="004A07AA">
        <w:rPr>
          <w:rFonts w:ascii="Arial" w:hAnsi="Arial" w:cs="Arial"/>
          <w:color w:val="000000"/>
        </w:rPr>
        <w:t xml:space="preserve">However, confidentiality may still be an issue for victims </w:t>
      </w:r>
      <w:r w:rsidR="00EE1464">
        <w:rPr>
          <w:rFonts w:ascii="Arial" w:hAnsi="Arial" w:cs="Arial"/>
          <w:color w:val="000000"/>
        </w:rPr>
        <w:t xml:space="preserve">even if identifying information is not included </w:t>
      </w:r>
      <w:r w:rsidRPr="004A07AA">
        <w:rPr>
          <w:rFonts w:ascii="Arial" w:hAnsi="Arial" w:cs="Arial"/>
          <w:color w:val="000000"/>
        </w:rPr>
        <w:t xml:space="preserve">(e.g., at a small </w:t>
      </w:r>
      <w:r>
        <w:rPr>
          <w:rFonts w:ascii="Arial" w:hAnsi="Arial" w:cs="Arial"/>
          <w:color w:val="000000"/>
        </w:rPr>
        <w:t xml:space="preserve">college, </w:t>
      </w:r>
      <w:r w:rsidRPr="004A07AA">
        <w:rPr>
          <w:rFonts w:ascii="Arial" w:hAnsi="Arial" w:cs="Arial"/>
          <w:color w:val="000000"/>
        </w:rPr>
        <w:t xml:space="preserve">the information included in the crime log may be enough to </w:t>
      </w:r>
      <w:r w:rsidR="005E1D85">
        <w:rPr>
          <w:rFonts w:ascii="Arial" w:hAnsi="Arial" w:cs="Arial"/>
          <w:color w:val="000000"/>
        </w:rPr>
        <w:t>enable</w:t>
      </w:r>
      <w:r w:rsidRPr="004A07AA">
        <w:rPr>
          <w:rFonts w:ascii="Arial" w:hAnsi="Arial" w:cs="Arial"/>
          <w:color w:val="000000"/>
        </w:rPr>
        <w:t xml:space="preserve"> students to guess a victim’s identity). </w:t>
      </w:r>
    </w:p>
    <w:p w:rsidR="003A4475" w:rsidRDefault="00D33373" w:rsidP="003A4475">
      <w:pPr>
        <w:shd w:val="clear" w:color="auto" w:fill="DBE5F1" w:themeFill="accent1" w:themeFillTint="33"/>
        <w:spacing w:line="264" w:lineRule="auto"/>
        <w:ind w:firstLine="0"/>
        <w:rPr>
          <w:rFonts w:ascii="Arial" w:eastAsiaTheme="minorHAnsi" w:hAnsi="Arial" w:cs="Arial"/>
          <w:color w:val="000000"/>
          <w:lang w:bidi="ar-SA"/>
        </w:rPr>
      </w:pPr>
      <w:r>
        <w:rPr>
          <w:rFonts w:ascii="Arial" w:eastAsiaTheme="minorHAnsi" w:hAnsi="Arial" w:cs="Arial"/>
          <w:color w:val="000000"/>
          <w:lang w:bidi="ar-SA"/>
        </w:rPr>
        <w:t xml:space="preserve"> </w:t>
      </w:r>
    </w:p>
    <w:p w:rsidR="003A4475" w:rsidRPr="00D33373" w:rsidRDefault="00D33373" w:rsidP="003A4475">
      <w:pPr>
        <w:shd w:val="clear" w:color="auto" w:fill="DBE5F1" w:themeFill="accent1" w:themeFillTint="33"/>
        <w:spacing w:line="264" w:lineRule="auto"/>
        <w:ind w:firstLine="0"/>
        <w:rPr>
          <w:rFonts w:ascii="Arial" w:eastAsiaTheme="minorHAnsi" w:hAnsi="Arial" w:cs="Arial"/>
          <w:b/>
          <w:color w:val="000000"/>
          <w:lang w:bidi="ar-SA"/>
        </w:rPr>
      </w:pPr>
      <w:r>
        <w:rPr>
          <w:rFonts w:ascii="Arial" w:eastAsiaTheme="minorHAnsi" w:hAnsi="Arial" w:cs="Arial"/>
          <w:color w:val="000000"/>
          <w:lang w:bidi="ar-SA"/>
        </w:rPr>
        <w:t xml:space="preserve">The crime log for the most recent 60-day period should be accessible to the public, upon request, during normal business hours.  Any portion of the log that is older than 60 days should be available within 2 business days of a request for public inspection.  There are some </w:t>
      </w:r>
      <w:r w:rsidRPr="00D33373">
        <w:rPr>
          <w:rFonts w:ascii="Arial" w:eastAsiaTheme="minorHAnsi" w:hAnsi="Arial" w:cs="Arial"/>
          <w:b/>
          <w:color w:val="000000"/>
          <w:lang w:bidi="ar-SA"/>
        </w:rPr>
        <w:t xml:space="preserve">reasons that a law enforcement or security department may temporarily withhold information from the log: </w:t>
      </w:r>
      <w:r w:rsidR="003A4475" w:rsidRPr="004A07AA">
        <w:rPr>
          <w:rFonts w:ascii="Arial" w:eastAsiaTheme="minorHAnsi" w:hAnsi="Arial" w:cs="Arial"/>
          <w:color w:val="000000"/>
          <w:lang w:bidi="ar-SA"/>
        </w:rPr>
        <w:t xml:space="preserve">if there </w:t>
      </w:r>
      <w:r w:rsidR="003A4475" w:rsidRPr="004A07AA">
        <w:rPr>
          <w:rFonts w:ascii="Arial" w:eastAsiaTheme="minorHAnsi" w:hAnsi="Arial" w:cs="Arial"/>
          <w:lang w:bidi="ar-SA"/>
        </w:rPr>
        <w:t>is clear and convincing evidence that the release of information would jeopardize an investigation or the safety of an individual, cause a suspect to flee or evade detection, or result in the destruction of evidence. Once the “adverse effect” is not longer likely to occur, the department is obligated to disclose it in the log.</w:t>
      </w:r>
    </w:p>
    <w:p w:rsidR="003A4475" w:rsidRPr="00FB3678" w:rsidRDefault="003A4475" w:rsidP="00FB3678">
      <w:pPr>
        <w:spacing w:line="264" w:lineRule="auto"/>
        <w:ind w:firstLine="0"/>
        <w:rPr>
          <w:rFonts w:ascii="Arial" w:eastAsia="SimSun" w:hAnsi="Arial" w:cs="Arial"/>
          <w:b/>
          <w:kern w:val="1"/>
          <w:lang w:eastAsia="hi-IN" w:bidi="hi-IN"/>
        </w:rPr>
      </w:pPr>
      <w:r>
        <w:rPr>
          <w:rFonts w:ascii="Arial" w:eastAsia="SimSun" w:hAnsi="Arial" w:cs="Arial"/>
          <w:b/>
          <w:noProof/>
          <w:kern w:val="1"/>
          <w:lang w:bidi="ar-SA"/>
        </w:rPr>
        <w:drawing>
          <wp:anchor distT="0" distB="0" distL="114300" distR="114300" simplePos="0" relativeHeight="251754496" behindDoc="1" locked="0" layoutInCell="1" allowOverlap="1">
            <wp:simplePos x="0" y="0"/>
            <wp:positionH relativeFrom="column">
              <wp:posOffset>-76200</wp:posOffset>
            </wp:positionH>
            <wp:positionV relativeFrom="paragraph">
              <wp:posOffset>146685</wp:posOffset>
            </wp:positionV>
            <wp:extent cx="495300" cy="495300"/>
            <wp:effectExtent l="0" t="0" r="0" b="0"/>
            <wp:wrapTight wrapText="bothSides">
              <wp:wrapPolygon edited="0">
                <wp:start x="6646" y="0"/>
                <wp:lineTo x="2492" y="3323"/>
                <wp:lineTo x="831" y="13292"/>
                <wp:lineTo x="3323" y="20769"/>
                <wp:lineTo x="18277" y="20769"/>
                <wp:lineTo x="19938" y="14123"/>
                <wp:lineTo x="19938" y="13292"/>
                <wp:lineTo x="20769" y="8308"/>
                <wp:lineTo x="19108" y="3323"/>
                <wp:lineTo x="14954" y="0"/>
                <wp:lineTo x="6646" y="0"/>
              </wp:wrapPolygon>
            </wp:wrapTight>
            <wp:docPr id="13" name="Picture 3" descr="C:\Users\kristin\Documents\consultant work\FRIS\SASTA\Images\SASTA Images Original Course\6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Documents\consultant work\FRIS\SASTA\Images\SASTA Images Original Course\6259.PNG"/>
                    <pic:cNvPicPr>
                      <a:picLocks noChangeAspect="1" noChangeArrowheads="1"/>
                    </pic:cNvPicPr>
                  </pic:nvPicPr>
                  <pic:blipFill>
                    <a:blip r:embed="rId11" cstate="print"/>
                    <a:srcRect/>
                    <a:stretch>
                      <a:fillRect/>
                    </a:stretch>
                  </pic:blipFill>
                  <pic:spPr bwMode="auto">
                    <a:xfrm>
                      <a:off x="0" y="0"/>
                      <a:ext cx="495300" cy="495300"/>
                    </a:xfrm>
                    <a:prstGeom prst="rect">
                      <a:avLst/>
                    </a:prstGeom>
                    <a:noFill/>
                    <a:ln w="9525">
                      <a:noFill/>
                      <a:miter lim="800000"/>
                      <a:headEnd/>
                      <a:tailEnd/>
                    </a:ln>
                  </pic:spPr>
                </pic:pic>
              </a:graphicData>
            </a:graphic>
          </wp:anchor>
        </w:drawing>
      </w:r>
    </w:p>
    <w:p w:rsidR="003A4475" w:rsidRPr="003A4475" w:rsidRDefault="003A4475" w:rsidP="003A4475">
      <w:pPr>
        <w:pBdr>
          <w:top w:val="single" w:sz="4" w:space="1" w:color="auto"/>
          <w:bottom w:val="single" w:sz="4" w:space="1" w:color="auto"/>
        </w:pBdr>
        <w:spacing w:line="264" w:lineRule="auto"/>
        <w:ind w:firstLine="0"/>
        <w:rPr>
          <w:rFonts w:ascii="Arial" w:eastAsia="SimSun" w:hAnsi="Arial" w:cs="Arial"/>
          <w:kern w:val="1"/>
          <w:lang w:eastAsia="hi-IN" w:bidi="hi-IN"/>
        </w:rPr>
      </w:pPr>
      <w:r w:rsidRPr="003A4475">
        <w:rPr>
          <w:rFonts w:ascii="Arial" w:eastAsia="SimSun" w:hAnsi="Arial" w:cs="Arial"/>
          <w:kern w:val="1"/>
          <w:lang w:eastAsia="hi-IN" w:bidi="hi-IN"/>
        </w:rPr>
        <w:t xml:space="preserve">The </w:t>
      </w:r>
      <w:hyperlink r:id="rId32" w:history="1">
        <w:proofErr w:type="spellStart"/>
        <w:r w:rsidRPr="003A4475">
          <w:rPr>
            <w:rStyle w:val="Hyperlink"/>
            <w:rFonts w:ascii="Arial" w:eastAsia="SimSun" w:hAnsi="Arial" w:cs="Arial"/>
            <w:kern w:val="1"/>
            <w:lang w:eastAsia="hi-IN" w:bidi="hi-IN"/>
          </w:rPr>
          <w:t>Clery</w:t>
        </w:r>
        <w:proofErr w:type="spellEnd"/>
        <w:r w:rsidRPr="003A4475">
          <w:rPr>
            <w:rStyle w:val="Hyperlink"/>
            <w:rFonts w:ascii="Arial" w:eastAsia="SimSun" w:hAnsi="Arial" w:cs="Arial"/>
            <w:kern w:val="1"/>
            <w:lang w:eastAsia="hi-IN" w:bidi="hi-IN"/>
          </w:rPr>
          <w:t xml:space="preserve"> Center for Security on Campus</w:t>
        </w:r>
      </w:hyperlink>
      <w:r w:rsidRPr="003A4475">
        <w:rPr>
          <w:rFonts w:ascii="Arial" w:eastAsia="SimSun" w:hAnsi="Arial" w:cs="Arial"/>
          <w:kern w:val="1"/>
          <w:lang w:eastAsia="hi-IN" w:bidi="hi-IN"/>
        </w:rPr>
        <w:t xml:space="preserve"> provides a clearinghouse of information and resources </w:t>
      </w:r>
      <w:r w:rsidRPr="003A4475">
        <w:rPr>
          <w:rFonts w:ascii="Arial" w:hAnsi="Arial" w:cs="Arial"/>
          <w:color w:val="3B3B3B"/>
        </w:rPr>
        <w:t>r</w:t>
      </w:r>
      <w:r w:rsidRPr="003A4475">
        <w:rPr>
          <w:rFonts w:ascii="Arial" w:hAnsi="Arial" w:cs="Arial"/>
        </w:rPr>
        <w:t xml:space="preserve">egarding </w:t>
      </w:r>
      <w:proofErr w:type="spellStart"/>
      <w:r w:rsidRPr="003A4475">
        <w:rPr>
          <w:rFonts w:ascii="Arial" w:hAnsi="Arial" w:cs="Arial"/>
        </w:rPr>
        <w:t>Clery</w:t>
      </w:r>
      <w:proofErr w:type="spellEnd"/>
      <w:r w:rsidRPr="003A4475">
        <w:rPr>
          <w:rFonts w:ascii="Arial" w:hAnsi="Arial" w:cs="Arial"/>
        </w:rPr>
        <w:t xml:space="preserve"> Act compliance and Title IX guidelines</w:t>
      </w:r>
      <w:r w:rsidR="009157C6">
        <w:rPr>
          <w:rFonts w:ascii="Arial" w:hAnsi="Arial" w:cs="Arial"/>
        </w:rPr>
        <w:t xml:space="preserve"> (as well as the related </w:t>
      </w:r>
      <w:r w:rsidR="009157C6">
        <w:rPr>
          <w:rFonts w:ascii="Arial" w:hAnsi="Arial" w:cs="Arial"/>
        </w:rPr>
        <w:lastRenderedPageBreak/>
        <w:t xml:space="preserve">2013 </w:t>
      </w:r>
      <w:hyperlink r:id="rId33" w:history="1">
        <w:r w:rsidR="009157C6" w:rsidRPr="009157C6">
          <w:rPr>
            <w:rStyle w:val="Hyperlink"/>
            <w:rFonts w:ascii="Arial" w:hAnsi="Arial" w:cs="Arial"/>
          </w:rPr>
          <w:t>VAWA reauthorization changes</w:t>
        </w:r>
      </w:hyperlink>
      <w:r w:rsidR="009157C6">
        <w:rPr>
          <w:rFonts w:ascii="Arial" w:hAnsi="Arial" w:cs="Arial"/>
        </w:rPr>
        <w:t>)</w:t>
      </w:r>
      <w:r w:rsidRPr="003A4475">
        <w:rPr>
          <w:rFonts w:ascii="Arial" w:hAnsi="Arial" w:cs="Arial"/>
        </w:rPr>
        <w:t xml:space="preserve">. It also allows you to </w:t>
      </w:r>
      <w:hyperlink r:id="rId34" w:history="1">
        <w:r w:rsidRPr="003A4475">
          <w:rPr>
            <w:rStyle w:val="Hyperlink"/>
            <w:rFonts w:ascii="Arial" w:hAnsi="Arial" w:cs="Arial"/>
          </w:rPr>
          <w:t>search for a specific campus’ security data</w:t>
        </w:r>
      </w:hyperlink>
      <w:r w:rsidRPr="003A4475">
        <w:rPr>
          <w:rFonts w:ascii="Arial" w:hAnsi="Arial" w:cs="Arial"/>
        </w:rPr>
        <w:t xml:space="preserve">. </w:t>
      </w:r>
      <w:hyperlink r:id="rId35" w:history="1">
        <w:r w:rsidRPr="003A4475">
          <w:rPr>
            <w:rStyle w:val="Hyperlink"/>
            <w:rFonts w:ascii="Arial" w:hAnsi="Arial" w:cs="Arial"/>
            <w:i/>
          </w:rPr>
          <w:t>The Handbook for Campus Safety and Security</w:t>
        </w:r>
      </w:hyperlink>
      <w:r w:rsidRPr="003A4475">
        <w:rPr>
          <w:rFonts w:ascii="Arial" w:hAnsi="Arial" w:cs="Arial"/>
          <w:i/>
        </w:rPr>
        <w:t xml:space="preserve"> </w:t>
      </w:r>
      <w:r w:rsidRPr="003A4475">
        <w:rPr>
          <w:rFonts w:ascii="Arial" w:hAnsi="Arial" w:cs="Arial"/>
        </w:rPr>
        <w:t xml:space="preserve">(2011) presents procedures, examples and references for college administrators to follow in meeting the campus public safety requirements of the Higher Education Act of 1965 (specifically the </w:t>
      </w:r>
      <w:proofErr w:type="spellStart"/>
      <w:r w:rsidRPr="003A4475">
        <w:rPr>
          <w:rFonts w:ascii="Arial" w:hAnsi="Arial" w:cs="Arial"/>
        </w:rPr>
        <w:t>Clery</w:t>
      </w:r>
      <w:proofErr w:type="spellEnd"/>
      <w:r w:rsidRPr="003A4475">
        <w:rPr>
          <w:rFonts w:ascii="Arial" w:hAnsi="Arial" w:cs="Arial"/>
        </w:rPr>
        <w:t xml:space="preserve"> Act). </w:t>
      </w:r>
    </w:p>
    <w:p w:rsidR="003A4475" w:rsidRDefault="003A4475" w:rsidP="003A4475">
      <w:pPr>
        <w:spacing w:line="264" w:lineRule="auto"/>
        <w:ind w:firstLine="0"/>
        <w:rPr>
          <w:rFonts w:ascii="Arial" w:eastAsia="SimSun" w:hAnsi="Arial" w:cs="Arial"/>
          <w:kern w:val="1"/>
          <w:lang w:eastAsia="hi-IN" w:bidi="hi-IN"/>
        </w:rPr>
      </w:pPr>
    </w:p>
    <w:p w:rsidR="00A364A6" w:rsidRPr="00FB3678" w:rsidRDefault="00A364A6" w:rsidP="00CC7F8F">
      <w:pPr>
        <w:pStyle w:val="Heading3"/>
      </w:pPr>
      <w:bookmarkStart w:id="65" w:name="_Toc356057732"/>
      <w:r w:rsidRPr="00FB3678">
        <w:t>Title IX</w:t>
      </w:r>
      <w:bookmarkEnd w:id="65"/>
    </w:p>
    <w:p w:rsidR="00A364A6" w:rsidRPr="00FB3678" w:rsidRDefault="00FC669C" w:rsidP="00FB3678">
      <w:pPr>
        <w:spacing w:line="264" w:lineRule="auto"/>
        <w:ind w:firstLine="0"/>
        <w:rPr>
          <w:rFonts w:ascii="Arial" w:hAnsi="Arial" w:cs="Arial"/>
          <w:i/>
          <w:sz w:val="20"/>
          <w:szCs w:val="20"/>
        </w:rPr>
      </w:pPr>
      <w:r w:rsidRPr="00FB3678">
        <w:rPr>
          <w:rFonts w:ascii="Arial" w:hAnsi="Arial" w:cs="Arial"/>
          <w:sz w:val="20"/>
          <w:szCs w:val="20"/>
        </w:rPr>
        <w:t>(</w:t>
      </w:r>
      <w:r w:rsidR="00145334">
        <w:rPr>
          <w:rFonts w:ascii="Arial" w:hAnsi="Arial" w:cs="Arial"/>
          <w:sz w:val="20"/>
          <w:szCs w:val="20"/>
        </w:rPr>
        <w:t>Section d</w:t>
      </w:r>
      <w:r w:rsidR="00D43ADE" w:rsidRPr="00FB3678">
        <w:rPr>
          <w:rFonts w:ascii="Arial" w:hAnsi="Arial" w:cs="Arial"/>
          <w:sz w:val="20"/>
          <w:szCs w:val="20"/>
        </w:rPr>
        <w:t>rawn</w:t>
      </w:r>
      <w:r w:rsidR="00A364A6" w:rsidRPr="00FB3678">
        <w:rPr>
          <w:rFonts w:ascii="Arial" w:hAnsi="Arial" w:cs="Arial"/>
          <w:sz w:val="20"/>
          <w:szCs w:val="20"/>
        </w:rPr>
        <w:t xml:space="preserve"> from</w:t>
      </w:r>
      <w:r w:rsidRPr="00FB3678">
        <w:rPr>
          <w:rFonts w:ascii="Arial" w:hAnsi="Arial" w:cs="Arial"/>
          <w:i/>
          <w:sz w:val="20"/>
          <w:szCs w:val="20"/>
        </w:rPr>
        <w:t xml:space="preserve"> </w:t>
      </w:r>
      <w:hyperlink r:id="rId36" w:history="1">
        <w:r w:rsidR="00145334" w:rsidRPr="00F747F2">
          <w:rPr>
            <w:rStyle w:val="Hyperlink"/>
            <w:rFonts w:ascii="Arial" w:hAnsi="Arial" w:cs="Arial"/>
            <w:i/>
            <w:sz w:val="20"/>
            <w:szCs w:val="20"/>
          </w:rPr>
          <w:t>Know Your Rights: Title IX Prohibits Sexual Harassment and Sexual Violence Where You Go to School</w:t>
        </w:r>
      </w:hyperlink>
      <w:r w:rsidR="00145334" w:rsidRPr="00FB3678">
        <w:rPr>
          <w:rFonts w:ascii="Arial" w:hAnsi="Arial" w:cs="Arial"/>
          <w:i/>
          <w:sz w:val="20"/>
          <w:szCs w:val="20"/>
        </w:rPr>
        <w:t xml:space="preserve"> </w:t>
      </w:r>
      <w:r w:rsidR="00145334" w:rsidRPr="00FB3678">
        <w:rPr>
          <w:rFonts w:ascii="Arial" w:hAnsi="Arial" w:cs="Arial"/>
          <w:sz w:val="20"/>
          <w:szCs w:val="20"/>
        </w:rPr>
        <w:t xml:space="preserve">and the </w:t>
      </w:r>
      <w:hyperlink r:id="rId37" w:history="1">
        <w:r w:rsidR="00145334" w:rsidRPr="00F747F2">
          <w:rPr>
            <w:rStyle w:val="Hyperlink"/>
            <w:rFonts w:ascii="Arial" w:hAnsi="Arial" w:cs="Arial"/>
            <w:i/>
            <w:sz w:val="20"/>
            <w:szCs w:val="20"/>
          </w:rPr>
          <w:t>Sexual Violence Dear Colleague Letter</w:t>
        </w:r>
      </w:hyperlink>
      <w:r w:rsidR="00145334" w:rsidRPr="00FB3678">
        <w:rPr>
          <w:rFonts w:ascii="Arial" w:hAnsi="Arial" w:cs="Arial"/>
          <w:sz w:val="20"/>
          <w:szCs w:val="20"/>
        </w:rPr>
        <w:t>, both by the U.S. Department of Education, Office for Civil Rights</w:t>
      </w:r>
      <w:r w:rsidR="00145334">
        <w:rPr>
          <w:rFonts w:ascii="Arial" w:hAnsi="Arial" w:cs="Arial"/>
          <w:sz w:val="20"/>
          <w:szCs w:val="20"/>
        </w:rPr>
        <w:t xml:space="preserve">; and </w:t>
      </w:r>
      <w:hyperlink r:id="rId38" w:history="1">
        <w:r w:rsidR="00A364A6" w:rsidRPr="00F747F2">
          <w:rPr>
            <w:rStyle w:val="Hyperlink"/>
            <w:rFonts w:ascii="Arial" w:hAnsi="Arial" w:cs="Arial"/>
            <w:i/>
            <w:sz w:val="20"/>
            <w:szCs w:val="20"/>
          </w:rPr>
          <w:t>Title IX and Sexual Assault: Know Your Rights and Your College’s Responsibilities</w:t>
        </w:r>
      </w:hyperlink>
      <w:r w:rsidR="00A364A6" w:rsidRPr="00FB3678">
        <w:rPr>
          <w:rFonts w:ascii="Arial" w:hAnsi="Arial" w:cs="Arial"/>
          <w:i/>
          <w:sz w:val="20"/>
          <w:szCs w:val="20"/>
        </w:rPr>
        <w:t xml:space="preserve"> </w:t>
      </w:r>
      <w:r w:rsidR="00A364A6" w:rsidRPr="00FB3678">
        <w:rPr>
          <w:rFonts w:ascii="Arial" w:hAnsi="Arial" w:cs="Arial"/>
          <w:sz w:val="20"/>
          <w:szCs w:val="20"/>
        </w:rPr>
        <w:t>by the American Civil Liberties Union and Stu</w:t>
      </w:r>
      <w:r w:rsidR="003A06C6">
        <w:rPr>
          <w:rFonts w:ascii="Arial" w:hAnsi="Arial" w:cs="Arial"/>
          <w:sz w:val="20"/>
          <w:szCs w:val="20"/>
        </w:rPr>
        <w:t>dents Active for Ending Rape.</w:t>
      </w:r>
      <w:r w:rsidRPr="00FB3678">
        <w:rPr>
          <w:rFonts w:ascii="Arial" w:hAnsi="Arial" w:cs="Arial"/>
          <w:sz w:val="20"/>
          <w:szCs w:val="20"/>
        </w:rPr>
        <w:t>)</w:t>
      </w:r>
    </w:p>
    <w:p w:rsidR="009E14B8" w:rsidRDefault="009E14B8" w:rsidP="00FB3678">
      <w:pPr>
        <w:spacing w:line="264" w:lineRule="auto"/>
        <w:ind w:firstLine="0"/>
        <w:rPr>
          <w:rFonts w:ascii="Arial" w:hAnsi="Arial" w:cs="Arial"/>
          <w:b/>
        </w:rPr>
      </w:pPr>
    </w:p>
    <w:p w:rsidR="00A364A6" w:rsidRDefault="00A364A6" w:rsidP="00FB3678">
      <w:pPr>
        <w:spacing w:line="264" w:lineRule="auto"/>
        <w:ind w:firstLine="0"/>
        <w:rPr>
          <w:rFonts w:ascii="Arial" w:hAnsi="Arial" w:cs="Arial"/>
        </w:rPr>
      </w:pPr>
      <w:r w:rsidRPr="00F747F2">
        <w:rPr>
          <w:rFonts w:ascii="Arial" w:hAnsi="Arial" w:cs="Arial"/>
          <w:b/>
        </w:rPr>
        <w:t>Title IX of the Education Amendments</w:t>
      </w:r>
      <w:r w:rsidR="00FC669C" w:rsidRPr="00F747F2">
        <w:rPr>
          <w:rFonts w:ascii="Arial" w:hAnsi="Arial" w:cs="Arial"/>
          <w:b/>
        </w:rPr>
        <w:t xml:space="preserve"> of 1972</w:t>
      </w:r>
      <w:r w:rsidR="00FC669C" w:rsidRPr="00FB3678">
        <w:rPr>
          <w:rFonts w:ascii="Arial" w:hAnsi="Arial" w:cs="Arial"/>
        </w:rPr>
        <w:t xml:space="preserve"> </w:t>
      </w:r>
      <w:r w:rsidR="007A6149" w:rsidRPr="00FB3678">
        <w:rPr>
          <w:rFonts w:ascii="Arial" w:hAnsi="Arial" w:cs="Arial"/>
        </w:rPr>
        <w:t>(</w:t>
      </w:r>
      <w:r w:rsidR="007A6149" w:rsidRPr="00FB3678">
        <w:rPr>
          <w:rFonts w:ascii="Arial" w:hAnsi="Arial" w:cs="Arial"/>
          <w:i/>
          <w:color w:val="000000"/>
          <w:lang w:bidi="ar-SA"/>
        </w:rPr>
        <w:t xml:space="preserve">20 U.S.C. Sec. 1681, </w:t>
      </w:r>
      <w:r w:rsidR="007A6149" w:rsidRPr="00FB3678">
        <w:rPr>
          <w:rFonts w:ascii="Arial" w:hAnsi="Arial" w:cs="Arial"/>
          <w:i/>
          <w:iCs/>
          <w:color w:val="000000"/>
          <w:lang w:bidi="ar-SA"/>
        </w:rPr>
        <w:t>et seq.</w:t>
      </w:r>
      <w:r w:rsidR="007A6149" w:rsidRPr="00FB3678">
        <w:rPr>
          <w:rFonts w:ascii="Arial" w:hAnsi="Arial" w:cs="Arial"/>
          <w:color w:val="000000"/>
          <w:lang w:bidi="ar-SA"/>
        </w:rPr>
        <w:t xml:space="preserve">) </w:t>
      </w:r>
      <w:r w:rsidRPr="00EB63B3">
        <w:rPr>
          <w:rFonts w:ascii="Arial" w:hAnsi="Arial" w:cs="Arial"/>
          <w:b/>
        </w:rPr>
        <w:t>prohibits</w:t>
      </w:r>
      <w:r w:rsidRPr="00FB3678">
        <w:rPr>
          <w:rFonts w:ascii="Arial" w:hAnsi="Arial" w:cs="Arial"/>
        </w:rPr>
        <w:t xml:space="preserve"> </w:t>
      </w:r>
      <w:r w:rsidRPr="00EB63B3">
        <w:rPr>
          <w:rFonts w:ascii="Arial" w:hAnsi="Arial" w:cs="Arial"/>
          <w:b/>
        </w:rPr>
        <w:t xml:space="preserve">sex-based discrimination in any educational institution receiving </w:t>
      </w:r>
      <w:r w:rsidR="00FC669C" w:rsidRPr="00EB63B3">
        <w:rPr>
          <w:rFonts w:ascii="Arial" w:hAnsi="Arial" w:cs="Arial"/>
          <w:b/>
        </w:rPr>
        <w:t>f</w:t>
      </w:r>
      <w:r w:rsidRPr="00EB63B3">
        <w:rPr>
          <w:rFonts w:ascii="Arial" w:hAnsi="Arial" w:cs="Arial"/>
          <w:b/>
        </w:rPr>
        <w:t>ederal funds</w:t>
      </w:r>
      <w:r w:rsidR="00FB3678">
        <w:rPr>
          <w:rFonts w:ascii="Arial" w:hAnsi="Arial" w:cs="Arial"/>
        </w:rPr>
        <w:t xml:space="preserve">. </w:t>
      </w:r>
      <w:r w:rsidR="009A639E" w:rsidRPr="00FB3678">
        <w:rPr>
          <w:rFonts w:ascii="Arial" w:hAnsi="Arial" w:cs="Arial"/>
        </w:rPr>
        <w:t>This law defines s</w:t>
      </w:r>
      <w:r w:rsidRPr="00FB3678">
        <w:rPr>
          <w:rFonts w:ascii="Arial" w:hAnsi="Arial" w:cs="Arial"/>
        </w:rPr>
        <w:t>exual assault and sexual haras</w:t>
      </w:r>
      <w:r w:rsidR="009A639E" w:rsidRPr="00FB3678">
        <w:rPr>
          <w:rFonts w:ascii="Arial" w:hAnsi="Arial" w:cs="Arial"/>
        </w:rPr>
        <w:t xml:space="preserve">sment </w:t>
      </w:r>
      <w:r w:rsidRPr="00FB3678">
        <w:rPr>
          <w:rFonts w:ascii="Arial" w:hAnsi="Arial" w:cs="Arial"/>
        </w:rPr>
        <w:t>as discriminatory because their occurrences in educational settings discourage full participation in educational opportunities or extracurricular programs</w:t>
      </w:r>
      <w:r w:rsidR="00FB3678">
        <w:rPr>
          <w:rFonts w:ascii="Arial" w:hAnsi="Arial" w:cs="Arial"/>
        </w:rPr>
        <w:t xml:space="preserve">. </w:t>
      </w:r>
      <w:r w:rsidR="008B1B5E" w:rsidRPr="00FB3678">
        <w:rPr>
          <w:rFonts w:ascii="Arial" w:hAnsi="Arial" w:cs="Arial"/>
        </w:rPr>
        <w:t xml:space="preserve">They are forms of sex discrimination, given that </w:t>
      </w:r>
      <w:r w:rsidRPr="00FB3678">
        <w:rPr>
          <w:rFonts w:ascii="Arial" w:hAnsi="Arial" w:cs="Arial"/>
        </w:rPr>
        <w:t>th</w:t>
      </w:r>
      <w:r w:rsidR="008B1B5E" w:rsidRPr="00FB3678">
        <w:rPr>
          <w:rFonts w:ascii="Arial" w:hAnsi="Arial" w:cs="Arial"/>
        </w:rPr>
        <w:t xml:space="preserve">ey </w:t>
      </w:r>
      <w:r w:rsidRPr="00FB3678">
        <w:rPr>
          <w:rFonts w:ascii="Arial" w:hAnsi="Arial" w:cs="Arial"/>
        </w:rPr>
        <w:t>are disproportionately experie</w:t>
      </w:r>
      <w:r w:rsidR="008B1B5E" w:rsidRPr="00FB3678">
        <w:rPr>
          <w:rFonts w:ascii="Arial" w:hAnsi="Arial" w:cs="Arial"/>
        </w:rPr>
        <w:t>nced by female students</w:t>
      </w:r>
      <w:r w:rsidR="00FB3678">
        <w:rPr>
          <w:rFonts w:ascii="Arial" w:hAnsi="Arial" w:cs="Arial"/>
        </w:rPr>
        <w:t xml:space="preserve">. </w:t>
      </w:r>
      <w:r w:rsidR="007844E8">
        <w:rPr>
          <w:rFonts w:ascii="Arial" w:hAnsi="Arial" w:cs="Arial"/>
        </w:rPr>
        <w:t xml:space="preserve">Title IX </w:t>
      </w:r>
      <w:r w:rsidRPr="00FB3678">
        <w:rPr>
          <w:rFonts w:ascii="Arial" w:hAnsi="Arial" w:cs="Arial"/>
        </w:rPr>
        <w:t>require</w:t>
      </w:r>
      <w:r w:rsidR="007844E8">
        <w:rPr>
          <w:rFonts w:ascii="Arial" w:hAnsi="Arial" w:cs="Arial"/>
        </w:rPr>
        <w:t>s schools</w:t>
      </w:r>
      <w:r w:rsidRPr="00FB3678">
        <w:rPr>
          <w:rFonts w:ascii="Arial" w:hAnsi="Arial" w:cs="Arial"/>
        </w:rPr>
        <w:t xml:space="preserve"> to take reasonable steps to protect students and provide </w:t>
      </w:r>
      <w:r w:rsidR="008B1B5E" w:rsidRPr="00FB3678">
        <w:rPr>
          <w:rFonts w:ascii="Arial" w:hAnsi="Arial" w:cs="Arial"/>
        </w:rPr>
        <w:t>an environment free of sex</w:t>
      </w:r>
      <w:r w:rsidR="006B3595" w:rsidRPr="00FB3678">
        <w:rPr>
          <w:rFonts w:ascii="Arial" w:hAnsi="Arial" w:cs="Arial"/>
        </w:rPr>
        <w:t xml:space="preserve"> discrimination.</w:t>
      </w:r>
      <w:r w:rsidR="007844E8">
        <w:rPr>
          <w:rFonts w:ascii="Arial" w:hAnsi="Arial" w:cs="Arial"/>
        </w:rPr>
        <w:t xml:space="preserve"> </w:t>
      </w:r>
    </w:p>
    <w:p w:rsidR="007B21CE" w:rsidRPr="00F747F2" w:rsidRDefault="007B21CE" w:rsidP="00F747F2">
      <w:pPr>
        <w:spacing w:line="264" w:lineRule="auto"/>
        <w:ind w:firstLine="0"/>
        <w:rPr>
          <w:rFonts w:ascii="Arial" w:hAnsi="Arial" w:cs="Arial"/>
        </w:rPr>
      </w:pPr>
    </w:p>
    <w:p w:rsidR="00A364A6" w:rsidRPr="00FB3678" w:rsidRDefault="007A6149" w:rsidP="00FB3678">
      <w:pPr>
        <w:spacing w:line="264" w:lineRule="auto"/>
        <w:ind w:firstLine="0"/>
        <w:rPr>
          <w:rFonts w:ascii="Arial" w:hAnsi="Arial" w:cs="Arial"/>
        </w:rPr>
      </w:pPr>
      <w:r w:rsidRPr="00FB3678">
        <w:rPr>
          <w:rFonts w:ascii="Arial" w:hAnsi="Arial" w:cs="Arial"/>
        </w:rPr>
        <w:t xml:space="preserve">As </w:t>
      </w:r>
      <w:r w:rsidR="0009537B" w:rsidRPr="00FB3678">
        <w:rPr>
          <w:rFonts w:ascii="Arial" w:hAnsi="Arial" w:cs="Arial"/>
        </w:rPr>
        <w:t>noted</w:t>
      </w:r>
      <w:r w:rsidRPr="00FB3678">
        <w:rPr>
          <w:rFonts w:ascii="Arial" w:hAnsi="Arial" w:cs="Arial"/>
        </w:rPr>
        <w:t xml:space="preserve"> earlier, </w:t>
      </w:r>
      <w:r w:rsidR="008B1B5E" w:rsidRPr="00EB63B3">
        <w:rPr>
          <w:rFonts w:ascii="Arial" w:hAnsi="Arial" w:cs="Arial"/>
          <w:b/>
        </w:rPr>
        <w:t>school</w:t>
      </w:r>
      <w:r w:rsidR="00AE1E3E">
        <w:rPr>
          <w:rFonts w:ascii="Arial" w:hAnsi="Arial" w:cs="Arial"/>
          <w:b/>
        </w:rPr>
        <w:t>s</w:t>
      </w:r>
      <w:r w:rsidR="008B1B5E" w:rsidRPr="00EB63B3">
        <w:rPr>
          <w:rFonts w:ascii="Arial" w:hAnsi="Arial" w:cs="Arial"/>
          <w:b/>
        </w:rPr>
        <w:t xml:space="preserve"> receiving f</w:t>
      </w:r>
      <w:r w:rsidR="00A364A6" w:rsidRPr="00EB63B3">
        <w:rPr>
          <w:rFonts w:ascii="Arial" w:hAnsi="Arial" w:cs="Arial"/>
          <w:b/>
        </w:rPr>
        <w:t xml:space="preserve">ederal funds </w:t>
      </w:r>
      <w:r w:rsidR="0009537B" w:rsidRPr="00EB63B3">
        <w:rPr>
          <w:rFonts w:ascii="Arial" w:hAnsi="Arial" w:cs="Arial"/>
          <w:b/>
        </w:rPr>
        <w:t>must</w:t>
      </w:r>
      <w:r w:rsidR="00A364A6" w:rsidRPr="00EB63B3">
        <w:rPr>
          <w:rFonts w:ascii="Arial" w:hAnsi="Arial" w:cs="Arial"/>
          <w:b/>
        </w:rPr>
        <w:t xml:space="preserve"> designate </w:t>
      </w:r>
      <w:r w:rsidR="00AE1E3E">
        <w:rPr>
          <w:rFonts w:ascii="Arial" w:hAnsi="Arial" w:cs="Arial"/>
          <w:b/>
        </w:rPr>
        <w:t xml:space="preserve">a </w:t>
      </w:r>
      <w:r w:rsidR="00A364A6" w:rsidRPr="00EB63B3">
        <w:rPr>
          <w:rFonts w:ascii="Arial" w:hAnsi="Arial" w:cs="Arial"/>
          <w:b/>
        </w:rPr>
        <w:t xml:space="preserve">coordinator to oversee </w:t>
      </w:r>
      <w:r w:rsidR="009A639E" w:rsidRPr="00EB63B3">
        <w:rPr>
          <w:rFonts w:ascii="Arial" w:hAnsi="Arial" w:cs="Arial"/>
          <w:b/>
        </w:rPr>
        <w:t xml:space="preserve">its </w:t>
      </w:r>
      <w:r w:rsidR="00A364A6" w:rsidRPr="00EB63B3">
        <w:rPr>
          <w:rFonts w:ascii="Arial" w:hAnsi="Arial" w:cs="Arial"/>
          <w:b/>
        </w:rPr>
        <w:t>compliance with Title IX</w:t>
      </w:r>
      <w:r w:rsidR="00FB3678">
        <w:rPr>
          <w:rFonts w:ascii="Arial" w:hAnsi="Arial" w:cs="Arial"/>
        </w:rPr>
        <w:t xml:space="preserve">. </w:t>
      </w:r>
      <w:r w:rsidR="00A364A6" w:rsidRPr="00FB3678">
        <w:rPr>
          <w:rFonts w:ascii="Arial" w:hAnsi="Arial" w:cs="Arial"/>
        </w:rPr>
        <w:t>The coordinator</w:t>
      </w:r>
      <w:r w:rsidR="008B1B5E" w:rsidRPr="00FB3678">
        <w:rPr>
          <w:rFonts w:ascii="Arial" w:hAnsi="Arial" w:cs="Arial"/>
        </w:rPr>
        <w:t xml:space="preserve">’s role is to </w:t>
      </w:r>
      <w:r w:rsidR="00A364A6" w:rsidRPr="00FB3678">
        <w:rPr>
          <w:rFonts w:ascii="Arial" w:hAnsi="Arial" w:cs="Arial"/>
        </w:rPr>
        <w:t>review compl</w:t>
      </w:r>
      <w:r w:rsidR="006B3595" w:rsidRPr="00FB3678">
        <w:rPr>
          <w:rFonts w:ascii="Arial" w:hAnsi="Arial" w:cs="Arial"/>
        </w:rPr>
        <w:t>aints of sex discrimination</w:t>
      </w:r>
      <w:r w:rsidR="008B1B5E" w:rsidRPr="00FB3678">
        <w:rPr>
          <w:rFonts w:ascii="Arial" w:hAnsi="Arial" w:cs="Arial"/>
        </w:rPr>
        <w:t xml:space="preserve"> and </w:t>
      </w:r>
      <w:r w:rsidR="00A364A6" w:rsidRPr="00FB3678">
        <w:rPr>
          <w:rFonts w:ascii="Arial" w:hAnsi="Arial" w:cs="Arial"/>
        </w:rPr>
        <w:t xml:space="preserve">identify and rectify any </w:t>
      </w:r>
      <w:r w:rsidR="007F4DDB" w:rsidRPr="00FB3678">
        <w:rPr>
          <w:rFonts w:ascii="Arial" w:hAnsi="Arial" w:cs="Arial"/>
        </w:rPr>
        <w:t>patterns</w:t>
      </w:r>
      <w:r w:rsidR="007844E8">
        <w:rPr>
          <w:rFonts w:ascii="Arial" w:hAnsi="Arial" w:cs="Arial"/>
        </w:rPr>
        <w:t xml:space="preserve"> of discrimination on </w:t>
      </w:r>
      <w:r w:rsidR="00A364A6" w:rsidRPr="00FB3678">
        <w:rPr>
          <w:rFonts w:ascii="Arial" w:hAnsi="Arial" w:cs="Arial"/>
        </w:rPr>
        <w:t>campus</w:t>
      </w:r>
      <w:r w:rsidR="00FB3678">
        <w:rPr>
          <w:rFonts w:ascii="Arial" w:hAnsi="Arial" w:cs="Arial"/>
        </w:rPr>
        <w:t xml:space="preserve">. </w:t>
      </w:r>
      <w:r w:rsidR="00A364A6" w:rsidRPr="00EB63B3">
        <w:rPr>
          <w:rFonts w:ascii="Arial" w:hAnsi="Arial" w:cs="Arial"/>
          <w:b/>
        </w:rPr>
        <w:t>The school must inform all students and employees of the Title IX coordinator’s contact information</w:t>
      </w:r>
      <w:r w:rsidR="00EB63B3">
        <w:rPr>
          <w:rFonts w:ascii="Arial" w:hAnsi="Arial" w:cs="Arial"/>
        </w:rPr>
        <w:t xml:space="preserve">, as well as </w:t>
      </w:r>
      <w:r w:rsidR="00A364A6" w:rsidRPr="00EB63B3">
        <w:rPr>
          <w:rFonts w:ascii="Arial" w:hAnsi="Arial" w:cs="Arial"/>
          <w:b/>
        </w:rPr>
        <w:t>post a non-discrimination policy</w:t>
      </w:r>
      <w:r w:rsidR="00A364A6" w:rsidRPr="00FB3678">
        <w:rPr>
          <w:rFonts w:ascii="Arial" w:hAnsi="Arial" w:cs="Arial"/>
        </w:rPr>
        <w:t xml:space="preserve"> explaining that the school does not discriminate on the basis of sex in any education program or activity</w:t>
      </w:r>
      <w:r w:rsidR="007844E8">
        <w:rPr>
          <w:rFonts w:ascii="Arial" w:hAnsi="Arial" w:cs="Arial"/>
        </w:rPr>
        <w:t>.</w:t>
      </w:r>
    </w:p>
    <w:p w:rsidR="009E14B8" w:rsidRPr="00FB3678" w:rsidRDefault="009E14B8" w:rsidP="007844E8">
      <w:pPr>
        <w:spacing w:line="264" w:lineRule="auto"/>
        <w:ind w:firstLine="0"/>
        <w:rPr>
          <w:rFonts w:ascii="Arial" w:hAnsi="Arial" w:cs="Arial"/>
          <w:i/>
        </w:rPr>
      </w:pPr>
    </w:p>
    <w:p w:rsidR="009E14B8" w:rsidRDefault="009E14B8" w:rsidP="007844E8">
      <w:pPr>
        <w:pBdr>
          <w:top w:val="single" w:sz="4" w:space="1" w:color="auto"/>
        </w:pBdr>
        <w:spacing w:line="264" w:lineRule="auto"/>
        <w:ind w:firstLine="0"/>
        <w:rPr>
          <w:rFonts w:ascii="Arial" w:hAnsi="Arial" w:cs="Arial"/>
          <w:lang w:bidi="ar-SA"/>
        </w:rPr>
      </w:pPr>
      <w:r>
        <w:rPr>
          <w:rFonts w:ascii="Arial" w:hAnsi="Arial" w:cs="Arial"/>
          <w:noProof/>
          <w:lang w:bidi="ar-SA"/>
        </w:rPr>
        <w:drawing>
          <wp:anchor distT="0" distB="0" distL="114300" distR="114300" simplePos="0" relativeHeight="251752448" behindDoc="1" locked="0" layoutInCell="1" allowOverlap="1">
            <wp:simplePos x="0" y="0"/>
            <wp:positionH relativeFrom="column">
              <wp:posOffset>0</wp:posOffset>
            </wp:positionH>
            <wp:positionV relativeFrom="paragraph">
              <wp:posOffset>-9525</wp:posOffset>
            </wp:positionV>
            <wp:extent cx="419100" cy="561975"/>
            <wp:effectExtent l="0" t="0" r="0" b="0"/>
            <wp:wrapTight wrapText="bothSides">
              <wp:wrapPolygon edited="0">
                <wp:start x="8836" y="0"/>
                <wp:lineTo x="4909" y="5125"/>
                <wp:lineTo x="982" y="11715"/>
                <wp:lineTo x="4909" y="21234"/>
                <wp:lineTo x="9818" y="21234"/>
                <wp:lineTo x="18655" y="18305"/>
                <wp:lineTo x="20618" y="15376"/>
                <wp:lineTo x="16691" y="11715"/>
                <wp:lineTo x="19636" y="7322"/>
                <wp:lineTo x="18655" y="2197"/>
                <wp:lineTo x="14727" y="0"/>
                <wp:lineTo x="8836" y="0"/>
              </wp:wrapPolygon>
            </wp:wrapTight>
            <wp:docPr id="11" name="Picture 10" descr="C:\Users\kristin\Documents\consultant work\FRIS\SASTA\Images\blue_thumb_tack_angled_right_400_clr_1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tin\Documents\consultant work\FRIS\SASTA\Images\blue_thumb_tack_angled_right_400_clr_1948.png"/>
                    <pic:cNvPicPr>
                      <a:picLocks noChangeAspect="1" noChangeArrowheads="1"/>
                    </pic:cNvPicPr>
                  </pic:nvPicPr>
                  <pic:blipFill>
                    <a:blip r:embed="rId10" cstate="print"/>
                    <a:srcRect/>
                    <a:stretch>
                      <a:fillRect/>
                    </a:stretch>
                  </pic:blipFill>
                  <pic:spPr bwMode="auto">
                    <a:xfrm>
                      <a:off x="0" y="0"/>
                      <a:ext cx="419100" cy="561975"/>
                    </a:xfrm>
                    <a:prstGeom prst="rect">
                      <a:avLst/>
                    </a:prstGeom>
                    <a:noFill/>
                    <a:ln w="9525">
                      <a:noFill/>
                      <a:miter lim="800000"/>
                      <a:headEnd/>
                      <a:tailEnd/>
                    </a:ln>
                  </pic:spPr>
                </pic:pic>
              </a:graphicData>
            </a:graphic>
          </wp:anchor>
        </w:drawing>
      </w:r>
      <w:r w:rsidRPr="003F61A2">
        <w:rPr>
          <w:rFonts w:ascii="Arial" w:hAnsi="Arial" w:cs="Arial"/>
        </w:rPr>
        <w:t xml:space="preserve">The U.S. Department of Education, Office for Civil Rights issued a 2011 </w:t>
      </w:r>
      <w:hyperlink r:id="rId39" w:history="1">
        <w:r w:rsidRPr="00406150">
          <w:rPr>
            <w:rStyle w:val="Hyperlink"/>
            <w:rFonts w:ascii="Arial" w:hAnsi="Arial" w:cs="Arial"/>
            <w:i/>
          </w:rPr>
          <w:t>Dear Colleague Letter</w:t>
        </w:r>
      </w:hyperlink>
      <w:r w:rsidRPr="00406150">
        <w:rPr>
          <w:rFonts w:ascii="Arial" w:hAnsi="Arial" w:cs="Arial"/>
        </w:rPr>
        <w:t xml:space="preserve"> (DCL) </w:t>
      </w:r>
      <w:r w:rsidR="005E1D85">
        <w:rPr>
          <w:rFonts w:ascii="Arial" w:hAnsi="Arial" w:cs="Arial"/>
        </w:rPr>
        <w:t xml:space="preserve">to </w:t>
      </w:r>
      <w:r w:rsidRPr="00406150">
        <w:rPr>
          <w:rFonts w:ascii="Arial" w:hAnsi="Arial" w:cs="Arial"/>
          <w:lang w:bidi="ar-SA"/>
        </w:rPr>
        <w:t xml:space="preserve">remind schools of their </w:t>
      </w:r>
      <w:r w:rsidRPr="007844E8">
        <w:rPr>
          <w:rFonts w:ascii="Arial" w:hAnsi="Arial" w:cs="Arial"/>
          <w:b/>
          <w:lang w:bidi="ar-SA"/>
        </w:rPr>
        <w:t>Title IX responsibilities to take immediate and effective steps to respond to sexual violence</w:t>
      </w:r>
      <w:r w:rsidRPr="00406150">
        <w:rPr>
          <w:rFonts w:ascii="Arial" w:hAnsi="Arial" w:cs="Arial"/>
          <w:lang w:bidi="ar-SA"/>
        </w:rPr>
        <w:t xml:space="preserve">. </w:t>
      </w:r>
      <w:r>
        <w:rPr>
          <w:rFonts w:ascii="Arial" w:hAnsi="Arial" w:cs="Arial"/>
          <w:lang w:bidi="ar-SA"/>
        </w:rPr>
        <w:t>The DCL</w:t>
      </w:r>
      <w:r w:rsidR="007844E8">
        <w:rPr>
          <w:rFonts w:ascii="Arial" w:hAnsi="Arial" w:cs="Arial"/>
          <w:lang w:bidi="ar-SA"/>
        </w:rPr>
        <w:t xml:space="preserve"> p</w:t>
      </w:r>
      <w:r w:rsidRPr="007844E8">
        <w:rPr>
          <w:rFonts w:ascii="Arial" w:hAnsi="Arial" w:cs="Arial"/>
          <w:lang w:bidi="ar-SA"/>
        </w:rPr>
        <w:t>rovides guidance on concerns that arise in these cases</w:t>
      </w:r>
      <w:r w:rsidR="007844E8">
        <w:rPr>
          <w:rFonts w:ascii="Arial" w:hAnsi="Arial" w:cs="Arial"/>
          <w:lang w:bidi="ar-SA"/>
        </w:rPr>
        <w:t xml:space="preserve"> and </w:t>
      </w:r>
      <w:r w:rsidRPr="003F61A2">
        <w:rPr>
          <w:rFonts w:ascii="Arial" w:hAnsi="Arial" w:cs="Arial"/>
          <w:lang w:bidi="ar-SA"/>
        </w:rPr>
        <w:t>on Title IX requirements and how they relate to sexual violence</w:t>
      </w:r>
      <w:r w:rsidR="007844E8">
        <w:rPr>
          <w:rFonts w:ascii="Arial" w:hAnsi="Arial" w:cs="Arial"/>
          <w:lang w:bidi="ar-SA"/>
        </w:rPr>
        <w:t>. It d</w:t>
      </w:r>
      <w:r w:rsidRPr="007844E8">
        <w:rPr>
          <w:rFonts w:ascii="Arial" w:hAnsi="Arial" w:cs="Arial"/>
          <w:lang w:bidi="ar-SA"/>
        </w:rPr>
        <w:t>iscusses proactive efforts that schools can take to prevent sexual violence</w:t>
      </w:r>
      <w:r w:rsidR="007844E8">
        <w:rPr>
          <w:rFonts w:ascii="Arial" w:hAnsi="Arial" w:cs="Arial"/>
          <w:lang w:bidi="ar-SA"/>
        </w:rPr>
        <w:t>. It d</w:t>
      </w:r>
      <w:r w:rsidRPr="007844E8">
        <w:rPr>
          <w:rFonts w:ascii="Arial" w:hAnsi="Arial" w:cs="Arial"/>
          <w:lang w:bidi="ar-SA"/>
        </w:rPr>
        <w:t xml:space="preserve">iscusses the interplay between various pieces of federal legislation </w:t>
      </w:r>
      <w:bookmarkStart w:id="66" w:name="note7"/>
      <w:bookmarkEnd w:id="66"/>
      <w:r w:rsidRPr="007844E8">
        <w:rPr>
          <w:rFonts w:ascii="Arial" w:hAnsi="Arial" w:cs="Arial"/>
          <w:lang w:bidi="ar-SA"/>
        </w:rPr>
        <w:t>relating to a complainant’s right to know the outcome of her/his complaint</w:t>
      </w:r>
      <w:r w:rsidR="007844E8">
        <w:rPr>
          <w:rFonts w:ascii="Arial" w:hAnsi="Arial" w:cs="Arial"/>
          <w:lang w:bidi="ar-SA"/>
        </w:rPr>
        <w:t>. Lastly, it p</w:t>
      </w:r>
      <w:r w:rsidRPr="003F61A2">
        <w:rPr>
          <w:rFonts w:ascii="Arial" w:hAnsi="Arial" w:cs="Arial"/>
          <w:lang w:bidi="ar-SA"/>
        </w:rPr>
        <w:t>rovides examples of remedies and enforcement strategies that schools and the Office for Civil Rights may use to respond to sexual violence</w:t>
      </w:r>
      <w:r>
        <w:rPr>
          <w:rFonts w:ascii="Arial" w:hAnsi="Arial" w:cs="Arial"/>
          <w:lang w:bidi="ar-SA"/>
        </w:rPr>
        <w:t>.</w:t>
      </w:r>
    </w:p>
    <w:p w:rsidR="009E14B8" w:rsidRPr="00FB3678" w:rsidRDefault="009E14B8" w:rsidP="009E14B8">
      <w:pPr>
        <w:pStyle w:val="ListParagraph"/>
        <w:spacing w:line="264" w:lineRule="auto"/>
        <w:ind w:left="360" w:firstLine="0"/>
        <w:rPr>
          <w:rFonts w:ascii="Arial" w:hAnsi="Arial" w:cs="Arial"/>
          <w:color w:val="000000"/>
          <w:sz w:val="21"/>
          <w:szCs w:val="21"/>
          <w:lang w:bidi="ar-SA"/>
        </w:rPr>
      </w:pPr>
    </w:p>
    <w:p w:rsidR="009E14B8" w:rsidRDefault="009E14B8" w:rsidP="00850EC1">
      <w:pPr>
        <w:pBdr>
          <w:bottom w:val="single" w:sz="4" w:space="1" w:color="auto"/>
        </w:pBdr>
        <w:spacing w:line="264" w:lineRule="auto"/>
        <w:ind w:firstLine="0"/>
        <w:rPr>
          <w:rFonts w:ascii="Arial" w:hAnsi="Arial" w:cs="Arial"/>
        </w:rPr>
      </w:pPr>
      <w:r>
        <w:rPr>
          <w:rFonts w:ascii="Arial" w:eastAsia="SimSun" w:hAnsi="Arial" w:cs="Arial"/>
          <w:kern w:val="1"/>
          <w:lang w:eastAsia="hi-IN" w:bidi="hi-IN"/>
        </w:rPr>
        <w:t>The DCL notes that a</w:t>
      </w:r>
      <w:r w:rsidRPr="00A46907">
        <w:rPr>
          <w:rFonts w:ascii="Arial" w:eastAsia="SimSun" w:hAnsi="Arial" w:cs="Arial"/>
          <w:kern w:val="1"/>
          <w:lang w:eastAsia="hi-IN" w:bidi="hi-IN"/>
        </w:rPr>
        <w:t xml:space="preserve"> </w:t>
      </w:r>
      <w:r w:rsidRPr="008C0347">
        <w:rPr>
          <w:rFonts w:ascii="Arial" w:eastAsia="SimSun" w:hAnsi="Arial" w:cs="Arial"/>
          <w:kern w:val="1"/>
          <w:lang w:eastAsia="hi-IN" w:bidi="hi-IN"/>
        </w:rPr>
        <w:t>criminal</w:t>
      </w:r>
      <w:r w:rsidRPr="008C0347">
        <w:rPr>
          <w:rFonts w:ascii="Arial" w:hAnsi="Arial" w:cs="Arial"/>
        </w:rPr>
        <w:t xml:space="preserve"> investigation does not relieve a college of its obligation under its school code of conduct or Title IX</w:t>
      </w:r>
      <w:r>
        <w:rPr>
          <w:rFonts w:ascii="Arial" w:hAnsi="Arial" w:cs="Arial"/>
        </w:rPr>
        <w:t xml:space="preserve"> to investigate and resolve a </w:t>
      </w:r>
      <w:r w:rsidRPr="008C0347">
        <w:rPr>
          <w:rFonts w:ascii="Arial" w:hAnsi="Arial" w:cs="Arial"/>
        </w:rPr>
        <w:t>complaint</w:t>
      </w:r>
      <w:r>
        <w:rPr>
          <w:rFonts w:ascii="Arial" w:hAnsi="Arial" w:cs="Arial"/>
        </w:rPr>
        <w:t xml:space="preserve"> of sexual misconduct</w:t>
      </w:r>
      <w:r w:rsidRPr="008C0347">
        <w:rPr>
          <w:rFonts w:ascii="Arial" w:hAnsi="Arial" w:cs="Arial"/>
        </w:rPr>
        <w:t>. Nor does a college investigation relieve law enforcement agencies of their duty to investigate crimes reported in their jurisdictions.</w:t>
      </w:r>
      <w:r w:rsidRPr="00A46907">
        <w:rPr>
          <w:rFonts w:ascii="Arial" w:hAnsi="Arial" w:cs="Arial"/>
        </w:rPr>
        <w:t xml:space="preserve"> </w:t>
      </w:r>
      <w:r>
        <w:rPr>
          <w:rFonts w:ascii="Arial" w:eastAsia="SimSun" w:hAnsi="Arial" w:cs="Arial"/>
          <w:kern w:val="1"/>
          <w:lang w:eastAsia="hi-IN" w:bidi="hi-IN"/>
        </w:rPr>
        <w:t>I</w:t>
      </w:r>
      <w:r w:rsidRPr="00F20992">
        <w:rPr>
          <w:rFonts w:ascii="Arial" w:eastAsia="SimSun" w:hAnsi="Arial" w:cs="Arial"/>
          <w:kern w:val="1"/>
          <w:lang w:eastAsia="hi-IN" w:bidi="hi-IN"/>
        </w:rPr>
        <w:t>nvestigations may be conducted concurrently.</w:t>
      </w:r>
      <w:r w:rsidRPr="00A46907">
        <w:rPr>
          <w:rFonts w:ascii="Arial" w:eastAsia="SimSun" w:hAnsi="Arial" w:cs="Arial"/>
          <w:kern w:val="1"/>
          <w:lang w:eastAsia="hi-IN" w:bidi="hi-IN"/>
        </w:rPr>
        <w:t xml:space="preserve"> </w:t>
      </w:r>
    </w:p>
    <w:p w:rsidR="009E14B8" w:rsidRDefault="009E14B8" w:rsidP="009E14B8">
      <w:pPr>
        <w:pBdr>
          <w:bottom w:val="single" w:sz="4" w:space="1" w:color="auto"/>
        </w:pBdr>
        <w:spacing w:line="264" w:lineRule="auto"/>
        <w:ind w:firstLine="0"/>
        <w:rPr>
          <w:rFonts w:ascii="Arial" w:hAnsi="Arial" w:cs="Arial"/>
        </w:rPr>
      </w:pPr>
    </w:p>
    <w:p w:rsidR="009E14B8" w:rsidRPr="003F61A2" w:rsidRDefault="009E14B8" w:rsidP="009E14B8">
      <w:pPr>
        <w:pBdr>
          <w:bottom w:val="single" w:sz="4" w:space="1" w:color="auto"/>
        </w:pBdr>
        <w:spacing w:line="264" w:lineRule="auto"/>
        <w:ind w:firstLine="0"/>
        <w:rPr>
          <w:rFonts w:ascii="Arial" w:hAnsi="Arial" w:cs="Arial"/>
        </w:rPr>
      </w:pPr>
      <w:r w:rsidRPr="003F61A2">
        <w:rPr>
          <w:rFonts w:ascii="Arial" w:hAnsi="Arial" w:cs="Arial"/>
        </w:rPr>
        <w:t xml:space="preserve">For additional information on Title IX and colleges, contact the U.S. Department of Education, Office of Civil Rights at (800) 421-3481 or through </w:t>
      </w:r>
      <w:hyperlink r:id="rId40" w:history="1">
        <w:r w:rsidRPr="003F61A2">
          <w:rPr>
            <w:rStyle w:val="Hyperlink"/>
            <w:rFonts w:ascii="Arial" w:hAnsi="Arial" w:cs="Arial"/>
          </w:rPr>
          <w:t>ocr@ed.gov</w:t>
        </w:r>
      </w:hyperlink>
      <w:r w:rsidRPr="003F61A2">
        <w:rPr>
          <w:rFonts w:ascii="Arial" w:hAnsi="Arial" w:cs="Arial"/>
        </w:rPr>
        <w:t>.</w:t>
      </w:r>
      <w:r>
        <w:rPr>
          <w:rFonts w:ascii="Arial" w:hAnsi="Arial" w:cs="Arial"/>
        </w:rPr>
        <w:t xml:space="preserve"> Also see t</w:t>
      </w:r>
      <w:r w:rsidRPr="0002577F">
        <w:rPr>
          <w:rFonts w:ascii="Arial" w:hAnsi="Arial" w:cs="Arial"/>
        </w:rPr>
        <w:t>he</w:t>
      </w:r>
      <w:r>
        <w:rPr>
          <w:rFonts w:ascii="Arial" w:hAnsi="Arial" w:cs="Arial"/>
        </w:rPr>
        <w:t xml:space="preserve"> resources of</w:t>
      </w:r>
      <w:r w:rsidRPr="0002577F">
        <w:rPr>
          <w:rFonts w:ascii="Arial" w:hAnsi="Arial" w:cs="Arial"/>
        </w:rPr>
        <w:t xml:space="preserve"> </w:t>
      </w:r>
      <w:r w:rsidR="00A26FBD">
        <w:rPr>
          <w:rFonts w:ascii="Arial" w:hAnsi="Arial" w:cs="Arial"/>
        </w:rPr>
        <w:t xml:space="preserve">the </w:t>
      </w:r>
      <w:hyperlink r:id="rId41" w:anchor="CSM" w:history="1">
        <w:r w:rsidRPr="002E2090">
          <w:rPr>
            <w:rStyle w:val="Hyperlink"/>
            <w:rFonts w:ascii="Arial" w:hAnsi="Arial" w:cs="Arial"/>
          </w:rPr>
          <w:t>National Center for Higher Education Risk Management</w:t>
        </w:r>
      </w:hyperlink>
      <w:r w:rsidRPr="0002577F">
        <w:rPr>
          <w:rFonts w:ascii="Arial" w:hAnsi="Arial" w:cs="Arial"/>
          <w:b/>
        </w:rPr>
        <w:t xml:space="preserve"> </w:t>
      </w:r>
      <w:r w:rsidRPr="0002577F">
        <w:rPr>
          <w:rFonts w:ascii="Arial" w:hAnsi="Arial" w:cs="Arial"/>
        </w:rPr>
        <w:t>(</w:t>
      </w:r>
      <w:r w:rsidRPr="0002577F">
        <w:rPr>
          <w:rFonts w:ascii="Arial" w:eastAsiaTheme="minorHAnsi" w:hAnsi="Arial" w:cs="Arial"/>
        </w:rPr>
        <w:t>NCHERM)</w:t>
      </w:r>
      <w:r>
        <w:rPr>
          <w:rFonts w:ascii="Arial" w:eastAsiaTheme="minorHAnsi" w:hAnsi="Arial" w:cs="Arial"/>
        </w:rPr>
        <w:t>.</w:t>
      </w:r>
    </w:p>
    <w:p w:rsidR="009E14B8" w:rsidRPr="00AE1E3E" w:rsidRDefault="009E14B8" w:rsidP="009E14B8">
      <w:pPr>
        <w:pStyle w:val="Heading3"/>
        <w:rPr>
          <w:sz w:val="22"/>
          <w:szCs w:val="22"/>
        </w:rPr>
      </w:pPr>
    </w:p>
    <w:p w:rsidR="00B3448A" w:rsidRDefault="009E14B8" w:rsidP="00FB3678">
      <w:pPr>
        <w:spacing w:line="264" w:lineRule="auto"/>
        <w:ind w:firstLine="0"/>
        <w:rPr>
          <w:rFonts w:ascii="Arial" w:hAnsi="Arial" w:cs="Arial"/>
        </w:rPr>
      </w:pPr>
      <w:r>
        <w:rPr>
          <w:rFonts w:ascii="Arial" w:hAnsi="Arial" w:cs="Arial"/>
        </w:rPr>
        <w:lastRenderedPageBreak/>
        <w:t xml:space="preserve">Title IX requires </w:t>
      </w:r>
      <w:r w:rsidR="008773DA">
        <w:rPr>
          <w:rFonts w:ascii="Arial" w:hAnsi="Arial" w:cs="Arial"/>
        </w:rPr>
        <w:t xml:space="preserve">each </w:t>
      </w:r>
      <w:r w:rsidR="008773DA">
        <w:rPr>
          <w:rFonts w:ascii="Arial" w:hAnsi="Arial" w:cs="Arial"/>
          <w:b/>
        </w:rPr>
        <w:t>college to hav</w:t>
      </w:r>
      <w:r w:rsidR="00A364A6" w:rsidRPr="00DD7B58">
        <w:rPr>
          <w:rFonts w:ascii="Arial" w:hAnsi="Arial" w:cs="Arial"/>
          <w:b/>
        </w:rPr>
        <w:t xml:space="preserve">e </w:t>
      </w:r>
      <w:r w:rsidR="008773DA">
        <w:rPr>
          <w:rFonts w:ascii="Arial" w:hAnsi="Arial" w:cs="Arial"/>
          <w:b/>
        </w:rPr>
        <w:t xml:space="preserve">a </w:t>
      </w:r>
      <w:r w:rsidR="00A364A6" w:rsidRPr="00DD7B58">
        <w:rPr>
          <w:rFonts w:ascii="Arial" w:hAnsi="Arial" w:cs="Arial"/>
          <w:b/>
        </w:rPr>
        <w:t xml:space="preserve">clearly defined </w:t>
      </w:r>
      <w:r w:rsidR="00D43ADE" w:rsidRPr="00DD7B58">
        <w:rPr>
          <w:rFonts w:ascii="Arial" w:hAnsi="Arial" w:cs="Arial"/>
          <w:b/>
        </w:rPr>
        <w:t xml:space="preserve">grievance </w:t>
      </w:r>
      <w:r w:rsidR="00A364A6" w:rsidRPr="00DD7B58">
        <w:rPr>
          <w:rFonts w:ascii="Arial" w:hAnsi="Arial" w:cs="Arial"/>
          <w:b/>
        </w:rPr>
        <w:t>procedure for ad</w:t>
      </w:r>
      <w:r w:rsidR="008B1B5E" w:rsidRPr="00DD7B58">
        <w:rPr>
          <w:rFonts w:ascii="Arial" w:hAnsi="Arial" w:cs="Arial"/>
          <w:b/>
        </w:rPr>
        <w:t>dressing complaints of sex</w:t>
      </w:r>
      <w:r w:rsidR="00A364A6" w:rsidRPr="00DD7B58">
        <w:rPr>
          <w:rFonts w:ascii="Arial" w:hAnsi="Arial" w:cs="Arial"/>
          <w:b/>
        </w:rPr>
        <w:t xml:space="preserve"> discrimination</w:t>
      </w:r>
      <w:r w:rsidR="00D43ADE" w:rsidRPr="00DD7B58">
        <w:rPr>
          <w:rFonts w:ascii="Arial" w:hAnsi="Arial" w:cs="Arial"/>
          <w:b/>
        </w:rPr>
        <w:t xml:space="preserve"> and make th</w:t>
      </w:r>
      <w:r w:rsidR="008773DA">
        <w:rPr>
          <w:rFonts w:ascii="Arial" w:hAnsi="Arial" w:cs="Arial"/>
          <w:b/>
        </w:rPr>
        <w:t>at</w:t>
      </w:r>
      <w:r w:rsidR="00D43ADE" w:rsidRPr="00DD7B58">
        <w:rPr>
          <w:rFonts w:ascii="Arial" w:hAnsi="Arial" w:cs="Arial"/>
          <w:b/>
        </w:rPr>
        <w:t xml:space="preserve"> procedure known to students</w:t>
      </w:r>
      <w:r w:rsidR="007844E8">
        <w:rPr>
          <w:rFonts w:ascii="Arial" w:hAnsi="Arial" w:cs="Arial"/>
        </w:rPr>
        <w:t>. T</w:t>
      </w:r>
      <w:r w:rsidR="001F08D0" w:rsidRPr="00FB3678">
        <w:rPr>
          <w:rFonts w:ascii="Arial" w:hAnsi="Arial" w:cs="Arial"/>
        </w:rPr>
        <w:t xml:space="preserve">his procedure is usually the </w:t>
      </w:r>
      <w:r w:rsidR="00DE22F6">
        <w:rPr>
          <w:rFonts w:ascii="Arial" w:hAnsi="Arial" w:cs="Arial"/>
        </w:rPr>
        <w:t>college’s disciplinary</w:t>
      </w:r>
      <w:r w:rsidR="001F08D0" w:rsidRPr="00FB3678">
        <w:rPr>
          <w:rFonts w:ascii="Arial" w:hAnsi="Arial" w:cs="Arial"/>
        </w:rPr>
        <w:t xml:space="preserve"> process for violations</w:t>
      </w:r>
      <w:r w:rsidR="007844E8">
        <w:rPr>
          <w:rFonts w:ascii="Arial" w:hAnsi="Arial" w:cs="Arial"/>
        </w:rPr>
        <w:t xml:space="preserve"> of the student code of conduct</w:t>
      </w:r>
      <w:r w:rsidR="00FB3678">
        <w:rPr>
          <w:rFonts w:ascii="Arial" w:hAnsi="Arial" w:cs="Arial"/>
        </w:rPr>
        <w:t xml:space="preserve">. </w:t>
      </w:r>
      <w:r w:rsidR="00B3448A" w:rsidRPr="00FB3678">
        <w:rPr>
          <w:rFonts w:ascii="Arial" w:hAnsi="Arial" w:cs="Arial"/>
        </w:rPr>
        <w:t>This procedure should be fair to both parties and ensure that each has a chance to present their case and contest evidence against them</w:t>
      </w:r>
      <w:r w:rsidR="00B3448A">
        <w:rPr>
          <w:rFonts w:ascii="Arial" w:hAnsi="Arial" w:cs="Arial"/>
        </w:rPr>
        <w:t xml:space="preserve">. </w:t>
      </w:r>
      <w:r w:rsidR="00B3448A" w:rsidRPr="00DD7B58">
        <w:rPr>
          <w:rFonts w:ascii="Arial" w:hAnsi="Arial" w:cs="Arial"/>
          <w:b/>
        </w:rPr>
        <w:t xml:space="preserve">It should use </w:t>
      </w:r>
      <w:r w:rsidR="00B3448A" w:rsidRPr="00DD7B58">
        <w:rPr>
          <w:rFonts w:ascii="Arial" w:hAnsi="Arial" w:cs="Arial"/>
          <w:b/>
          <w:sz w:val="21"/>
          <w:szCs w:val="21"/>
          <w:lang w:bidi="ar-SA"/>
        </w:rPr>
        <w:t>the preponderance of the evidence standard</w:t>
      </w:r>
      <w:r w:rsidR="00B3448A" w:rsidRPr="00FB3678">
        <w:rPr>
          <w:rFonts w:ascii="Arial" w:hAnsi="Arial" w:cs="Arial"/>
          <w:sz w:val="21"/>
          <w:szCs w:val="21"/>
          <w:lang w:bidi="ar-SA"/>
        </w:rPr>
        <w:t xml:space="preserve"> (</w:t>
      </w:r>
      <w:r w:rsidR="00B3448A" w:rsidRPr="00FB3678">
        <w:rPr>
          <w:rFonts w:ascii="Arial" w:hAnsi="Arial" w:cs="Arial"/>
        </w:rPr>
        <w:t xml:space="preserve">a lower standard than required in a criminal case, in which guilt beyond a reasonable doubt is the standard) </w:t>
      </w:r>
      <w:r w:rsidR="00B3448A" w:rsidRPr="00FB3678">
        <w:rPr>
          <w:rFonts w:ascii="Arial" w:hAnsi="Arial" w:cs="Arial"/>
          <w:sz w:val="21"/>
          <w:szCs w:val="21"/>
          <w:lang w:bidi="ar-SA"/>
        </w:rPr>
        <w:t>to resolve complaints of sex discrimination</w:t>
      </w:r>
      <w:r w:rsidR="00B3448A">
        <w:rPr>
          <w:rFonts w:ascii="Arial" w:hAnsi="Arial" w:cs="Arial"/>
        </w:rPr>
        <w:t xml:space="preserve">. </w:t>
      </w:r>
      <w:r w:rsidR="00B3448A" w:rsidRPr="00FB3678">
        <w:rPr>
          <w:rFonts w:ascii="Arial" w:hAnsi="Arial" w:cs="Arial"/>
        </w:rPr>
        <w:t>It should ensure that complaina</w:t>
      </w:r>
      <w:r w:rsidR="00B3448A">
        <w:rPr>
          <w:rFonts w:ascii="Arial" w:hAnsi="Arial" w:cs="Arial"/>
        </w:rPr>
        <w:t xml:space="preserve">nts </w:t>
      </w:r>
      <w:r w:rsidR="00B3448A" w:rsidRPr="00FB3678">
        <w:rPr>
          <w:rFonts w:ascii="Arial" w:hAnsi="Arial" w:cs="Arial"/>
        </w:rPr>
        <w:t xml:space="preserve">are </w:t>
      </w:r>
      <w:r w:rsidR="00B3448A" w:rsidRPr="00FB3678">
        <w:rPr>
          <w:rFonts w:ascii="Arial" w:hAnsi="Arial" w:cs="Arial"/>
          <w:sz w:val="21"/>
          <w:szCs w:val="21"/>
          <w:lang w:bidi="ar-SA"/>
        </w:rPr>
        <w:t>protected as necessary, including prior to the final outcome of an investigation</w:t>
      </w:r>
      <w:r w:rsidR="00B3448A">
        <w:rPr>
          <w:rFonts w:ascii="Arial" w:hAnsi="Arial" w:cs="Arial"/>
          <w:sz w:val="21"/>
          <w:szCs w:val="21"/>
          <w:lang w:bidi="ar-SA"/>
        </w:rPr>
        <w:t xml:space="preserve">. </w:t>
      </w:r>
      <w:r w:rsidR="007844E8">
        <w:rPr>
          <w:rFonts w:ascii="Arial" w:hAnsi="Arial" w:cs="Arial"/>
          <w:sz w:val="21"/>
          <w:szCs w:val="21"/>
          <w:lang w:bidi="ar-SA"/>
        </w:rPr>
        <w:t xml:space="preserve">It should </w:t>
      </w:r>
      <w:r w:rsidR="00B3448A" w:rsidRPr="00FB3678">
        <w:rPr>
          <w:rFonts w:ascii="Arial" w:hAnsi="Arial" w:cs="Arial"/>
          <w:sz w:val="21"/>
          <w:szCs w:val="21"/>
          <w:lang w:bidi="ar-SA"/>
        </w:rPr>
        <w:t>ensure notification of both parties of the outcome of the complaint.</w:t>
      </w:r>
    </w:p>
    <w:p w:rsidR="00782F36" w:rsidRDefault="00782F36" w:rsidP="00FB3678">
      <w:pPr>
        <w:spacing w:line="264" w:lineRule="auto"/>
        <w:ind w:firstLine="0"/>
        <w:rPr>
          <w:rFonts w:ascii="Arial" w:hAnsi="Arial" w:cs="Arial"/>
        </w:rPr>
      </w:pPr>
    </w:p>
    <w:p w:rsidR="00D43ADE" w:rsidRDefault="00782F36" w:rsidP="008C0347">
      <w:pPr>
        <w:shd w:val="clear" w:color="auto" w:fill="DBE5F1" w:themeFill="accent1" w:themeFillTint="33"/>
        <w:spacing w:line="264" w:lineRule="auto"/>
        <w:ind w:firstLine="0"/>
        <w:rPr>
          <w:rFonts w:ascii="Arial" w:hAnsi="Arial" w:cs="Arial"/>
          <w:sz w:val="21"/>
          <w:szCs w:val="21"/>
          <w:lang w:bidi="ar-SA"/>
        </w:rPr>
      </w:pPr>
      <w:r>
        <w:rPr>
          <w:rFonts w:ascii="Arial" w:hAnsi="Arial" w:cs="Arial"/>
        </w:rPr>
        <w:t>A</w:t>
      </w:r>
      <w:r w:rsidR="00DE22F6" w:rsidRPr="00941942">
        <w:rPr>
          <w:rFonts w:ascii="Arial" w:hAnsi="Arial" w:cs="Arial"/>
        </w:rPr>
        <w:t xml:space="preserve">ccording to the </w:t>
      </w:r>
      <w:r w:rsidR="00DE22F6" w:rsidRPr="00B3448A">
        <w:rPr>
          <w:rFonts w:ascii="Arial" w:hAnsi="Arial" w:cs="Arial"/>
          <w:b/>
        </w:rPr>
        <w:t xml:space="preserve">2013 reauthorized Violence </w:t>
      </w:r>
      <w:proofErr w:type="gramStart"/>
      <w:r w:rsidR="00DE22F6" w:rsidRPr="00B3448A">
        <w:rPr>
          <w:rFonts w:ascii="Arial" w:hAnsi="Arial" w:cs="Arial"/>
          <w:b/>
        </w:rPr>
        <w:t>Against</w:t>
      </w:r>
      <w:proofErr w:type="gramEnd"/>
      <w:r w:rsidR="00DE22F6" w:rsidRPr="00B3448A">
        <w:rPr>
          <w:rFonts w:ascii="Arial" w:hAnsi="Arial" w:cs="Arial"/>
          <w:b/>
        </w:rPr>
        <w:t xml:space="preserve"> Women Act</w:t>
      </w:r>
      <w:r>
        <w:rPr>
          <w:rFonts w:ascii="Arial" w:hAnsi="Arial" w:cs="Arial"/>
        </w:rPr>
        <w:t xml:space="preserve"> (</w:t>
      </w:r>
      <w:r w:rsidR="00DE22F6">
        <w:rPr>
          <w:rFonts w:ascii="Arial" w:hAnsi="Arial" w:cs="Arial"/>
        </w:rPr>
        <w:t>effect</w:t>
      </w:r>
      <w:r w:rsidR="00A26FBD">
        <w:rPr>
          <w:rFonts w:ascii="Arial" w:hAnsi="Arial" w:cs="Arial"/>
        </w:rPr>
        <w:t>ive</w:t>
      </w:r>
      <w:r w:rsidR="00DE22F6">
        <w:rPr>
          <w:rFonts w:ascii="Arial" w:hAnsi="Arial" w:cs="Arial"/>
        </w:rPr>
        <w:t xml:space="preserve"> 3/7/14</w:t>
      </w:r>
      <w:r>
        <w:rPr>
          <w:rFonts w:ascii="Arial" w:hAnsi="Arial" w:cs="Arial"/>
        </w:rPr>
        <w:t>)</w:t>
      </w:r>
      <w:r w:rsidR="008C0347">
        <w:rPr>
          <w:rFonts w:ascii="Arial" w:hAnsi="Arial" w:cs="Arial"/>
        </w:rPr>
        <w:t xml:space="preserve">, </w:t>
      </w:r>
      <w:r w:rsidR="009157C6" w:rsidRPr="00B3448A">
        <w:rPr>
          <w:rFonts w:ascii="Arial" w:hAnsi="Arial" w:cs="Arial"/>
          <w:b/>
        </w:rPr>
        <w:t xml:space="preserve">college disciplinary action for reports of </w:t>
      </w:r>
      <w:r w:rsidR="008C0347" w:rsidRPr="00B3448A">
        <w:rPr>
          <w:rFonts w:ascii="Arial" w:hAnsi="Arial" w:cs="Arial"/>
          <w:b/>
        </w:rPr>
        <w:t>sexual assault, domestic or dating violence, and/or stalking</w:t>
      </w:r>
      <w:r w:rsidR="009157C6" w:rsidRPr="00B3448A">
        <w:rPr>
          <w:rFonts w:ascii="Arial" w:hAnsi="Arial" w:cs="Arial"/>
          <w:b/>
        </w:rPr>
        <w:t xml:space="preserve"> </w:t>
      </w:r>
      <w:r w:rsidR="008C0347" w:rsidRPr="00B3448A">
        <w:rPr>
          <w:rFonts w:ascii="Arial" w:hAnsi="Arial" w:cs="Arial"/>
          <w:b/>
        </w:rPr>
        <w:t>should</w:t>
      </w:r>
      <w:r w:rsidR="00B3448A">
        <w:rPr>
          <w:rFonts w:ascii="Arial" w:hAnsi="Arial" w:cs="Arial"/>
        </w:rPr>
        <w:t xml:space="preserve"> </w:t>
      </w:r>
      <w:r w:rsidR="009157C6">
        <w:rPr>
          <w:rFonts w:ascii="Arial" w:hAnsi="Arial" w:cs="Arial"/>
        </w:rPr>
        <w:t>(</w:t>
      </w:r>
      <w:r w:rsidR="00B3448A">
        <w:rPr>
          <w:rFonts w:ascii="Arial" w:hAnsi="Arial" w:cs="Arial"/>
        </w:rPr>
        <w:t xml:space="preserve">some </w:t>
      </w:r>
      <w:r w:rsidR="009157C6">
        <w:rPr>
          <w:rFonts w:ascii="Arial" w:hAnsi="Arial" w:cs="Arial"/>
        </w:rPr>
        <w:t xml:space="preserve">of these requirements are already in effect for </w:t>
      </w:r>
      <w:r w:rsidR="00B3448A">
        <w:rPr>
          <w:rFonts w:ascii="Arial" w:hAnsi="Arial" w:cs="Arial"/>
        </w:rPr>
        <w:t xml:space="preserve">reports of </w:t>
      </w:r>
      <w:r w:rsidR="009157C6">
        <w:rPr>
          <w:rFonts w:ascii="Arial" w:hAnsi="Arial" w:cs="Arial"/>
        </w:rPr>
        <w:t>sexual assault</w:t>
      </w:r>
      <w:r w:rsidR="007844E8">
        <w:rPr>
          <w:rFonts w:ascii="Arial" w:hAnsi="Arial" w:cs="Arial"/>
        </w:rPr>
        <w:t xml:space="preserve"> as per the DCL</w:t>
      </w:r>
      <w:r w:rsidR="009157C6">
        <w:rPr>
          <w:rFonts w:ascii="Arial" w:hAnsi="Arial" w:cs="Arial"/>
        </w:rPr>
        <w:t>)</w:t>
      </w:r>
      <w:r w:rsidR="008C0347">
        <w:rPr>
          <w:rFonts w:ascii="Arial" w:hAnsi="Arial" w:cs="Arial"/>
        </w:rPr>
        <w:t xml:space="preserve">: </w:t>
      </w:r>
    </w:p>
    <w:p w:rsidR="003A06C6" w:rsidRPr="00941942" w:rsidRDefault="003A06C6" w:rsidP="003A06C6">
      <w:pPr>
        <w:widowControl w:val="0"/>
        <w:shd w:val="clear" w:color="auto" w:fill="DBE5F1" w:themeFill="accent1" w:themeFillTint="33"/>
        <w:tabs>
          <w:tab w:val="left" w:pos="0"/>
        </w:tabs>
        <w:suppressAutoHyphens/>
        <w:spacing w:line="264" w:lineRule="auto"/>
        <w:ind w:firstLine="0"/>
        <w:rPr>
          <w:rFonts w:ascii="Arial" w:hAnsi="Arial" w:cs="Arial"/>
        </w:rPr>
      </w:pPr>
    </w:p>
    <w:p w:rsidR="003A06C6" w:rsidRPr="00941942" w:rsidRDefault="003A06C6" w:rsidP="003A06C6">
      <w:pPr>
        <w:pStyle w:val="ListParagraph"/>
        <w:numPr>
          <w:ilvl w:val="0"/>
          <w:numId w:val="52"/>
        </w:numPr>
        <w:shd w:val="clear" w:color="auto" w:fill="DBE5F1" w:themeFill="accent1" w:themeFillTint="33"/>
        <w:spacing w:line="264" w:lineRule="auto"/>
        <w:rPr>
          <w:rFonts w:ascii="Arial" w:hAnsi="Arial" w:cs="Arial"/>
        </w:rPr>
      </w:pPr>
      <w:r w:rsidRPr="00941942">
        <w:rPr>
          <w:rFonts w:ascii="Arial" w:hAnsi="Arial" w:cs="Arial"/>
        </w:rPr>
        <w:t xml:space="preserve">Provide a </w:t>
      </w:r>
      <w:r w:rsidRPr="003A06C6">
        <w:rPr>
          <w:rFonts w:ascii="Arial" w:hAnsi="Arial" w:cs="Arial"/>
          <w:b/>
        </w:rPr>
        <w:t>prompt, fair, and impartial investigation and resolution</w:t>
      </w:r>
      <w:r>
        <w:rPr>
          <w:rFonts w:ascii="Arial" w:hAnsi="Arial" w:cs="Arial"/>
        </w:rPr>
        <w:t>;</w:t>
      </w:r>
    </w:p>
    <w:p w:rsidR="003A06C6" w:rsidRPr="00941942" w:rsidRDefault="003A06C6" w:rsidP="003A06C6">
      <w:pPr>
        <w:pStyle w:val="ListParagraph"/>
        <w:numPr>
          <w:ilvl w:val="0"/>
          <w:numId w:val="52"/>
        </w:numPr>
        <w:shd w:val="clear" w:color="auto" w:fill="DBE5F1" w:themeFill="accent1" w:themeFillTint="33"/>
        <w:spacing w:line="264" w:lineRule="auto"/>
        <w:rPr>
          <w:rFonts w:ascii="Arial" w:hAnsi="Arial" w:cs="Arial"/>
        </w:rPr>
      </w:pPr>
      <w:r w:rsidRPr="00941942">
        <w:rPr>
          <w:rFonts w:ascii="Arial" w:hAnsi="Arial" w:cs="Arial"/>
        </w:rPr>
        <w:t xml:space="preserve">Be </w:t>
      </w:r>
      <w:r w:rsidRPr="00DE22F6">
        <w:rPr>
          <w:rFonts w:ascii="Arial" w:hAnsi="Arial" w:cs="Arial"/>
          <w:b/>
        </w:rPr>
        <w:t>conducted by school officials who receive annual training</w:t>
      </w:r>
      <w:r w:rsidRPr="00941942">
        <w:rPr>
          <w:rFonts w:ascii="Arial" w:hAnsi="Arial" w:cs="Arial"/>
        </w:rPr>
        <w:t xml:space="preserve"> on issues related to sexual assault, domestic and dating violence, and stalking, </w:t>
      </w:r>
      <w:r>
        <w:rPr>
          <w:rFonts w:ascii="Arial" w:hAnsi="Arial" w:cs="Arial"/>
        </w:rPr>
        <w:t>as well as h</w:t>
      </w:r>
      <w:r w:rsidRPr="00941942">
        <w:rPr>
          <w:rFonts w:ascii="Arial" w:hAnsi="Arial" w:cs="Arial"/>
        </w:rPr>
        <w:t>ow to conduct an investigation and hearing process that protects victims and promotes accountability</w:t>
      </w:r>
      <w:r>
        <w:rPr>
          <w:rFonts w:ascii="Arial" w:hAnsi="Arial" w:cs="Arial"/>
        </w:rPr>
        <w:t>;</w:t>
      </w:r>
    </w:p>
    <w:p w:rsidR="003A06C6" w:rsidRPr="00941942" w:rsidRDefault="003A06C6" w:rsidP="003A06C6">
      <w:pPr>
        <w:pStyle w:val="ListParagraph"/>
        <w:numPr>
          <w:ilvl w:val="0"/>
          <w:numId w:val="52"/>
        </w:numPr>
        <w:shd w:val="clear" w:color="auto" w:fill="DBE5F1" w:themeFill="accent1" w:themeFillTint="33"/>
        <w:spacing w:line="264" w:lineRule="auto"/>
        <w:rPr>
          <w:rFonts w:ascii="Arial" w:hAnsi="Arial" w:cs="Arial"/>
        </w:rPr>
      </w:pPr>
      <w:r w:rsidRPr="00941942">
        <w:rPr>
          <w:rFonts w:ascii="Arial" w:hAnsi="Arial" w:cs="Arial"/>
        </w:rPr>
        <w:t xml:space="preserve">Recognize that the </w:t>
      </w:r>
      <w:r w:rsidRPr="00DE22F6">
        <w:rPr>
          <w:rFonts w:ascii="Arial" w:hAnsi="Arial" w:cs="Arial"/>
          <w:b/>
        </w:rPr>
        <w:t>accuser and the accused are entitled to the same opportunity to have others present during an institutional disciplinary proceeding</w:t>
      </w:r>
      <w:r w:rsidRPr="00941942">
        <w:rPr>
          <w:rFonts w:ascii="Arial" w:hAnsi="Arial" w:cs="Arial"/>
        </w:rPr>
        <w:t>, including the opportunity to be accompanied to any related proceeding by an advisor of their choice</w:t>
      </w:r>
      <w:r>
        <w:rPr>
          <w:rFonts w:ascii="Arial" w:hAnsi="Arial" w:cs="Arial"/>
        </w:rPr>
        <w:t>;</w:t>
      </w:r>
    </w:p>
    <w:p w:rsidR="003A06C6" w:rsidRPr="00941942" w:rsidRDefault="003A06C6" w:rsidP="003A06C6">
      <w:pPr>
        <w:pStyle w:val="ListParagraph"/>
        <w:numPr>
          <w:ilvl w:val="0"/>
          <w:numId w:val="52"/>
        </w:numPr>
        <w:shd w:val="clear" w:color="auto" w:fill="DBE5F1" w:themeFill="accent1" w:themeFillTint="33"/>
        <w:spacing w:line="264" w:lineRule="auto"/>
        <w:rPr>
          <w:rFonts w:ascii="Arial" w:hAnsi="Arial" w:cs="Arial"/>
        </w:rPr>
      </w:pPr>
      <w:r w:rsidRPr="00941942">
        <w:rPr>
          <w:rFonts w:ascii="Arial" w:hAnsi="Arial" w:cs="Arial"/>
        </w:rPr>
        <w:t xml:space="preserve">Recognize that the </w:t>
      </w:r>
      <w:r w:rsidRPr="00DE22F6">
        <w:rPr>
          <w:rFonts w:ascii="Arial" w:hAnsi="Arial" w:cs="Arial"/>
          <w:b/>
        </w:rPr>
        <w:t>accuser and the accused shall be simultaneously informed</w:t>
      </w:r>
      <w:r>
        <w:rPr>
          <w:rFonts w:ascii="Arial" w:hAnsi="Arial" w:cs="Arial"/>
        </w:rPr>
        <w:t xml:space="preserve"> </w:t>
      </w:r>
      <w:r w:rsidRPr="00941942">
        <w:rPr>
          <w:rFonts w:ascii="Arial" w:hAnsi="Arial" w:cs="Arial"/>
        </w:rPr>
        <w:t>of the outcome of the institutional disciplinary proceeding, the institution’s procedures for the accused and the victim to appeal the results, any change in the results that occurs prior to the time the results become final, and when the results become final</w:t>
      </w:r>
      <w:r>
        <w:rPr>
          <w:rFonts w:ascii="Arial" w:hAnsi="Arial" w:cs="Arial"/>
        </w:rPr>
        <w:t>;</w:t>
      </w:r>
    </w:p>
    <w:p w:rsidR="003A06C6" w:rsidRPr="00941942" w:rsidRDefault="003A06C6" w:rsidP="003A06C6">
      <w:pPr>
        <w:pStyle w:val="ListParagraph"/>
        <w:numPr>
          <w:ilvl w:val="0"/>
          <w:numId w:val="52"/>
        </w:numPr>
        <w:shd w:val="clear" w:color="auto" w:fill="DBE5F1" w:themeFill="accent1" w:themeFillTint="33"/>
        <w:spacing w:line="264" w:lineRule="auto"/>
        <w:rPr>
          <w:rFonts w:ascii="Arial" w:hAnsi="Arial" w:cs="Arial"/>
        </w:rPr>
      </w:pPr>
      <w:r w:rsidRPr="00941942">
        <w:rPr>
          <w:rFonts w:ascii="Arial" w:hAnsi="Arial" w:cs="Arial"/>
        </w:rPr>
        <w:t xml:space="preserve">Offer information about how the institution will </w:t>
      </w:r>
      <w:r w:rsidRPr="00DE22F6">
        <w:rPr>
          <w:rFonts w:ascii="Arial" w:hAnsi="Arial" w:cs="Arial"/>
          <w:b/>
        </w:rPr>
        <w:t>protect the confidentiality of victims</w:t>
      </w:r>
      <w:r>
        <w:rPr>
          <w:rFonts w:ascii="Arial" w:hAnsi="Arial" w:cs="Arial"/>
        </w:rPr>
        <w:t>;</w:t>
      </w:r>
    </w:p>
    <w:p w:rsidR="003A06C6" w:rsidRPr="00941942" w:rsidRDefault="003A06C6" w:rsidP="003A06C6">
      <w:pPr>
        <w:pStyle w:val="ListParagraph"/>
        <w:numPr>
          <w:ilvl w:val="0"/>
          <w:numId w:val="52"/>
        </w:numPr>
        <w:shd w:val="clear" w:color="auto" w:fill="DBE5F1" w:themeFill="accent1" w:themeFillTint="33"/>
        <w:spacing w:line="264" w:lineRule="auto"/>
        <w:rPr>
          <w:rFonts w:ascii="Arial" w:hAnsi="Arial" w:cs="Arial"/>
        </w:rPr>
      </w:pPr>
      <w:r w:rsidRPr="00941942">
        <w:rPr>
          <w:rFonts w:ascii="Arial" w:hAnsi="Arial" w:cs="Arial"/>
        </w:rPr>
        <w:t xml:space="preserve">Provide written </w:t>
      </w:r>
      <w:r w:rsidRPr="00DE22F6">
        <w:rPr>
          <w:rFonts w:ascii="Arial" w:hAnsi="Arial" w:cs="Arial"/>
          <w:b/>
        </w:rPr>
        <w:t>notification of students about</w:t>
      </w:r>
      <w:r>
        <w:rPr>
          <w:rFonts w:ascii="Arial" w:hAnsi="Arial" w:cs="Arial"/>
        </w:rPr>
        <w:t xml:space="preserve"> </w:t>
      </w:r>
      <w:r w:rsidRPr="00DE22F6">
        <w:rPr>
          <w:rFonts w:ascii="Arial" w:hAnsi="Arial" w:cs="Arial"/>
          <w:b/>
        </w:rPr>
        <w:t>services for victims</w:t>
      </w:r>
      <w:r w:rsidRPr="00941942">
        <w:rPr>
          <w:rFonts w:ascii="Arial" w:hAnsi="Arial" w:cs="Arial"/>
        </w:rPr>
        <w:t xml:space="preserve"> on-</w:t>
      </w:r>
      <w:r w:rsidR="00DE22F6">
        <w:rPr>
          <w:rFonts w:ascii="Arial" w:hAnsi="Arial" w:cs="Arial"/>
        </w:rPr>
        <w:t xml:space="preserve"> and off-</w:t>
      </w:r>
      <w:r w:rsidRPr="00941942">
        <w:rPr>
          <w:rFonts w:ascii="Arial" w:hAnsi="Arial" w:cs="Arial"/>
        </w:rPr>
        <w:t>ca</w:t>
      </w:r>
      <w:r w:rsidR="00DE22F6">
        <w:rPr>
          <w:rFonts w:ascii="Arial" w:hAnsi="Arial" w:cs="Arial"/>
        </w:rPr>
        <w:t>mpus</w:t>
      </w:r>
      <w:r>
        <w:rPr>
          <w:rFonts w:ascii="Arial" w:hAnsi="Arial" w:cs="Arial"/>
        </w:rPr>
        <w:t>;</w:t>
      </w:r>
    </w:p>
    <w:p w:rsidR="003A06C6" w:rsidRPr="00941942" w:rsidRDefault="003A06C6" w:rsidP="003A06C6">
      <w:pPr>
        <w:pStyle w:val="ListParagraph"/>
        <w:numPr>
          <w:ilvl w:val="0"/>
          <w:numId w:val="52"/>
        </w:numPr>
        <w:shd w:val="clear" w:color="auto" w:fill="DBE5F1" w:themeFill="accent1" w:themeFillTint="33"/>
        <w:spacing w:line="264" w:lineRule="auto"/>
        <w:rPr>
          <w:rFonts w:ascii="Arial" w:hAnsi="Arial" w:cs="Arial"/>
        </w:rPr>
      </w:pPr>
      <w:r w:rsidRPr="00941942">
        <w:rPr>
          <w:rFonts w:ascii="Arial" w:hAnsi="Arial" w:cs="Arial"/>
        </w:rPr>
        <w:t xml:space="preserve">Provide </w:t>
      </w:r>
      <w:r>
        <w:rPr>
          <w:rFonts w:ascii="Arial" w:hAnsi="Arial" w:cs="Arial"/>
        </w:rPr>
        <w:t xml:space="preserve">written </w:t>
      </w:r>
      <w:r w:rsidRPr="008C0347">
        <w:rPr>
          <w:rFonts w:ascii="Arial" w:hAnsi="Arial" w:cs="Arial"/>
          <w:b/>
        </w:rPr>
        <w:t>notification to victims about options for, and available assistance in, changing academic, living, transportation, and working situations</w:t>
      </w:r>
      <w:r w:rsidRPr="00941942">
        <w:rPr>
          <w:rFonts w:ascii="Arial" w:hAnsi="Arial" w:cs="Arial"/>
        </w:rPr>
        <w:t>, if requested by the victim and such accommodations are reasonably available, regardless of whether the victim chooses to report the crime to campus or local law enforcement</w:t>
      </w:r>
      <w:r>
        <w:rPr>
          <w:rFonts w:ascii="Arial" w:hAnsi="Arial" w:cs="Arial"/>
        </w:rPr>
        <w:t>; and</w:t>
      </w:r>
    </w:p>
    <w:p w:rsidR="003A06C6" w:rsidRPr="00941942" w:rsidRDefault="003A06C6" w:rsidP="003A06C6">
      <w:pPr>
        <w:pStyle w:val="ListParagraph"/>
        <w:numPr>
          <w:ilvl w:val="0"/>
          <w:numId w:val="52"/>
        </w:numPr>
        <w:shd w:val="clear" w:color="auto" w:fill="DBE5F1" w:themeFill="accent1" w:themeFillTint="33"/>
        <w:spacing w:line="264" w:lineRule="auto"/>
        <w:rPr>
          <w:rFonts w:ascii="Arial" w:hAnsi="Arial" w:cs="Arial"/>
        </w:rPr>
      </w:pPr>
      <w:r w:rsidRPr="00941942">
        <w:rPr>
          <w:rFonts w:ascii="Arial" w:hAnsi="Arial" w:cs="Arial"/>
        </w:rPr>
        <w:t>Provi</w:t>
      </w:r>
      <w:r>
        <w:rPr>
          <w:rFonts w:ascii="Arial" w:hAnsi="Arial" w:cs="Arial"/>
        </w:rPr>
        <w:t xml:space="preserve">de a written </w:t>
      </w:r>
      <w:r w:rsidRPr="00DE22F6">
        <w:rPr>
          <w:rFonts w:ascii="Arial" w:hAnsi="Arial" w:cs="Arial"/>
          <w:b/>
        </w:rPr>
        <w:t>explanation of student rights and options if a student reports</w:t>
      </w:r>
      <w:r>
        <w:rPr>
          <w:rFonts w:ascii="Arial" w:hAnsi="Arial" w:cs="Arial"/>
        </w:rPr>
        <w:t xml:space="preserve"> </w:t>
      </w:r>
      <w:r w:rsidRPr="00941942">
        <w:rPr>
          <w:rFonts w:ascii="Arial" w:hAnsi="Arial" w:cs="Arial"/>
        </w:rPr>
        <w:t>that they have been a victim of sexual assault, domestic or dating violence, and/or stalking.</w:t>
      </w:r>
    </w:p>
    <w:p w:rsidR="003A06C6" w:rsidRDefault="003A06C6" w:rsidP="003A06C6">
      <w:pPr>
        <w:shd w:val="clear" w:color="auto" w:fill="DBE5F1" w:themeFill="accent1" w:themeFillTint="33"/>
        <w:spacing w:line="264" w:lineRule="auto"/>
        <w:ind w:firstLine="0"/>
        <w:rPr>
          <w:rFonts w:ascii="Arial" w:eastAsia="SimSun" w:hAnsi="Arial" w:cs="Arial"/>
          <w:kern w:val="1"/>
          <w:lang w:eastAsia="hi-IN" w:bidi="hi-IN"/>
        </w:rPr>
      </w:pPr>
    </w:p>
    <w:p w:rsidR="003A06C6" w:rsidRDefault="003A06C6" w:rsidP="003A06C6">
      <w:pPr>
        <w:widowControl w:val="0"/>
        <w:shd w:val="clear" w:color="auto" w:fill="DBE5F1" w:themeFill="accent1" w:themeFillTint="33"/>
        <w:tabs>
          <w:tab w:val="left" w:pos="0"/>
        </w:tabs>
        <w:suppressAutoHyphens/>
        <w:spacing w:line="264" w:lineRule="auto"/>
        <w:ind w:firstLine="0"/>
        <w:rPr>
          <w:rFonts w:ascii="Arial" w:eastAsia="SimSun" w:hAnsi="Arial" w:cs="Arial"/>
          <w:kern w:val="1"/>
          <w:lang w:eastAsia="hi-IN" w:bidi="hi-IN"/>
        </w:rPr>
      </w:pPr>
      <w:r>
        <w:rPr>
          <w:rFonts w:ascii="Arial" w:eastAsia="SimSun" w:hAnsi="Arial" w:cs="Arial"/>
          <w:kern w:val="1"/>
          <w:lang w:eastAsia="hi-IN" w:bidi="hi-IN"/>
        </w:rPr>
        <w:t xml:space="preserve">The above also applies in </w:t>
      </w:r>
      <w:r w:rsidR="00A26FBD">
        <w:rPr>
          <w:rFonts w:ascii="Arial" w:eastAsia="SimSun" w:hAnsi="Arial" w:cs="Arial"/>
          <w:kern w:val="1"/>
          <w:lang w:eastAsia="hi-IN" w:bidi="hi-IN"/>
        </w:rPr>
        <w:t>situations</w:t>
      </w:r>
      <w:r>
        <w:rPr>
          <w:rFonts w:ascii="Arial" w:eastAsia="SimSun" w:hAnsi="Arial" w:cs="Arial"/>
          <w:kern w:val="1"/>
          <w:lang w:eastAsia="hi-IN" w:bidi="hi-IN"/>
        </w:rPr>
        <w:t xml:space="preserve"> when a college employee reports being a victim</w:t>
      </w:r>
      <w:r w:rsidR="00A26FBD">
        <w:rPr>
          <w:rFonts w:ascii="Arial" w:eastAsia="SimSun" w:hAnsi="Arial" w:cs="Arial"/>
          <w:kern w:val="1"/>
          <w:lang w:eastAsia="hi-IN" w:bidi="hi-IN"/>
        </w:rPr>
        <w:t xml:space="preserve"> of</w:t>
      </w:r>
      <w:r>
        <w:rPr>
          <w:rFonts w:ascii="Arial" w:eastAsia="SimSun" w:hAnsi="Arial" w:cs="Arial"/>
          <w:kern w:val="1"/>
          <w:lang w:eastAsia="hi-IN" w:bidi="hi-IN"/>
        </w:rPr>
        <w:t xml:space="preserve"> interpersonal violence in violation of </w:t>
      </w:r>
      <w:r w:rsidR="00A26FBD">
        <w:rPr>
          <w:rFonts w:ascii="Arial" w:eastAsia="SimSun" w:hAnsi="Arial" w:cs="Arial"/>
          <w:kern w:val="1"/>
          <w:lang w:eastAsia="hi-IN" w:bidi="hi-IN"/>
        </w:rPr>
        <w:t>campus</w:t>
      </w:r>
      <w:r>
        <w:rPr>
          <w:rFonts w:ascii="Arial" w:eastAsia="SimSun" w:hAnsi="Arial" w:cs="Arial"/>
          <w:kern w:val="1"/>
          <w:lang w:eastAsia="hi-IN" w:bidi="hi-IN"/>
        </w:rPr>
        <w:t xml:space="preserve"> personnel policies. </w:t>
      </w:r>
    </w:p>
    <w:p w:rsidR="00742093" w:rsidRDefault="00742093" w:rsidP="00CC7F8F">
      <w:pPr>
        <w:pStyle w:val="Heading3"/>
      </w:pPr>
      <w:bookmarkStart w:id="67" w:name="_Toc356057733"/>
    </w:p>
    <w:p w:rsidR="00262635" w:rsidRPr="00FB3678" w:rsidRDefault="00262635" w:rsidP="00CC7F8F">
      <w:pPr>
        <w:pStyle w:val="Heading3"/>
      </w:pPr>
      <w:r w:rsidRPr="00FB3678">
        <w:t xml:space="preserve">Federal Guidelines </w:t>
      </w:r>
      <w:r w:rsidR="00406150">
        <w:t xml:space="preserve">to Advise the Campuses </w:t>
      </w:r>
      <w:r w:rsidR="008B09CB" w:rsidRPr="00FB3678">
        <w:t>a</w:t>
      </w:r>
      <w:r w:rsidRPr="00FB3678">
        <w:t>bout Sex Offenders</w:t>
      </w:r>
      <w:bookmarkEnd w:id="67"/>
    </w:p>
    <w:p w:rsidR="00262635" w:rsidRPr="00FB3678" w:rsidRDefault="00262635" w:rsidP="00FB3678">
      <w:pPr>
        <w:spacing w:line="264" w:lineRule="auto"/>
        <w:ind w:firstLine="0"/>
        <w:rPr>
          <w:rFonts w:ascii="Arial" w:hAnsi="Arial" w:cs="Arial"/>
          <w:sz w:val="20"/>
          <w:szCs w:val="20"/>
        </w:rPr>
      </w:pPr>
      <w:r w:rsidRPr="00FB3678">
        <w:rPr>
          <w:rFonts w:ascii="Arial" w:eastAsia="Trebuchet MS" w:hAnsi="Arial" w:cs="Arial"/>
          <w:color w:val="000000"/>
          <w:sz w:val="20"/>
          <w:szCs w:val="20"/>
        </w:rPr>
        <w:t>(</w:t>
      </w:r>
      <w:r w:rsidRPr="00FB3678">
        <w:rPr>
          <w:rFonts w:ascii="Arial" w:hAnsi="Arial" w:cs="Arial"/>
          <w:sz w:val="20"/>
          <w:szCs w:val="20"/>
        </w:rPr>
        <w:t xml:space="preserve">U.S. Department of Education, </w:t>
      </w:r>
      <w:proofErr w:type="gramStart"/>
      <w:r w:rsidRPr="00FB3678">
        <w:rPr>
          <w:rFonts w:ascii="Arial" w:hAnsi="Arial" w:cs="Arial"/>
          <w:i/>
          <w:sz w:val="20"/>
          <w:szCs w:val="20"/>
        </w:rPr>
        <w:t>The</w:t>
      </w:r>
      <w:proofErr w:type="gramEnd"/>
      <w:r w:rsidRPr="00FB3678">
        <w:rPr>
          <w:rFonts w:ascii="Arial" w:hAnsi="Arial" w:cs="Arial"/>
          <w:i/>
          <w:sz w:val="20"/>
          <w:szCs w:val="20"/>
        </w:rPr>
        <w:t xml:space="preserve"> Handbook for Campus Crime Reporting</w:t>
      </w:r>
      <w:r w:rsidRPr="00FB3678">
        <w:rPr>
          <w:rFonts w:ascii="Arial" w:hAnsi="Arial" w:cs="Arial"/>
          <w:sz w:val="20"/>
          <w:szCs w:val="20"/>
        </w:rPr>
        <w:t>)</w:t>
      </w:r>
    </w:p>
    <w:p w:rsidR="00262635" w:rsidRPr="00FB3678" w:rsidRDefault="00262635" w:rsidP="00FB3678">
      <w:pPr>
        <w:spacing w:line="264" w:lineRule="auto"/>
        <w:ind w:firstLine="0"/>
        <w:rPr>
          <w:rFonts w:ascii="Arial" w:eastAsia="SimSun" w:hAnsi="Arial" w:cs="Arial"/>
          <w:b/>
          <w:kern w:val="1"/>
          <w:lang w:eastAsia="hi-IN" w:bidi="hi-IN"/>
        </w:rPr>
      </w:pPr>
    </w:p>
    <w:p w:rsidR="007F71FE" w:rsidRPr="00FB3678" w:rsidRDefault="00262635" w:rsidP="00FB3678">
      <w:pPr>
        <w:pStyle w:val="NoSpacing"/>
        <w:spacing w:line="264" w:lineRule="auto"/>
        <w:rPr>
          <w:rFonts w:ascii="Arial" w:hAnsi="Arial" w:cs="Arial"/>
        </w:rPr>
      </w:pPr>
      <w:r w:rsidRPr="00FB3678">
        <w:rPr>
          <w:rFonts w:ascii="Arial" w:hAnsi="Arial" w:cs="Arial"/>
        </w:rPr>
        <w:t>Upon release from prison, individuals convicted of sex crimes may be required to register with l</w:t>
      </w:r>
      <w:r w:rsidR="00724BE7">
        <w:rPr>
          <w:rFonts w:ascii="Arial" w:hAnsi="Arial" w:cs="Arial"/>
        </w:rPr>
        <w:t>aw enforcement agencies (under Megan’s Law</w:t>
      </w:r>
      <w:r w:rsidRPr="00FB3678">
        <w:rPr>
          <w:rFonts w:ascii="Arial" w:hAnsi="Arial" w:cs="Arial"/>
        </w:rPr>
        <w:t>)</w:t>
      </w:r>
      <w:r w:rsidR="00FB3678">
        <w:rPr>
          <w:rFonts w:ascii="Arial" w:hAnsi="Arial" w:cs="Arial"/>
        </w:rPr>
        <w:t xml:space="preserve">. </w:t>
      </w:r>
      <w:r w:rsidRPr="00406150">
        <w:rPr>
          <w:rFonts w:ascii="Arial" w:hAnsi="Arial" w:cs="Arial"/>
          <w:b/>
        </w:rPr>
        <w:t>If registered sex offenders are enrolled or employed at a postsecondary institution, the offenders must also provide this information to the state</w:t>
      </w:r>
      <w:r w:rsidR="00FB3678" w:rsidRPr="00406150">
        <w:rPr>
          <w:rFonts w:ascii="Arial" w:hAnsi="Arial" w:cs="Arial"/>
          <w:b/>
        </w:rPr>
        <w:t xml:space="preserve">. </w:t>
      </w:r>
      <w:r w:rsidRPr="00FB3678">
        <w:rPr>
          <w:rFonts w:ascii="Arial" w:hAnsi="Arial" w:cs="Arial"/>
        </w:rPr>
        <w:t xml:space="preserve">The state </w:t>
      </w:r>
      <w:r w:rsidR="00406150">
        <w:rPr>
          <w:rFonts w:ascii="Arial" w:hAnsi="Arial" w:cs="Arial"/>
        </w:rPr>
        <w:t xml:space="preserve">must then provide this information </w:t>
      </w:r>
      <w:r w:rsidRPr="00FB3678">
        <w:rPr>
          <w:rFonts w:ascii="Arial" w:hAnsi="Arial" w:cs="Arial"/>
        </w:rPr>
        <w:t xml:space="preserve">to campus </w:t>
      </w:r>
      <w:r w:rsidR="00406150">
        <w:rPr>
          <w:rFonts w:ascii="Arial" w:hAnsi="Arial" w:cs="Arial"/>
        </w:rPr>
        <w:t>law enforcement</w:t>
      </w:r>
      <w:r w:rsidRPr="00FB3678">
        <w:rPr>
          <w:rFonts w:ascii="Arial" w:hAnsi="Arial" w:cs="Arial"/>
        </w:rPr>
        <w:t xml:space="preserve"> departments or to other law enforcement authorities in the jurisdiction where the </w:t>
      </w:r>
      <w:r w:rsidRPr="00FB3678">
        <w:rPr>
          <w:rFonts w:ascii="Arial" w:hAnsi="Arial" w:cs="Arial"/>
        </w:rPr>
        <w:lastRenderedPageBreak/>
        <w:t>institution is located</w:t>
      </w:r>
      <w:r w:rsidR="00406150">
        <w:rPr>
          <w:rFonts w:ascii="Arial" w:hAnsi="Arial" w:cs="Arial"/>
        </w:rPr>
        <w:t xml:space="preserve"> (colleges </w:t>
      </w:r>
      <w:r w:rsidR="00406150" w:rsidRPr="00FB3678">
        <w:rPr>
          <w:rFonts w:ascii="Arial" w:hAnsi="Arial" w:cs="Arial"/>
        </w:rPr>
        <w:t>are not required to request t</w:t>
      </w:r>
      <w:r w:rsidR="00406150">
        <w:rPr>
          <w:rFonts w:ascii="Arial" w:hAnsi="Arial" w:cs="Arial"/>
        </w:rPr>
        <w:t>his information from the state)</w:t>
      </w:r>
      <w:r w:rsidR="00FB3678">
        <w:rPr>
          <w:rFonts w:ascii="Arial" w:hAnsi="Arial" w:cs="Arial"/>
        </w:rPr>
        <w:t>.</w:t>
      </w:r>
      <w:r w:rsidR="00AE1E3E">
        <w:rPr>
          <w:rFonts w:ascii="Arial" w:hAnsi="Arial" w:cs="Arial"/>
        </w:rPr>
        <w:t xml:space="preserve"> </w:t>
      </w:r>
      <w:r w:rsidRPr="00406150">
        <w:rPr>
          <w:rFonts w:ascii="Arial" w:hAnsi="Arial" w:cs="Arial"/>
          <w:b/>
        </w:rPr>
        <w:t>This information is strictly for use by the campus law enforcement agencies and is not meant to be disseminated to the campus or community.</w:t>
      </w:r>
      <w:r w:rsidRPr="00FB3678">
        <w:rPr>
          <w:rFonts w:ascii="Arial" w:hAnsi="Arial" w:cs="Arial"/>
        </w:rPr>
        <w:t xml:space="preserve"> </w:t>
      </w:r>
      <w:r w:rsidR="00406150" w:rsidRPr="00406150">
        <w:rPr>
          <w:rFonts w:ascii="Arial" w:hAnsi="Arial" w:cs="Arial"/>
          <w:b/>
        </w:rPr>
        <w:t>The college is only required to inform the campus community of where this information can be obtained</w:t>
      </w:r>
      <w:r w:rsidR="00406150">
        <w:rPr>
          <w:rFonts w:ascii="Arial" w:hAnsi="Arial" w:cs="Arial"/>
        </w:rPr>
        <w:t xml:space="preserve"> (e.g., </w:t>
      </w:r>
      <w:r w:rsidRPr="00FB3678">
        <w:rPr>
          <w:rFonts w:ascii="Arial" w:hAnsi="Arial" w:cs="Arial"/>
        </w:rPr>
        <w:t xml:space="preserve">the </w:t>
      </w:r>
      <w:r w:rsidR="00406150">
        <w:rPr>
          <w:rFonts w:ascii="Arial" w:hAnsi="Arial" w:cs="Arial"/>
        </w:rPr>
        <w:t xml:space="preserve">campus </w:t>
      </w:r>
      <w:r w:rsidRPr="00FB3678">
        <w:rPr>
          <w:rFonts w:ascii="Arial" w:hAnsi="Arial" w:cs="Arial"/>
        </w:rPr>
        <w:t xml:space="preserve">law enforcement </w:t>
      </w:r>
      <w:r w:rsidR="00406150">
        <w:rPr>
          <w:rFonts w:ascii="Arial" w:hAnsi="Arial" w:cs="Arial"/>
        </w:rPr>
        <w:t>department</w:t>
      </w:r>
      <w:r w:rsidRPr="00FB3678">
        <w:rPr>
          <w:rFonts w:ascii="Arial" w:hAnsi="Arial" w:cs="Arial"/>
        </w:rPr>
        <w:t>, a local law enforcement agency with jurisdiction for the campus, or a computer network address</w:t>
      </w:r>
      <w:r w:rsidR="00406150">
        <w:rPr>
          <w:rFonts w:ascii="Arial" w:hAnsi="Arial" w:cs="Arial"/>
        </w:rPr>
        <w:t>)</w:t>
      </w:r>
      <w:r w:rsidR="00FB3678">
        <w:rPr>
          <w:rFonts w:ascii="Arial" w:hAnsi="Arial" w:cs="Arial"/>
        </w:rPr>
        <w:t xml:space="preserve">. </w:t>
      </w:r>
    </w:p>
    <w:p w:rsidR="00262635" w:rsidRPr="00FB3678" w:rsidRDefault="00262635" w:rsidP="00406150">
      <w:pPr>
        <w:pStyle w:val="NoSpacing"/>
        <w:spacing w:line="264" w:lineRule="auto"/>
        <w:rPr>
          <w:rFonts w:ascii="Arial" w:hAnsi="Arial" w:cs="Arial"/>
        </w:rPr>
      </w:pPr>
      <w:r w:rsidRPr="00FB3678">
        <w:rPr>
          <w:rFonts w:ascii="Arial" w:hAnsi="Arial" w:cs="Arial"/>
        </w:rPr>
        <w:t xml:space="preserve">  </w:t>
      </w:r>
    </w:p>
    <w:p w:rsidR="00262635" w:rsidRPr="00FB3678" w:rsidRDefault="00406150" w:rsidP="00406150">
      <w:pPr>
        <w:pStyle w:val="NoSpacing"/>
        <w:shd w:val="clear" w:color="auto" w:fill="DBE5F1" w:themeFill="accent1" w:themeFillTint="33"/>
        <w:spacing w:line="264" w:lineRule="auto"/>
        <w:rPr>
          <w:rFonts w:ascii="Arial" w:hAnsi="Arial" w:cs="Arial"/>
        </w:rPr>
      </w:pPr>
      <w:r>
        <w:rPr>
          <w:rFonts w:ascii="Arial" w:hAnsi="Arial" w:cs="Arial"/>
        </w:rPr>
        <w:t xml:space="preserve">Colleges </w:t>
      </w:r>
      <w:r w:rsidR="00262635" w:rsidRPr="00FB3678">
        <w:rPr>
          <w:rFonts w:ascii="Arial" w:hAnsi="Arial" w:cs="Arial"/>
        </w:rPr>
        <w:t>are required to provide the campus community with information that would enable them to obtain this public information about registered sex offenders on campus</w:t>
      </w:r>
      <w:r w:rsidR="00FB3678">
        <w:rPr>
          <w:rFonts w:ascii="Arial" w:hAnsi="Arial" w:cs="Arial"/>
        </w:rPr>
        <w:t xml:space="preserve">. </w:t>
      </w:r>
      <w:r w:rsidR="00262635" w:rsidRPr="00FB3678">
        <w:rPr>
          <w:rFonts w:ascii="Arial" w:hAnsi="Arial" w:cs="Arial"/>
        </w:rPr>
        <w:t>The intention of this requirement is to afford a campus community the same availability of information about registered sex offenders as they would have in their home communities under Megan’s Law.</w:t>
      </w:r>
    </w:p>
    <w:p w:rsidR="00262635" w:rsidRPr="00FB3678" w:rsidRDefault="00262635" w:rsidP="00FB3678">
      <w:pPr>
        <w:pStyle w:val="NoSpacing"/>
        <w:spacing w:line="264" w:lineRule="auto"/>
        <w:rPr>
          <w:rFonts w:ascii="Arial" w:hAnsi="Arial" w:cs="Arial"/>
          <w:sz w:val="24"/>
          <w:szCs w:val="24"/>
        </w:rPr>
      </w:pPr>
    </w:p>
    <w:p w:rsidR="00262635" w:rsidRPr="00FB3678" w:rsidRDefault="00840BB7" w:rsidP="00406150">
      <w:pPr>
        <w:pStyle w:val="Heading3"/>
      </w:pPr>
      <w:bookmarkStart w:id="68" w:name="_Toc356057734"/>
      <w:r>
        <w:t>How FERPA Affects the Federal Guidelines</w:t>
      </w:r>
      <w:r w:rsidR="00CC7F8F">
        <w:t xml:space="preserve"> on Sex Offenders</w:t>
      </w:r>
      <w:bookmarkEnd w:id="68"/>
    </w:p>
    <w:p w:rsidR="00262635" w:rsidRPr="00FB3678" w:rsidRDefault="00262635" w:rsidP="00FB3678">
      <w:pPr>
        <w:pStyle w:val="NoSpacing"/>
        <w:spacing w:line="264" w:lineRule="auto"/>
        <w:rPr>
          <w:rFonts w:ascii="Arial" w:hAnsi="Arial" w:cs="Arial"/>
          <w:b/>
        </w:rPr>
      </w:pPr>
    </w:p>
    <w:p w:rsidR="00262635" w:rsidRPr="00406150" w:rsidRDefault="00262635" w:rsidP="00406150">
      <w:pPr>
        <w:spacing w:line="264" w:lineRule="auto"/>
        <w:ind w:firstLine="0"/>
        <w:rPr>
          <w:rFonts w:ascii="Arial" w:eastAsia="SimSun" w:hAnsi="Arial" w:cs="Arial"/>
          <w:b/>
          <w:kern w:val="1"/>
          <w:sz w:val="28"/>
          <w:lang w:eastAsia="hi-IN" w:bidi="hi-IN"/>
        </w:rPr>
      </w:pPr>
      <w:r w:rsidRPr="00FB3678">
        <w:rPr>
          <w:rFonts w:ascii="Arial" w:hAnsi="Arial" w:cs="Arial"/>
        </w:rPr>
        <w:t xml:space="preserve">Nothing in </w:t>
      </w:r>
      <w:r w:rsidR="007F71FE" w:rsidRPr="00FB3678">
        <w:rPr>
          <w:rFonts w:ascii="Arial" w:hAnsi="Arial" w:cs="Arial"/>
        </w:rPr>
        <w:t>the Family Educational Rights and Privacy Act (</w:t>
      </w:r>
      <w:r w:rsidRPr="00FB3678">
        <w:rPr>
          <w:rFonts w:ascii="Arial" w:hAnsi="Arial" w:cs="Arial"/>
        </w:rPr>
        <w:t>FERPA</w:t>
      </w:r>
      <w:r w:rsidR="007F71FE" w:rsidRPr="00FB3678">
        <w:rPr>
          <w:rFonts w:ascii="Arial" w:hAnsi="Arial" w:cs="Arial"/>
        </w:rPr>
        <w:t>)</w:t>
      </w:r>
      <w:r w:rsidRPr="00FB3678">
        <w:rPr>
          <w:rFonts w:ascii="Arial" w:hAnsi="Arial" w:cs="Arial"/>
        </w:rPr>
        <w:t xml:space="preserve"> prohibits an educational institution from disclosing information about</w:t>
      </w:r>
      <w:r w:rsidR="00406150">
        <w:rPr>
          <w:rFonts w:ascii="Arial" w:hAnsi="Arial" w:cs="Arial"/>
        </w:rPr>
        <w:t xml:space="preserve"> registered sex offenders, including </w:t>
      </w:r>
      <w:r w:rsidRPr="00FB3678">
        <w:rPr>
          <w:rFonts w:ascii="Arial" w:hAnsi="Arial" w:cs="Arial"/>
        </w:rPr>
        <w:t>personally identifiable, non</w:t>
      </w:r>
      <w:r w:rsidR="00406150">
        <w:rPr>
          <w:rFonts w:ascii="Arial" w:hAnsi="Arial" w:cs="Arial"/>
        </w:rPr>
        <w:t>-</w:t>
      </w:r>
      <w:r w:rsidRPr="00FB3678">
        <w:rPr>
          <w:rFonts w:ascii="Arial" w:hAnsi="Arial" w:cs="Arial"/>
        </w:rPr>
        <w:t>directory information without prior written consent or other consent fr</w:t>
      </w:r>
      <w:r w:rsidR="00406150">
        <w:rPr>
          <w:rFonts w:ascii="Arial" w:hAnsi="Arial" w:cs="Arial"/>
        </w:rPr>
        <w:t xml:space="preserve">om the individual. Colleges </w:t>
      </w:r>
      <w:r w:rsidRPr="00FB3678">
        <w:rPr>
          <w:rFonts w:ascii="Arial" w:hAnsi="Arial" w:cs="Arial"/>
        </w:rPr>
        <w:t xml:space="preserve">also have authority to disclose information about registered sex offenders that may otherwise become available to educational institutions through the operation of state sex offender registration and community notification programs. </w:t>
      </w:r>
    </w:p>
    <w:p w:rsidR="00262635" w:rsidRPr="00FB3678" w:rsidRDefault="00262635" w:rsidP="00FB3678">
      <w:pPr>
        <w:spacing w:line="264" w:lineRule="auto"/>
        <w:ind w:firstLine="0"/>
        <w:rPr>
          <w:rFonts w:ascii="Arial" w:eastAsia="SimSun" w:hAnsi="Arial" w:cs="Arial"/>
          <w:b/>
          <w:kern w:val="1"/>
          <w:lang w:eastAsia="hi-IN" w:bidi="hi-IN"/>
        </w:rPr>
      </w:pPr>
    </w:p>
    <w:p w:rsidR="00944F4B" w:rsidRPr="00FB3678" w:rsidRDefault="00944F4B" w:rsidP="00CC7F8F">
      <w:pPr>
        <w:pStyle w:val="Heading3"/>
      </w:pPr>
      <w:bookmarkStart w:id="69" w:name="_Toc356057735"/>
      <w:r w:rsidRPr="00FB3678">
        <w:t>Campus Sexual Assault Victims' Bill of Rights</w:t>
      </w:r>
      <w:bookmarkEnd w:id="69"/>
      <w:r w:rsidRPr="00FB3678">
        <w:t xml:space="preserve"> </w:t>
      </w:r>
    </w:p>
    <w:p w:rsidR="002E4B14" w:rsidRPr="00FB3678" w:rsidRDefault="002E4B14" w:rsidP="00FB3678">
      <w:pPr>
        <w:spacing w:line="264" w:lineRule="auto"/>
        <w:ind w:firstLine="0"/>
        <w:rPr>
          <w:rFonts w:ascii="Arial" w:hAnsi="Arial" w:cs="Arial"/>
        </w:rPr>
      </w:pPr>
    </w:p>
    <w:p w:rsidR="00944F4B" w:rsidRPr="00FB3678" w:rsidRDefault="006854B5" w:rsidP="00406150">
      <w:pPr>
        <w:pStyle w:val="NormalWeb"/>
        <w:spacing w:before="0" w:beforeAutospacing="0" w:after="0" w:afterAutospacing="0" w:line="264" w:lineRule="auto"/>
        <w:ind w:firstLine="0"/>
        <w:rPr>
          <w:rFonts w:ascii="Arial" w:hAnsi="Arial" w:cs="Arial"/>
          <w:sz w:val="18"/>
          <w:szCs w:val="18"/>
        </w:rPr>
      </w:pPr>
      <w:r w:rsidRPr="00FB3678">
        <w:rPr>
          <w:rFonts w:ascii="Arial" w:hAnsi="Arial" w:cs="Arial"/>
        </w:rPr>
        <w:t>The</w:t>
      </w:r>
      <w:r w:rsidR="004F33B2" w:rsidRPr="00FB3678">
        <w:rPr>
          <w:rFonts w:ascii="Arial" w:hAnsi="Arial" w:cs="Arial"/>
        </w:rPr>
        <w:t xml:space="preserve"> federal</w:t>
      </w:r>
      <w:r w:rsidRPr="00FB3678">
        <w:rPr>
          <w:rFonts w:ascii="Arial" w:hAnsi="Arial" w:cs="Arial"/>
        </w:rPr>
        <w:t xml:space="preserve"> </w:t>
      </w:r>
      <w:r w:rsidR="00944F4B" w:rsidRPr="00FB3678">
        <w:rPr>
          <w:rFonts w:ascii="Arial" w:eastAsia="SimSun" w:hAnsi="Arial" w:cs="Arial"/>
          <w:kern w:val="1"/>
          <w:lang w:eastAsia="hi-IN" w:bidi="hi-IN"/>
        </w:rPr>
        <w:t>Campus Sexual Assault Victims' Bill of Rights</w:t>
      </w:r>
      <w:r w:rsidR="00FF0D8F" w:rsidRPr="00FB3678">
        <w:rPr>
          <w:rFonts w:ascii="Arial" w:eastAsia="SimSun" w:hAnsi="Arial" w:cs="Arial"/>
          <w:kern w:val="1"/>
          <w:lang w:eastAsia="hi-IN" w:bidi="hi-IN"/>
        </w:rPr>
        <w:t xml:space="preserve"> </w:t>
      </w:r>
      <w:r w:rsidR="00406150">
        <w:rPr>
          <w:rFonts w:ascii="Arial" w:eastAsia="SimSun" w:hAnsi="Arial" w:cs="Arial"/>
          <w:kern w:val="1"/>
          <w:lang w:eastAsia="hi-IN" w:bidi="hi-IN"/>
        </w:rPr>
        <w:t xml:space="preserve">was enacted as a component </w:t>
      </w:r>
      <w:r w:rsidR="00241A4F" w:rsidRPr="00FB3678">
        <w:rPr>
          <w:rFonts w:ascii="Arial" w:hAnsi="Arial" w:cs="Arial"/>
        </w:rPr>
        <w:t>of the</w:t>
      </w:r>
      <w:r w:rsidR="004F33B2" w:rsidRPr="00FB3678">
        <w:rPr>
          <w:rFonts w:ascii="Arial" w:hAnsi="Arial" w:cs="Arial"/>
        </w:rPr>
        <w:t xml:space="preserve"> 1992 amendments to the</w:t>
      </w:r>
      <w:r w:rsidR="00241A4F" w:rsidRPr="00FB3678">
        <w:rPr>
          <w:rFonts w:ascii="Arial" w:hAnsi="Arial" w:cs="Arial"/>
        </w:rPr>
        <w:t xml:space="preserve"> Higher Education </w:t>
      </w:r>
      <w:r w:rsidR="004F33B2" w:rsidRPr="00FB3678">
        <w:rPr>
          <w:rFonts w:ascii="Arial" w:hAnsi="Arial" w:cs="Arial"/>
        </w:rPr>
        <w:t>Act of 1965</w:t>
      </w:r>
      <w:r w:rsidR="00241A4F" w:rsidRPr="00FB3678">
        <w:rPr>
          <w:rFonts w:ascii="Arial" w:hAnsi="Arial" w:cs="Arial"/>
        </w:rPr>
        <w:t xml:space="preserve"> (</w:t>
      </w:r>
      <w:r w:rsidR="00241A4F" w:rsidRPr="00FB3678">
        <w:rPr>
          <w:rFonts w:ascii="Arial" w:hAnsi="Arial" w:cs="Arial"/>
          <w:i/>
        </w:rPr>
        <w:t>Public Law: 102-325, section 486(c)</w:t>
      </w:r>
      <w:r w:rsidR="00241A4F" w:rsidRPr="00FB3678">
        <w:rPr>
          <w:rFonts w:ascii="Arial" w:hAnsi="Arial" w:cs="Arial"/>
        </w:rPr>
        <w:t>)</w:t>
      </w:r>
      <w:r w:rsidR="00FB3678">
        <w:rPr>
          <w:rFonts w:ascii="Arial" w:eastAsia="SimSun" w:hAnsi="Arial" w:cs="Arial"/>
          <w:kern w:val="1"/>
          <w:lang w:eastAsia="hi-IN" w:bidi="hi-IN"/>
        </w:rPr>
        <w:t xml:space="preserve">. </w:t>
      </w:r>
      <w:r w:rsidR="00406150">
        <w:rPr>
          <w:rFonts w:ascii="Arial" w:hAnsi="Arial" w:cs="Arial"/>
          <w:lang w:bidi="ar-SA"/>
        </w:rPr>
        <w:t xml:space="preserve">It is now </w:t>
      </w:r>
      <w:r w:rsidR="00406150" w:rsidRPr="00CC7F8F">
        <w:rPr>
          <w:rFonts w:ascii="Arial" w:hAnsi="Arial" w:cs="Arial"/>
          <w:b/>
        </w:rPr>
        <w:t xml:space="preserve">part of campus security reporting requirements of the </w:t>
      </w:r>
      <w:proofErr w:type="spellStart"/>
      <w:r w:rsidR="00406150" w:rsidRPr="00CC7F8F">
        <w:rPr>
          <w:rFonts w:ascii="Arial" w:hAnsi="Arial" w:cs="Arial"/>
          <w:b/>
        </w:rPr>
        <w:t>Clery</w:t>
      </w:r>
      <w:proofErr w:type="spellEnd"/>
      <w:r w:rsidR="00406150" w:rsidRPr="00CC7F8F">
        <w:rPr>
          <w:rFonts w:ascii="Arial" w:hAnsi="Arial" w:cs="Arial"/>
          <w:b/>
        </w:rPr>
        <w:t xml:space="preserve"> Act</w:t>
      </w:r>
      <w:r w:rsidR="00406150" w:rsidRPr="00FB3678">
        <w:rPr>
          <w:rFonts w:ascii="Arial" w:hAnsi="Arial" w:cs="Arial"/>
        </w:rPr>
        <w:t>.</w:t>
      </w:r>
      <w:r w:rsidR="00406150">
        <w:rPr>
          <w:rFonts w:ascii="Arial" w:hAnsi="Arial" w:cs="Arial"/>
        </w:rPr>
        <w:t xml:space="preserve"> </w:t>
      </w:r>
      <w:r w:rsidR="002031E1" w:rsidRPr="00FB3678">
        <w:rPr>
          <w:rFonts w:ascii="Arial" w:eastAsia="SimSun" w:hAnsi="Arial" w:cs="Arial"/>
          <w:kern w:val="1"/>
          <w:lang w:eastAsia="hi-IN" w:bidi="hi-IN"/>
        </w:rPr>
        <w:t>It</w:t>
      </w:r>
      <w:r w:rsidR="00FF0D8F" w:rsidRPr="00FB3678">
        <w:rPr>
          <w:rFonts w:ascii="Arial" w:eastAsia="SimSun" w:hAnsi="Arial" w:cs="Arial"/>
          <w:kern w:val="1"/>
          <w:lang w:eastAsia="hi-IN" w:bidi="hi-IN"/>
        </w:rPr>
        <w:t xml:space="preserve"> requires</w:t>
      </w:r>
      <w:r w:rsidR="00944F4B" w:rsidRPr="00FB3678">
        <w:rPr>
          <w:rFonts w:ascii="Arial" w:eastAsia="SimSun" w:hAnsi="Arial" w:cs="Arial"/>
          <w:kern w:val="1"/>
          <w:lang w:eastAsia="hi-IN" w:bidi="hi-IN"/>
        </w:rPr>
        <w:t xml:space="preserve"> schools to provide basic rights to </w:t>
      </w:r>
      <w:r w:rsidR="00406150">
        <w:rPr>
          <w:rFonts w:ascii="Arial" w:eastAsia="SimSun" w:hAnsi="Arial" w:cs="Arial"/>
          <w:kern w:val="1"/>
          <w:lang w:eastAsia="hi-IN" w:bidi="hi-IN"/>
        </w:rPr>
        <w:t xml:space="preserve">sexual assault victims on campus </w:t>
      </w:r>
      <w:r w:rsidR="00944F4B" w:rsidRPr="00FB3678">
        <w:rPr>
          <w:rFonts w:ascii="Arial" w:eastAsia="SimSun" w:hAnsi="Arial" w:cs="Arial"/>
          <w:kern w:val="1"/>
          <w:lang w:eastAsia="hi-IN" w:bidi="hi-IN"/>
        </w:rPr>
        <w:t xml:space="preserve">(Center for Public Integrity, 2010): </w:t>
      </w:r>
    </w:p>
    <w:p w:rsidR="00944F4B" w:rsidRPr="00FB3678" w:rsidRDefault="00944F4B" w:rsidP="00FB3678">
      <w:pPr>
        <w:spacing w:line="264" w:lineRule="auto"/>
        <w:rPr>
          <w:rFonts w:ascii="Arial" w:eastAsia="SimSun" w:hAnsi="Arial" w:cs="Arial"/>
          <w:kern w:val="1"/>
          <w:lang w:eastAsia="hi-IN" w:bidi="hi-IN"/>
        </w:rPr>
      </w:pPr>
    </w:p>
    <w:p w:rsidR="00944F4B" w:rsidRPr="00FB3678" w:rsidRDefault="00944F4B" w:rsidP="007C0BFB">
      <w:pPr>
        <w:widowControl w:val="0"/>
        <w:numPr>
          <w:ilvl w:val="0"/>
          <w:numId w:val="14"/>
        </w:numPr>
        <w:tabs>
          <w:tab w:val="left" w:pos="360"/>
        </w:tabs>
        <w:suppressAutoHyphens/>
        <w:spacing w:line="264" w:lineRule="auto"/>
        <w:rPr>
          <w:rFonts w:ascii="Arial" w:eastAsia="SimSun" w:hAnsi="Arial" w:cs="Arial"/>
          <w:kern w:val="1"/>
          <w:lang w:eastAsia="hi-IN" w:bidi="hi-IN"/>
        </w:rPr>
      </w:pPr>
      <w:r w:rsidRPr="00FB3678">
        <w:rPr>
          <w:rFonts w:ascii="Arial" w:eastAsia="SimSun" w:hAnsi="Arial" w:cs="Arial"/>
          <w:kern w:val="1"/>
          <w:lang w:eastAsia="hi-IN" w:bidi="hi-IN"/>
        </w:rPr>
        <w:t xml:space="preserve">Giving </w:t>
      </w:r>
      <w:r w:rsidR="008B1B5E" w:rsidRPr="00FB3678">
        <w:rPr>
          <w:rFonts w:ascii="Arial" w:eastAsia="SimSun" w:hAnsi="Arial" w:cs="Arial"/>
          <w:kern w:val="1"/>
          <w:lang w:eastAsia="hi-IN" w:bidi="hi-IN"/>
        </w:rPr>
        <w:t xml:space="preserve">the </w:t>
      </w:r>
      <w:r w:rsidRPr="00FB3678">
        <w:rPr>
          <w:rFonts w:ascii="Arial" w:eastAsia="SimSun" w:hAnsi="Arial" w:cs="Arial"/>
          <w:kern w:val="1"/>
          <w:lang w:eastAsia="hi-IN" w:bidi="hi-IN"/>
        </w:rPr>
        <w:t xml:space="preserve">alleged victim and </w:t>
      </w:r>
      <w:r w:rsidR="00406150">
        <w:rPr>
          <w:rFonts w:ascii="Arial" w:eastAsia="SimSun" w:hAnsi="Arial" w:cs="Arial"/>
          <w:kern w:val="1"/>
          <w:lang w:eastAsia="hi-IN" w:bidi="hi-IN"/>
        </w:rPr>
        <w:t xml:space="preserve">perpetrator </w:t>
      </w:r>
      <w:r w:rsidRPr="00FB3678">
        <w:rPr>
          <w:rFonts w:ascii="Arial" w:eastAsia="SimSun" w:hAnsi="Arial" w:cs="Arial"/>
          <w:kern w:val="1"/>
          <w:lang w:eastAsia="hi-IN" w:bidi="hi-IN"/>
        </w:rPr>
        <w:t xml:space="preserve">equal opportunity to have others present in disciplinary proceedings and equal notification of </w:t>
      </w:r>
      <w:r w:rsidR="00406150">
        <w:rPr>
          <w:rFonts w:ascii="Arial" w:eastAsia="SimSun" w:hAnsi="Arial" w:cs="Arial"/>
          <w:kern w:val="1"/>
          <w:lang w:eastAsia="hi-IN" w:bidi="hi-IN"/>
        </w:rPr>
        <w:t>the outcome of such proceedings</w:t>
      </w:r>
      <w:r w:rsidR="00A804A9">
        <w:rPr>
          <w:rFonts w:ascii="Arial" w:eastAsia="SimSun" w:hAnsi="Arial" w:cs="Arial"/>
          <w:kern w:val="1"/>
          <w:lang w:eastAsia="hi-IN" w:bidi="hi-IN"/>
        </w:rPr>
        <w:t>;</w:t>
      </w:r>
      <w:r w:rsidRPr="00FB3678">
        <w:rPr>
          <w:rFonts w:ascii="Arial" w:eastAsia="SimSun" w:hAnsi="Arial" w:cs="Arial"/>
          <w:kern w:val="1"/>
          <w:lang w:eastAsia="hi-IN" w:bidi="hi-IN"/>
        </w:rPr>
        <w:t xml:space="preserve"> </w:t>
      </w:r>
    </w:p>
    <w:p w:rsidR="00944F4B" w:rsidRPr="00FB3678" w:rsidRDefault="00944F4B" w:rsidP="007C0BFB">
      <w:pPr>
        <w:widowControl w:val="0"/>
        <w:numPr>
          <w:ilvl w:val="0"/>
          <w:numId w:val="14"/>
        </w:numPr>
        <w:tabs>
          <w:tab w:val="left" w:pos="360"/>
        </w:tabs>
        <w:suppressAutoHyphens/>
        <w:spacing w:line="264" w:lineRule="auto"/>
        <w:rPr>
          <w:rFonts w:ascii="Arial" w:eastAsia="SimSun" w:hAnsi="Arial" w:cs="Arial"/>
          <w:kern w:val="1"/>
          <w:lang w:eastAsia="hi-IN" w:bidi="hi-IN"/>
        </w:rPr>
      </w:pPr>
      <w:r w:rsidRPr="00FB3678">
        <w:rPr>
          <w:rFonts w:ascii="Arial" w:eastAsia="SimSun" w:hAnsi="Arial" w:cs="Arial"/>
          <w:kern w:val="1"/>
          <w:lang w:eastAsia="hi-IN" w:bidi="hi-IN"/>
        </w:rPr>
        <w:t xml:space="preserve">Notifying alleged victims of counseling services and their right to pursue legal </w:t>
      </w:r>
      <w:r w:rsidR="008B1B5E" w:rsidRPr="00FB3678">
        <w:rPr>
          <w:rFonts w:ascii="Arial" w:eastAsia="SimSun" w:hAnsi="Arial" w:cs="Arial"/>
          <w:kern w:val="1"/>
          <w:lang w:eastAsia="hi-IN" w:bidi="hi-IN"/>
        </w:rPr>
        <w:t>options</w:t>
      </w:r>
      <w:r w:rsidRPr="00FB3678">
        <w:rPr>
          <w:rFonts w:ascii="Arial" w:eastAsia="SimSun" w:hAnsi="Arial" w:cs="Arial"/>
          <w:kern w:val="1"/>
          <w:lang w:eastAsia="hi-IN" w:bidi="hi-IN"/>
        </w:rPr>
        <w:t xml:space="preserve"> thr</w:t>
      </w:r>
      <w:r w:rsidR="00406150">
        <w:rPr>
          <w:rFonts w:ascii="Arial" w:eastAsia="SimSun" w:hAnsi="Arial" w:cs="Arial"/>
          <w:kern w:val="1"/>
          <w:lang w:eastAsia="hi-IN" w:bidi="hi-IN"/>
        </w:rPr>
        <w:t>ough local law enforcement</w:t>
      </w:r>
      <w:r w:rsidR="00A804A9">
        <w:rPr>
          <w:rFonts w:ascii="Arial" w:eastAsia="SimSun" w:hAnsi="Arial" w:cs="Arial"/>
          <w:kern w:val="1"/>
          <w:lang w:eastAsia="hi-IN" w:bidi="hi-IN"/>
        </w:rPr>
        <w:t>; and</w:t>
      </w:r>
    </w:p>
    <w:p w:rsidR="00944F4B" w:rsidRPr="00FB3678" w:rsidRDefault="00944F4B" w:rsidP="007C0BFB">
      <w:pPr>
        <w:widowControl w:val="0"/>
        <w:numPr>
          <w:ilvl w:val="0"/>
          <w:numId w:val="14"/>
        </w:numPr>
        <w:tabs>
          <w:tab w:val="left" w:pos="360"/>
        </w:tabs>
        <w:suppressAutoHyphens/>
        <w:spacing w:line="264" w:lineRule="auto"/>
        <w:rPr>
          <w:rFonts w:ascii="Arial" w:eastAsia="SimSun" w:hAnsi="Arial" w:cs="Arial"/>
          <w:kern w:val="1"/>
          <w:lang w:eastAsia="hi-IN" w:bidi="hi-IN"/>
        </w:rPr>
      </w:pPr>
      <w:r w:rsidRPr="00FB3678">
        <w:rPr>
          <w:rFonts w:ascii="Arial" w:eastAsia="SimSun" w:hAnsi="Arial" w:cs="Arial"/>
          <w:kern w:val="1"/>
          <w:lang w:eastAsia="hi-IN" w:bidi="hi-IN"/>
        </w:rPr>
        <w:t xml:space="preserve">Notifying alleged victims of their option to change classes or dormitory assignments to avoid </w:t>
      </w:r>
      <w:r w:rsidR="00406150">
        <w:rPr>
          <w:rFonts w:ascii="Arial" w:eastAsia="SimSun" w:hAnsi="Arial" w:cs="Arial"/>
          <w:kern w:val="1"/>
          <w:lang w:eastAsia="hi-IN" w:bidi="hi-IN"/>
        </w:rPr>
        <w:t>contact with alleged assailants</w:t>
      </w:r>
      <w:r w:rsidR="00A804A9">
        <w:rPr>
          <w:rFonts w:ascii="Arial" w:eastAsia="SimSun" w:hAnsi="Arial" w:cs="Arial"/>
          <w:kern w:val="1"/>
          <w:lang w:eastAsia="hi-IN" w:bidi="hi-IN"/>
        </w:rPr>
        <w:t>.</w:t>
      </w:r>
    </w:p>
    <w:p w:rsidR="00E35336" w:rsidRPr="00B51414" w:rsidRDefault="00E35336" w:rsidP="00FB3678">
      <w:pPr>
        <w:spacing w:line="264" w:lineRule="auto"/>
        <w:ind w:firstLine="0"/>
        <w:rPr>
          <w:rFonts w:ascii="Arial" w:hAnsi="Arial" w:cs="Arial"/>
          <w:b/>
          <w:smallCaps/>
        </w:rPr>
      </w:pPr>
    </w:p>
    <w:p w:rsidR="00ED5F6C" w:rsidRPr="009F3F42" w:rsidRDefault="00FC505B" w:rsidP="005E06F9">
      <w:pPr>
        <w:pStyle w:val="Heading1"/>
        <w:rPr>
          <w:rFonts w:eastAsiaTheme="minorHAnsi"/>
          <w:color w:val="365F91" w:themeColor="accent1" w:themeShade="BF"/>
          <w:lang w:bidi="ar-SA"/>
        </w:rPr>
      </w:pPr>
      <w:bookmarkStart w:id="70" w:name="_Toc356057736"/>
      <w:r w:rsidRPr="009F3F42">
        <w:rPr>
          <w:color w:val="365F91" w:themeColor="accent1" w:themeShade="BF"/>
        </w:rPr>
        <w:t>C</w:t>
      </w:r>
      <w:r w:rsidR="00844F83" w:rsidRPr="009F3F42">
        <w:rPr>
          <w:color w:val="365F91" w:themeColor="accent1" w:themeShade="BF"/>
        </w:rPr>
        <w:t>7</w:t>
      </w:r>
      <w:r w:rsidR="00246616" w:rsidRPr="009F3F42">
        <w:rPr>
          <w:color w:val="365F91" w:themeColor="accent1" w:themeShade="BF"/>
        </w:rPr>
        <w:t xml:space="preserve">. </w:t>
      </w:r>
      <w:r w:rsidR="00CC7F8F" w:rsidRPr="009F3F42">
        <w:rPr>
          <w:color w:val="365F91" w:themeColor="accent1" w:themeShade="BF"/>
        </w:rPr>
        <w:t xml:space="preserve">Promoting </w:t>
      </w:r>
      <w:r w:rsidR="00CC3F2E" w:rsidRPr="009F3F42">
        <w:rPr>
          <w:color w:val="365F91" w:themeColor="accent1" w:themeShade="BF"/>
        </w:rPr>
        <w:t xml:space="preserve">Comprehensive </w:t>
      </w:r>
      <w:r w:rsidR="00B51414" w:rsidRPr="009F3F42">
        <w:rPr>
          <w:color w:val="365F91" w:themeColor="accent1" w:themeShade="BF"/>
        </w:rPr>
        <w:t>Intervention</w:t>
      </w:r>
      <w:r w:rsidR="00CC3F2E" w:rsidRPr="009F3F42">
        <w:rPr>
          <w:color w:val="365F91" w:themeColor="accent1" w:themeShade="BF"/>
        </w:rPr>
        <w:t>s</w:t>
      </w:r>
      <w:r w:rsidR="00B51414" w:rsidRPr="009F3F42">
        <w:rPr>
          <w:color w:val="365F91" w:themeColor="accent1" w:themeShade="BF"/>
        </w:rPr>
        <w:t xml:space="preserve"> </w:t>
      </w:r>
      <w:r w:rsidR="00926604" w:rsidRPr="009F3F42">
        <w:rPr>
          <w:color w:val="365F91" w:themeColor="accent1" w:themeShade="BF"/>
        </w:rPr>
        <w:t>o</w:t>
      </w:r>
      <w:r w:rsidR="00062F31" w:rsidRPr="009F3F42">
        <w:rPr>
          <w:color w:val="365F91" w:themeColor="accent1" w:themeShade="BF"/>
        </w:rPr>
        <w:t>n</w:t>
      </w:r>
      <w:r w:rsidR="00A82128" w:rsidRPr="009F3F42">
        <w:rPr>
          <w:color w:val="365F91" w:themeColor="accent1" w:themeShade="BF"/>
        </w:rPr>
        <w:t xml:space="preserve"> </w:t>
      </w:r>
      <w:r w:rsidR="00ED5F6C" w:rsidRPr="009F3F42">
        <w:rPr>
          <w:color w:val="365F91" w:themeColor="accent1" w:themeShade="BF"/>
        </w:rPr>
        <w:t>Campus</w:t>
      </w:r>
      <w:bookmarkEnd w:id="70"/>
    </w:p>
    <w:p w:rsidR="005C6BF6" w:rsidRDefault="005C6BF6" w:rsidP="00FB3678">
      <w:pPr>
        <w:spacing w:line="264" w:lineRule="auto"/>
        <w:ind w:firstLine="0"/>
        <w:rPr>
          <w:rFonts w:ascii="Arial" w:hAnsi="Arial" w:cs="Arial"/>
          <w:sz w:val="21"/>
          <w:szCs w:val="21"/>
        </w:rPr>
      </w:pPr>
    </w:p>
    <w:p w:rsidR="00CC7F8F" w:rsidRDefault="00CC3F2E" w:rsidP="00FB3678">
      <w:pPr>
        <w:spacing w:line="264" w:lineRule="auto"/>
        <w:ind w:firstLine="0"/>
        <w:rPr>
          <w:rFonts w:ascii="Arial" w:hAnsi="Arial" w:cs="Arial"/>
        </w:rPr>
      </w:pPr>
      <w:r>
        <w:rPr>
          <w:rFonts w:ascii="Arial" w:hAnsi="Arial" w:cs="Arial"/>
        </w:rPr>
        <w:t xml:space="preserve">While law enforcement and security officers at colleges play a critical role in helping students who report sexual violence, domestic and dating violence, and stalking, and keeping their campuses safe, their interventions are just one component of a </w:t>
      </w:r>
      <w:r w:rsidR="003E0F0C">
        <w:rPr>
          <w:rFonts w:ascii="Arial" w:hAnsi="Arial" w:cs="Arial"/>
        </w:rPr>
        <w:t xml:space="preserve">broad </w:t>
      </w:r>
      <w:r>
        <w:rPr>
          <w:rFonts w:ascii="Arial" w:hAnsi="Arial" w:cs="Arial"/>
        </w:rPr>
        <w:t xml:space="preserve">web of needed responses. </w:t>
      </w:r>
      <w:r w:rsidRPr="00775888">
        <w:rPr>
          <w:rFonts w:ascii="Arial" w:hAnsi="Arial" w:cs="Arial"/>
          <w:b/>
        </w:rPr>
        <w:t>College law enforcement and security departments</w:t>
      </w:r>
      <w:r w:rsidR="00CC7F8F" w:rsidRPr="00775888">
        <w:rPr>
          <w:rFonts w:ascii="Arial" w:hAnsi="Arial" w:cs="Arial"/>
          <w:b/>
        </w:rPr>
        <w:t xml:space="preserve"> </w:t>
      </w:r>
      <w:r w:rsidR="00A02476">
        <w:rPr>
          <w:rFonts w:ascii="Arial" w:hAnsi="Arial" w:cs="Arial"/>
          <w:b/>
        </w:rPr>
        <w:t>should</w:t>
      </w:r>
      <w:r w:rsidR="00CC7F8F" w:rsidRPr="00775888">
        <w:rPr>
          <w:rFonts w:ascii="Arial" w:hAnsi="Arial" w:cs="Arial"/>
          <w:b/>
        </w:rPr>
        <w:t xml:space="preserve"> </w:t>
      </w:r>
      <w:r w:rsidRPr="00775888">
        <w:rPr>
          <w:rFonts w:ascii="Arial" w:hAnsi="Arial" w:cs="Arial"/>
          <w:b/>
        </w:rPr>
        <w:t xml:space="preserve">encourage their campuses to move toward </w:t>
      </w:r>
      <w:r w:rsidR="00A26FBD">
        <w:rPr>
          <w:rFonts w:ascii="Arial" w:hAnsi="Arial" w:cs="Arial"/>
          <w:b/>
        </w:rPr>
        <w:t xml:space="preserve">an </w:t>
      </w:r>
      <w:r w:rsidR="003E0F0C" w:rsidRPr="00775888">
        <w:rPr>
          <w:rFonts w:ascii="Arial" w:hAnsi="Arial" w:cs="Arial"/>
          <w:b/>
        </w:rPr>
        <w:t xml:space="preserve">effective, </w:t>
      </w:r>
      <w:r w:rsidRPr="00775888">
        <w:rPr>
          <w:rFonts w:ascii="Arial" w:hAnsi="Arial" w:cs="Arial"/>
          <w:b/>
        </w:rPr>
        <w:t xml:space="preserve">comprehensive </w:t>
      </w:r>
      <w:r w:rsidR="00CC7F8F" w:rsidRPr="00775888">
        <w:rPr>
          <w:rFonts w:ascii="Arial" w:hAnsi="Arial" w:cs="Arial"/>
          <w:b/>
        </w:rPr>
        <w:t xml:space="preserve">response to </w:t>
      </w:r>
      <w:r w:rsidR="003F7097">
        <w:rPr>
          <w:rFonts w:ascii="Arial" w:hAnsi="Arial" w:cs="Arial"/>
          <w:b/>
        </w:rPr>
        <w:t xml:space="preserve">and prevention of </w:t>
      </w:r>
      <w:r w:rsidRPr="00775888">
        <w:rPr>
          <w:rFonts w:ascii="Arial" w:hAnsi="Arial" w:cs="Arial"/>
          <w:b/>
        </w:rPr>
        <w:t>interpersonal violence</w:t>
      </w:r>
      <w:r>
        <w:rPr>
          <w:rFonts w:ascii="Arial" w:hAnsi="Arial" w:cs="Arial"/>
        </w:rPr>
        <w:t>. Below are a few suggestions</w:t>
      </w:r>
      <w:r w:rsidR="003E0F0C">
        <w:rPr>
          <w:rFonts w:ascii="Arial" w:hAnsi="Arial" w:cs="Arial"/>
        </w:rPr>
        <w:t xml:space="preserve"> for campuses</w:t>
      </w:r>
      <w:r>
        <w:rPr>
          <w:rFonts w:ascii="Arial" w:hAnsi="Arial" w:cs="Arial"/>
        </w:rPr>
        <w:t>.</w:t>
      </w:r>
    </w:p>
    <w:p w:rsidR="00CC7F8F" w:rsidRDefault="00CC7F8F" w:rsidP="00FB3678">
      <w:pPr>
        <w:spacing w:line="264" w:lineRule="auto"/>
        <w:ind w:firstLine="0"/>
        <w:rPr>
          <w:rFonts w:ascii="Arial" w:hAnsi="Arial" w:cs="Arial"/>
        </w:rPr>
      </w:pPr>
    </w:p>
    <w:p w:rsidR="00CC7F8F" w:rsidRDefault="00CC7F8F" w:rsidP="007C0BFB">
      <w:pPr>
        <w:pStyle w:val="ListParagraph"/>
        <w:numPr>
          <w:ilvl w:val="0"/>
          <w:numId w:val="42"/>
        </w:numPr>
        <w:spacing w:line="264" w:lineRule="auto"/>
        <w:rPr>
          <w:rFonts w:ascii="Arial" w:hAnsi="Arial" w:cs="Arial"/>
        </w:rPr>
      </w:pPr>
      <w:r w:rsidRPr="00CC7F8F">
        <w:rPr>
          <w:rFonts w:ascii="Arial" w:hAnsi="Arial" w:cs="Arial"/>
          <w:b/>
        </w:rPr>
        <w:lastRenderedPageBreak/>
        <w:t>Develop c</w:t>
      </w:r>
      <w:r w:rsidR="00E35F03" w:rsidRPr="00CC7F8F">
        <w:rPr>
          <w:rFonts w:ascii="Arial" w:hAnsi="Arial" w:cs="Arial"/>
          <w:b/>
        </w:rPr>
        <w:t>omprehensive response</w:t>
      </w:r>
      <w:r w:rsidR="00F832CA" w:rsidRPr="00CC7F8F">
        <w:rPr>
          <w:rFonts w:ascii="Arial" w:hAnsi="Arial" w:cs="Arial"/>
          <w:b/>
        </w:rPr>
        <w:t xml:space="preserve"> and prevention</w:t>
      </w:r>
      <w:r w:rsidRPr="00CC7F8F">
        <w:rPr>
          <w:rFonts w:ascii="Arial" w:hAnsi="Arial" w:cs="Arial"/>
          <w:b/>
        </w:rPr>
        <w:t xml:space="preserve"> policies for each type of </w:t>
      </w:r>
      <w:r w:rsidR="00A26FBD">
        <w:rPr>
          <w:rFonts w:ascii="Arial" w:hAnsi="Arial" w:cs="Arial"/>
          <w:b/>
        </w:rPr>
        <w:t xml:space="preserve">interpersonal </w:t>
      </w:r>
      <w:r w:rsidRPr="00CC7F8F">
        <w:rPr>
          <w:rFonts w:ascii="Arial" w:hAnsi="Arial" w:cs="Arial"/>
          <w:b/>
        </w:rPr>
        <w:t>violence</w:t>
      </w:r>
      <w:r w:rsidRPr="00CC7F8F">
        <w:rPr>
          <w:rFonts w:ascii="Arial" w:hAnsi="Arial" w:cs="Arial"/>
        </w:rPr>
        <w:t xml:space="preserve">. The policies </w:t>
      </w:r>
      <w:r w:rsidR="00A02476">
        <w:rPr>
          <w:rFonts w:ascii="Arial" w:hAnsi="Arial" w:cs="Arial"/>
        </w:rPr>
        <w:t xml:space="preserve">should </w:t>
      </w:r>
      <w:r w:rsidRPr="00CC7F8F">
        <w:rPr>
          <w:rFonts w:ascii="Arial" w:hAnsi="Arial" w:cs="Arial"/>
        </w:rPr>
        <w:t xml:space="preserve">encompass the multiple campus departments and local agencies that </w:t>
      </w:r>
      <w:r w:rsidR="00F17683">
        <w:rPr>
          <w:rFonts w:ascii="Arial" w:hAnsi="Arial" w:cs="Arial"/>
        </w:rPr>
        <w:t xml:space="preserve">need to </w:t>
      </w:r>
      <w:r w:rsidRPr="00CC7F8F">
        <w:rPr>
          <w:rFonts w:ascii="Arial" w:hAnsi="Arial" w:cs="Arial"/>
        </w:rPr>
        <w:t>coordinate their efforts to respond to and</w:t>
      </w:r>
      <w:r>
        <w:rPr>
          <w:rFonts w:ascii="Arial" w:hAnsi="Arial" w:cs="Arial"/>
        </w:rPr>
        <w:t>/or</w:t>
      </w:r>
      <w:r w:rsidRPr="00CC7F8F">
        <w:rPr>
          <w:rFonts w:ascii="Arial" w:hAnsi="Arial" w:cs="Arial"/>
        </w:rPr>
        <w:t xml:space="preserve"> prevent the violence. Both response and prevention components are essential to fight the problem. Specific policy goals are necessary to direct and enforce the policies. An example of a </w:t>
      </w:r>
      <w:r w:rsidR="00F17683">
        <w:rPr>
          <w:rFonts w:ascii="Arial" w:hAnsi="Arial" w:cs="Arial"/>
        </w:rPr>
        <w:t xml:space="preserve">campus </w:t>
      </w:r>
      <w:r w:rsidRPr="00CC7F8F">
        <w:rPr>
          <w:rFonts w:ascii="Arial" w:hAnsi="Arial" w:cs="Arial"/>
        </w:rPr>
        <w:t xml:space="preserve">response policy goal is not tolerating sexual </w:t>
      </w:r>
      <w:r w:rsidR="00F17683">
        <w:rPr>
          <w:rFonts w:ascii="Arial" w:hAnsi="Arial" w:cs="Arial"/>
        </w:rPr>
        <w:t>violence</w:t>
      </w:r>
      <w:r w:rsidRPr="00CC7F8F">
        <w:rPr>
          <w:rFonts w:ascii="Arial" w:hAnsi="Arial" w:cs="Arial"/>
        </w:rPr>
        <w:t xml:space="preserve"> on campus and pursuing disciplinary action against any offenders (RAINN, 2010).</w:t>
      </w:r>
      <w:r w:rsidR="00F17683">
        <w:rPr>
          <w:rFonts w:ascii="Arial" w:hAnsi="Arial" w:cs="Arial"/>
        </w:rPr>
        <w:t xml:space="preserve"> </w:t>
      </w:r>
    </w:p>
    <w:p w:rsidR="00742093" w:rsidRDefault="00C87CAB" w:rsidP="00742093">
      <w:pPr>
        <w:pStyle w:val="ListParagraph"/>
        <w:numPr>
          <w:ilvl w:val="0"/>
          <w:numId w:val="42"/>
        </w:numPr>
        <w:autoSpaceDE w:val="0"/>
        <w:autoSpaceDN w:val="0"/>
        <w:adjustRightInd w:val="0"/>
        <w:spacing w:line="264" w:lineRule="auto"/>
        <w:rPr>
          <w:rFonts w:ascii="Arial" w:eastAsiaTheme="minorHAnsi" w:hAnsi="Arial" w:cs="Arial"/>
          <w:lang w:bidi="ar-SA"/>
        </w:rPr>
      </w:pPr>
      <w:r>
        <w:rPr>
          <w:rFonts w:ascii="Arial" w:eastAsia="Calibri" w:hAnsi="Arial" w:cs="Arial"/>
          <w:b/>
        </w:rPr>
        <w:t xml:space="preserve">To develop and implement policies that involve coordination </w:t>
      </w:r>
      <w:r w:rsidR="00B400AF">
        <w:rPr>
          <w:rFonts w:ascii="Arial" w:eastAsia="Calibri" w:hAnsi="Arial" w:cs="Arial"/>
          <w:b/>
        </w:rPr>
        <w:t xml:space="preserve">between </w:t>
      </w:r>
      <w:r>
        <w:rPr>
          <w:rFonts w:ascii="Arial" w:eastAsia="Calibri" w:hAnsi="Arial" w:cs="Arial"/>
          <w:b/>
        </w:rPr>
        <w:t>college</w:t>
      </w:r>
      <w:r w:rsidR="00B400AF">
        <w:rPr>
          <w:rFonts w:ascii="Arial" w:eastAsia="Calibri" w:hAnsi="Arial" w:cs="Arial"/>
          <w:b/>
        </w:rPr>
        <w:t>s and communities</w:t>
      </w:r>
      <w:r>
        <w:rPr>
          <w:rFonts w:ascii="Arial" w:eastAsia="Calibri" w:hAnsi="Arial" w:cs="Arial"/>
          <w:b/>
        </w:rPr>
        <w:t>, colleg</w:t>
      </w:r>
      <w:r w:rsidR="00B400AF">
        <w:rPr>
          <w:rFonts w:ascii="Arial" w:eastAsia="Calibri" w:hAnsi="Arial" w:cs="Arial"/>
          <w:b/>
        </w:rPr>
        <w:t>es will need to partner</w:t>
      </w:r>
      <w:r>
        <w:rPr>
          <w:rFonts w:ascii="Arial" w:eastAsia="Calibri" w:hAnsi="Arial" w:cs="Arial"/>
          <w:b/>
        </w:rPr>
        <w:t xml:space="preserve"> </w:t>
      </w:r>
      <w:r w:rsidR="00B400AF">
        <w:rPr>
          <w:rFonts w:ascii="Arial" w:eastAsia="Calibri" w:hAnsi="Arial" w:cs="Arial"/>
          <w:b/>
        </w:rPr>
        <w:t xml:space="preserve">with their </w:t>
      </w:r>
      <w:r w:rsidRPr="00C87CAB">
        <w:rPr>
          <w:rFonts w:ascii="Arial" w:eastAsiaTheme="minorHAnsi" w:hAnsi="Arial" w:cs="Arial"/>
          <w:b/>
          <w:lang w:bidi="ar-SA"/>
        </w:rPr>
        <w:t>local community</w:t>
      </w:r>
      <w:r w:rsidR="00762D56">
        <w:rPr>
          <w:rFonts w:ascii="Arial" w:eastAsiaTheme="minorHAnsi" w:hAnsi="Arial" w:cs="Arial"/>
          <w:lang w:bidi="ar-SA"/>
        </w:rPr>
        <w:t>—</w:t>
      </w:r>
      <w:r w:rsidRPr="00C87CAB">
        <w:rPr>
          <w:rFonts w:ascii="Arial" w:eastAsiaTheme="minorHAnsi" w:hAnsi="Arial" w:cs="Arial"/>
          <w:lang w:bidi="ar-SA"/>
        </w:rPr>
        <w:t xml:space="preserve">rape crisis center, </w:t>
      </w:r>
      <w:r>
        <w:rPr>
          <w:rFonts w:ascii="Arial" w:eastAsiaTheme="minorHAnsi" w:hAnsi="Arial" w:cs="Arial"/>
          <w:lang w:bidi="ar-SA"/>
        </w:rPr>
        <w:t>dome</w:t>
      </w:r>
      <w:r w:rsidR="00B400AF">
        <w:rPr>
          <w:rFonts w:ascii="Arial" w:eastAsiaTheme="minorHAnsi" w:hAnsi="Arial" w:cs="Arial"/>
          <w:lang w:bidi="ar-SA"/>
        </w:rPr>
        <w:t>stic violence program</w:t>
      </w:r>
      <w:r>
        <w:rPr>
          <w:rFonts w:ascii="Arial" w:eastAsiaTheme="minorHAnsi" w:hAnsi="Arial" w:cs="Arial"/>
          <w:lang w:bidi="ar-SA"/>
        </w:rPr>
        <w:t xml:space="preserve">, </w:t>
      </w:r>
      <w:r w:rsidRPr="00C87CAB">
        <w:rPr>
          <w:rFonts w:ascii="Arial" w:eastAsiaTheme="minorHAnsi" w:hAnsi="Arial" w:cs="Arial"/>
          <w:lang w:bidi="ar-SA"/>
        </w:rPr>
        <w:t xml:space="preserve">medical and counseling </w:t>
      </w:r>
      <w:r w:rsidR="00B400AF">
        <w:rPr>
          <w:rFonts w:ascii="Arial" w:eastAsiaTheme="minorHAnsi" w:hAnsi="Arial" w:cs="Arial"/>
          <w:lang w:bidi="ar-SA"/>
        </w:rPr>
        <w:t>providers</w:t>
      </w:r>
      <w:r w:rsidRPr="00C87CAB">
        <w:rPr>
          <w:rFonts w:ascii="Arial" w:eastAsiaTheme="minorHAnsi" w:hAnsi="Arial" w:cs="Arial"/>
          <w:lang w:bidi="ar-SA"/>
        </w:rPr>
        <w:t xml:space="preserve">, law enforcement, </w:t>
      </w:r>
      <w:r>
        <w:rPr>
          <w:rFonts w:ascii="Arial" w:eastAsiaTheme="minorHAnsi" w:hAnsi="Arial" w:cs="Arial"/>
          <w:lang w:bidi="ar-SA"/>
        </w:rPr>
        <w:t xml:space="preserve">prosecution, courts, </w:t>
      </w:r>
      <w:r w:rsidR="006412E0">
        <w:rPr>
          <w:rFonts w:ascii="Arial" w:eastAsiaTheme="minorHAnsi" w:hAnsi="Arial" w:cs="Arial"/>
          <w:lang w:bidi="ar-SA"/>
        </w:rPr>
        <w:t xml:space="preserve">and with </w:t>
      </w:r>
      <w:r w:rsidR="00F17683">
        <w:rPr>
          <w:rFonts w:ascii="Arial" w:eastAsiaTheme="minorHAnsi" w:hAnsi="Arial" w:cs="Arial"/>
          <w:lang w:bidi="ar-SA"/>
        </w:rPr>
        <w:t xml:space="preserve">existing coordinating entities such as a </w:t>
      </w:r>
      <w:r w:rsidRPr="00C87CAB">
        <w:rPr>
          <w:rFonts w:ascii="Arial" w:eastAsiaTheme="minorHAnsi" w:hAnsi="Arial" w:cs="Arial"/>
          <w:lang w:bidi="ar-SA"/>
        </w:rPr>
        <w:t xml:space="preserve">sexual assault response team </w:t>
      </w:r>
      <w:r w:rsidR="00F17683">
        <w:rPr>
          <w:rFonts w:ascii="Arial" w:eastAsiaTheme="minorHAnsi" w:hAnsi="Arial" w:cs="Arial"/>
          <w:lang w:bidi="ar-SA"/>
        </w:rPr>
        <w:t>(SART)</w:t>
      </w:r>
      <w:r w:rsidR="00B400AF">
        <w:rPr>
          <w:rFonts w:ascii="Arial" w:eastAsiaTheme="minorHAnsi" w:hAnsi="Arial" w:cs="Arial"/>
          <w:lang w:bidi="ar-SA"/>
        </w:rPr>
        <w:t xml:space="preserve">. </w:t>
      </w:r>
      <w:r w:rsidR="00334224" w:rsidRPr="00334224">
        <w:rPr>
          <w:rFonts w:ascii="Arial" w:eastAsiaTheme="minorHAnsi" w:hAnsi="Arial" w:cs="Arial"/>
          <w:lang w:bidi="ar-SA"/>
        </w:rPr>
        <w:t>WV FRIS</w:t>
      </w:r>
      <w:r w:rsidR="00334224">
        <w:rPr>
          <w:rFonts w:ascii="Arial" w:eastAsiaTheme="minorHAnsi" w:hAnsi="Arial" w:cs="Arial"/>
          <w:lang w:bidi="ar-SA"/>
        </w:rPr>
        <w:t xml:space="preserve"> offers information on </w:t>
      </w:r>
      <w:hyperlink r:id="rId42" w:history="1">
        <w:r w:rsidR="00334224" w:rsidRPr="00334224">
          <w:rPr>
            <w:rStyle w:val="Hyperlink"/>
            <w:rFonts w:ascii="Arial" w:eastAsiaTheme="minorHAnsi" w:hAnsi="Arial" w:cs="Arial"/>
            <w:lang w:bidi="ar-SA"/>
          </w:rPr>
          <w:t>SARTS</w:t>
        </w:r>
      </w:hyperlink>
      <w:r w:rsidR="00334224">
        <w:rPr>
          <w:rFonts w:ascii="Arial" w:eastAsiaTheme="minorHAnsi" w:hAnsi="Arial" w:cs="Arial"/>
          <w:lang w:bidi="ar-SA"/>
        </w:rPr>
        <w:t xml:space="preserve">, as well as an online course on collaboration through its </w:t>
      </w:r>
      <w:r w:rsidR="00A26FBD">
        <w:rPr>
          <w:rFonts w:ascii="Arial" w:eastAsiaTheme="minorHAnsi" w:hAnsi="Arial" w:cs="Arial"/>
          <w:lang w:bidi="ar-SA"/>
        </w:rPr>
        <w:t>online Sexual Assault Services Training Academy</w:t>
      </w:r>
      <w:r w:rsidR="00896D13">
        <w:rPr>
          <w:rFonts w:ascii="Arial" w:eastAsiaTheme="minorHAnsi" w:hAnsi="Arial" w:cs="Arial"/>
          <w:lang w:bidi="ar-SA"/>
        </w:rPr>
        <w:t xml:space="preserve"> (SASTA)</w:t>
      </w:r>
      <w:r w:rsidR="00A26FBD">
        <w:rPr>
          <w:rFonts w:ascii="Arial" w:eastAsiaTheme="minorHAnsi" w:hAnsi="Arial" w:cs="Arial"/>
          <w:lang w:bidi="ar-SA"/>
        </w:rPr>
        <w:t xml:space="preserve"> accessed through </w:t>
      </w:r>
      <w:hyperlink r:id="rId43" w:history="1">
        <w:r w:rsidR="00742093" w:rsidRPr="00420CEC">
          <w:rPr>
            <w:rStyle w:val="Hyperlink"/>
            <w:rFonts w:ascii="Arial" w:eastAsiaTheme="minorHAnsi" w:hAnsi="Arial" w:cs="Arial"/>
            <w:lang w:bidi="ar-SA"/>
          </w:rPr>
          <w:t>www.fris.org</w:t>
        </w:r>
      </w:hyperlink>
      <w:r w:rsidR="00742093">
        <w:rPr>
          <w:rFonts w:ascii="Arial" w:eastAsiaTheme="minorHAnsi" w:hAnsi="Arial" w:cs="Arial"/>
          <w:lang w:bidi="ar-SA"/>
        </w:rPr>
        <w:t>.</w:t>
      </w:r>
    </w:p>
    <w:p w:rsidR="00EC3835" w:rsidRPr="00742093" w:rsidRDefault="00EC3835" w:rsidP="00742093">
      <w:pPr>
        <w:pStyle w:val="ListParagraph"/>
        <w:numPr>
          <w:ilvl w:val="0"/>
          <w:numId w:val="42"/>
        </w:numPr>
        <w:autoSpaceDE w:val="0"/>
        <w:autoSpaceDN w:val="0"/>
        <w:adjustRightInd w:val="0"/>
        <w:spacing w:line="264" w:lineRule="auto"/>
        <w:rPr>
          <w:rFonts w:ascii="Arial" w:eastAsiaTheme="minorHAnsi" w:hAnsi="Arial" w:cs="Arial"/>
          <w:lang w:bidi="ar-SA"/>
        </w:rPr>
      </w:pPr>
      <w:r w:rsidRPr="00742093">
        <w:rPr>
          <w:rFonts w:ascii="Arial" w:eastAsia="Calibri" w:hAnsi="Arial" w:cs="Arial"/>
        </w:rPr>
        <w:t xml:space="preserve">Work to </w:t>
      </w:r>
      <w:r w:rsidRPr="00742093">
        <w:rPr>
          <w:rFonts w:ascii="Arial" w:eastAsia="Calibri" w:hAnsi="Arial" w:cs="Arial"/>
          <w:b/>
        </w:rPr>
        <w:t>ensure college policies an</w:t>
      </w:r>
      <w:r w:rsidR="006412E0" w:rsidRPr="00742093">
        <w:rPr>
          <w:rFonts w:ascii="Arial" w:eastAsia="Calibri" w:hAnsi="Arial" w:cs="Arial"/>
          <w:b/>
        </w:rPr>
        <w:t>d practices are in line with all</w:t>
      </w:r>
      <w:r w:rsidRPr="00742093">
        <w:rPr>
          <w:rFonts w:ascii="Arial" w:eastAsia="Calibri" w:hAnsi="Arial" w:cs="Arial"/>
          <w:b/>
        </w:rPr>
        <w:t xml:space="preserve"> relevant f</w:t>
      </w:r>
      <w:r w:rsidR="006412E0" w:rsidRPr="00742093">
        <w:rPr>
          <w:rFonts w:ascii="Arial" w:eastAsia="Calibri" w:hAnsi="Arial" w:cs="Arial"/>
          <w:b/>
        </w:rPr>
        <w:t xml:space="preserve">ederal and state </w:t>
      </w:r>
      <w:r w:rsidRPr="00742093">
        <w:rPr>
          <w:rFonts w:ascii="Arial" w:eastAsia="Calibri" w:hAnsi="Arial" w:cs="Arial"/>
          <w:b/>
        </w:rPr>
        <w:t>requirements</w:t>
      </w:r>
      <w:r w:rsidRPr="00742093">
        <w:rPr>
          <w:rFonts w:ascii="Arial" w:eastAsia="Calibri" w:hAnsi="Arial" w:cs="Arial"/>
        </w:rPr>
        <w:t xml:space="preserve">. (See </w:t>
      </w:r>
      <w:r w:rsidRPr="00742093">
        <w:rPr>
          <w:rFonts w:ascii="Arial" w:eastAsia="Calibri" w:hAnsi="Arial" w:cs="Arial"/>
          <w:i/>
        </w:rPr>
        <w:t>Key Federal Legislation Influencing Campus Response</w:t>
      </w:r>
      <w:r w:rsidRPr="00742093">
        <w:rPr>
          <w:rFonts w:ascii="Arial" w:eastAsia="Calibri" w:hAnsi="Arial" w:cs="Arial"/>
        </w:rPr>
        <w:t xml:space="preserve"> in this section, as well as </w:t>
      </w:r>
      <w:r w:rsidRPr="00742093">
        <w:rPr>
          <w:rFonts w:ascii="Arial" w:eastAsia="Calibri" w:hAnsi="Arial" w:cs="Arial"/>
          <w:i/>
        </w:rPr>
        <w:t>B3. Responding to Disclosures: State Requirements</w:t>
      </w:r>
      <w:r w:rsidR="00E067C3" w:rsidRPr="00742093">
        <w:rPr>
          <w:rFonts w:ascii="Arial" w:eastAsia="Calibri" w:hAnsi="Arial" w:cs="Arial"/>
        </w:rPr>
        <w:t>.</w:t>
      </w:r>
      <w:r w:rsidRPr="00742093">
        <w:rPr>
          <w:rFonts w:ascii="Arial" w:eastAsia="Calibri" w:hAnsi="Arial" w:cs="Arial"/>
        </w:rPr>
        <w:t>)</w:t>
      </w:r>
    </w:p>
    <w:p w:rsidR="00E067C3" w:rsidRDefault="00CC7F8F" w:rsidP="00E067C3">
      <w:pPr>
        <w:pStyle w:val="ListParagraph"/>
        <w:numPr>
          <w:ilvl w:val="0"/>
          <w:numId w:val="43"/>
        </w:numPr>
        <w:spacing w:line="264" w:lineRule="auto"/>
        <w:rPr>
          <w:rFonts w:ascii="Arial" w:eastAsia="Calibri" w:hAnsi="Arial" w:cs="Arial"/>
        </w:rPr>
      </w:pPr>
      <w:r w:rsidRPr="00CC7F8F">
        <w:rPr>
          <w:rFonts w:ascii="Arial" w:eastAsia="Calibri" w:hAnsi="Arial" w:cs="Arial"/>
          <w:b/>
        </w:rPr>
        <w:t xml:space="preserve">Provide </w:t>
      </w:r>
      <w:r w:rsidR="00E35F03" w:rsidRPr="00CC7F8F">
        <w:rPr>
          <w:rFonts w:ascii="Arial" w:eastAsia="Calibri" w:hAnsi="Arial" w:cs="Arial"/>
          <w:b/>
        </w:rPr>
        <w:t xml:space="preserve">training </w:t>
      </w:r>
      <w:r w:rsidRPr="00CC7F8F">
        <w:rPr>
          <w:rFonts w:ascii="Arial" w:eastAsia="Calibri" w:hAnsi="Arial" w:cs="Arial"/>
          <w:b/>
        </w:rPr>
        <w:t xml:space="preserve">on each type of </w:t>
      </w:r>
      <w:r w:rsidR="00A26FBD">
        <w:rPr>
          <w:rFonts w:ascii="Arial" w:eastAsia="Calibri" w:hAnsi="Arial" w:cs="Arial"/>
          <w:b/>
        </w:rPr>
        <w:t xml:space="preserve">interpersonal </w:t>
      </w:r>
      <w:r w:rsidRPr="00CC7F8F">
        <w:rPr>
          <w:rFonts w:ascii="Arial" w:eastAsia="Calibri" w:hAnsi="Arial" w:cs="Arial"/>
          <w:b/>
        </w:rPr>
        <w:t xml:space="preserve">violence </w:t>
      </w:r>
      <w:r w:rsidR="00EF6B43" w:rsidRPr="00CC7F8F">
        <w:rPr>
          <w:rFonts w:ascii="Arial" w:eastAsia="Calibri" w:hAnsi="Arial" w:cs="Arial"/>
          <w:b/>
        </w:rPr>
        <w:t xml:space="preserve">for </w:t>
      </w:r>
      <w:r w:rsidRPr="00CC7F8F">
        <w:rPr>
          <w:rFonts w:ascii="Arial" w:eastAsia="Calibri" w:hAnsi="Arial" w:cs="Arial"/>
          <w:b/>
        </w:rPr>
        <w:t xml:space="preserve">all campus </w:t>
      </w:r>
      <w:r w:rsidR="00F17683">
        <w:rPr>
          <w:rFonts w:ascii="Arial" w:eastAsia="Calibri" w:hAnsi="Arial" w:cs="Arial"/>
          <w:b/>
        </w:rPr>
        <w:t xml:space="preserve">personnel </w:t>
      </w:r>
      <w:r w:rsidR="001A15AF" w:rsidRPr="00CC7F8F">
        <w:rPr>
          <w:rFonts w:ascii="Arial" w:eastAsia="Calibri" w:hAnsi="Arial" w:cs="Arial"/>
          <w:b/>
        </w:rPr>
        <w:t xml:space="preserve">and </w:t>
      </w:r>
      <w:r w:rsidRPr="00CC7F8F">
        <w:rPr>
          <w:rFonts w:ascii="Arial" w:eastAsia="Calibri" w:hAnsi="Arial" w:cs="Arial"/>
          <w:b/>
        </w:rPr>
        <w:t>outside agencies involved in response and</w:t>
      </w:r>
      <w:r>
        <w:rPr>
          <w:rFonts w:ascii="Arial" w:eastAsia="Calibri" w:hAnsi="Arial" w:cs="Arial"/>
          <w:b/>
        </w:rPr>
        <w:t>/or</w:t>
      </w:r>
      <w:r w:rsidRPr="00CC7F8F">
        <w:rPr>
          <w:rFonts w:ascii="Arial" w:eastAsia="Calibri" w:hAnsi="Arial" w:cs="Arial"/>
          <w:b/>
        </w:rPr>
        <w:t xml:space="preserve"> prevention.</w:t>
      </w:r>
      <w:r w:rsidRPr="00CC7F8F">
        <w:rPr>
          <w:rFonts w:ascii="Arial" w:eastAsia="Calibri" w:hAnsi="Arial" w:cs="Arial"/>
        </w:rPr>
        <w:t xml:space="preserve"> Make sure the information presented in training is accurate and tailored to the role</w:t>
      </w:r>
      <w:r w:rsidR="00F17683">
        <w:rPr>
          <w:rFonts w:ascii="Arial" w:eastAsia="Calibri" w:hAnsi="Arial" w:cs="Arial"/>
        </w:rPr>
        <w:t>s</w:t>
      </w:r>
      <w:r w:rsidRPr="00CC7F8F">
        <w:rPr>
          <w:rFonts w:ascii="Arial" w:eastAsia="Calibri" w:hAnsi="Arial" w:cs="Arial"/>
        </w:rPr>
        <w:t xml:space="preserve"> of </w:t>
      </w:r>
      <w:r w:rsidR="00F17683">
        <w:rPr>
          <w:rFonts w:ascii="Arial" w:eastAsia="Calibri" w:hAnsi="Arial" w:cs="Arial"/>
        </w:rPr>
        <w:t xml:space="preserve">involved </w:t>
      </w:r>
      <w:r w:rsidRPr="00CC7F8F">
        <w:rPr>
          <w:rFonts w:ascii="Arial" w:eastAsia="Calibri" w:hAnsi="Arial" w:cs="Arial"/>
        </w:rPr>
        <w:t>department</w:t>
      </w:r>
      <w:r w:rsidR="006412E0">
        <w:rPr>
          <w:rFonts w:ascii="Arial" w:eastAsia="Calibri" w:hAnsi="Arial" w:cs="Arial"/>
        </w:rPr>
        <w:t xml:space="preserve">s and </w:t>
      </w:r>
      <w:r w:rsidR="00F17683">
        <w:rPr>
          <w:rFonts w:ascii="Arial" w:eastAsia="Calibri" w:hAnsi="Arial" w:cs="Arial"/>
        </w:rPr>
        <w:t>agencies</w:t>
      </w:r>
      <w:r w:rsidRPr="00CC7F8F">
        <w:rPr>
          <w:rFonts w:ascii="Arial" w:eastAsia="Calibri" w:hAnsi="Arial" w:cs="Arial"/>
        </w:rPr>
        <w:t xml:space="preserve">. </w:t>
      </w:r>
      <w:r w:rsidR="00762D56">
        <w:rPr>
          <w:rFonts w:ascii="Arial" w:eastAsia="Calibri" w:hAnsi="Arial" w:cs="Arial"/>
        </w:rPr>
        <w:t xml:space="preserve">Section </w:t>
      </w:r>
      <w:r w:rsidRPr="00CC7F8F">
        <w:rPr>
          <w:rFonts w:ascii="Arial" w:eastAsia="Calibri" w:hAnsi="Arial" w:cs="Arial"/>
          <w:i/>
        </w:rPr>
        <w:t xml:space="preserve">D. Training Resources </w:t>
      </w:r>
      <w:r>
        <w:rPr>
          <w:rFonts w:ascii="Arial" w:eastAsia="Calibri" w:hAnsi="Arial" w:cs="Arial"/>
        </w:rPr>
        <w:t xml:space="preserve">provides materials on </w:t>
      </w:r>
      <w:r w:rsidR="00EC3835">
        <w:rPr>
          <w:rFonts w:ascii="Arial" w:eastAsia="Calibri" w:hAnsi="Arial" w:cs="Arial"/>
        </w:rPr>
        <w:t xml:space="preserve">sexual assault, domestic and dating violence, and stalking </w:t>
      </w:r>
      <w:r>
        <w:rPr>
          <w:rFonts w:ascii="Arial" w:eastAsia="Calibri" w:hAnsi="Arial" w:cs="Arial"/>
        </w:rPr>
        <w:t>for campus law enforcement and security departments.</w:t>
      </w:r>
      <w:r w:rsidR="00896D13">
        <w:rPr>
          <w:rFonts w:ascii="Arial" w:eastAsia="Calibri" w:hAnsi="Arial" w:cs="Arial"/>
        </w:rPr>
        <w:t xml:space="preserve"> Contact WV FRIS for suggestions on developing training programs for other campus departments.</w:t>
      </w:r>
      <w:r>
        <w:rPr>
          <w:rFonts w:ascii="Arial" w:eastAsia="Calibri" w:hAnsi="Arial" w:cs="Arial"/>
        </w:rPr>
        <w:t>)</w:t>
      </w:r>
    </w:p>
    <w:p w:rsidR="00CC7F8F" w:rsidRPr="00E067C3" w:rsidRDefault="00090886" w:rsidP="00E067C3">
      <w:pPr>
        <w:pStyle w:val="ListParagraph"/>
        <w:widowControl w:val="0"/>
        <w:numPr>
          <w:ilvl w:val="0"/>
          <w:numId w:val="43"/>
        </w:numPr>
        <w:shd w:val="clear" w:color="auto" w:fill="FFFFFF" w:themeFill="background1"/>
        <w:suppressAutoHyphens/>
        <w:spacing w:line="264" w:lineRule="auto"/>
        <w:rPr>
          <w:rFonts w:ascii="Arial" w:eastAsia="Calibri" w:hAnsi="Arial" w:cs="Arial"/>
        </w:rPr>
      </w:pPr>
      <w:r>
        <w:rPr>
          <w:rFonts w:ascii="Arial" w:eastAsia="SimSun" w:hAnsi="Arial" w:cs="Arial"/>
          <w:b/>
          <w:kern w:val="1"/>
          <w:lang w:eastAsia="hi-IN" w:bidi="hi-IN"/>
        </w:rPr>
        <w:t>Prepare c</w:t>
      </w:r>
      <w:r w:rsidR="00E067C3" w:rsidRPr="002C3D63">
        <w:rPr>
          <w:rFonts w:ascii="Arial" w:eastAsia="SimSun" w:hAnsi="Arial" w:cs="Arial"/>
          <w:b/>
          <w:kern w:val="1"/>
          <w:lang w:eastAsia="hi-IN" w:bidi="hi-IN"/>
        </w:rPr>
        <w:t>ampus staff</w:t>
      </w:r>
      <w:r w:rsidR="002C3D63" w:rsidRPr="002C3D63">
        <w:rPr>
          <w:rFonts w:ascii="Arial" w:eastAsia="SimSun" w:hAnsi="Arial" w:cs="Arial"/>
          <w:b/>
          <w:kern w:val="1"/>
          <w:lang w:eastAsia="hi-IN" w:bidi="hi-IN"/>
        </w:rPr>
        <w:t xml:space="preserve"> and </w:t>
      </w:r>
      <w:r w:rsidR="00E067C3" w:rsidRPr="002C3D63">
        <w:rPr>
          <w:rFonts w:ascii="Arial" w:eastAsia="SimSun" w:hAnsi="Arial" w:cs="Arial"/>
          <w:b/>
          <w:kern w:val="1"/>
          <w:lang w:eastAsia="hi-IN" w:bidi="hi-IN"/>
        </w:rPr>
        <w:t>paraprofessionals</w:t>
      </w:r>
      <w:r w:rsidR="002C3D63" w:rsidRPr="002C3D63">
        <w:rPr>
          <w:rFonts w:ascii="Arial" w:eastAsia="SimSun" w:hAnsi="Arial" w:cs="Arial"/>
          <w:b/>
          <w:kern w:val="1"/>
          <w:lang w:eastAsia="hi-IN" w:bidi="hi-IN"/>
        </w:rPr>
        <w:t>, as appropriate, to</w:t>
      </w:r>
      <w:r w:rsidR="00E067C3" w:rsidRPr="002C3D63">
        <w:rPr>
          <w:rFonts w:ascii="Arial" w:eastAsia="SimSun" w:hAnsi="Arial" w:cs="Arial"/>
          <w:b/>
          <w:kern w:val="1"/>
          <w:lang w:eastAsia="hi-IN" w:bidi="hi-IN"/>
        </w:rPr>
        <w:t xml:space="preserve"> provide students who disclose interpersonal violence with </w:t>
      </w:r>
      <w:r w:rsidR="002C3D63" w:rsidRPr="002C3D63">
        <w:rPr>
          <w:rFonts w:ascii="Arial" w:eastAsia="SimSun" w:hAnsi="Arial" w:cs="Arial"/>
          <w:b/>
          <w:kern w:val="1"/>
          <w:lang w:eastAsia="hi-IN" w:bidi="hi-IN"/>
        </w:rPr>
        <w:t>information</w:t>
      </w:r>
      <w:r w:rsidR="002C3D63">
        <w:rPr>
          <w:rFonts w:ascii="Arial" w:eastAsia="SimSun" w:hAnsi="Arial" w:cs="Arial"/>
          <w:kern w:val="1"/>
          <w:lang w:eastAsia="hi-IN" w:bidi="hi-IN"/>
        </w:rPr>
        <w:t xml:space="preserve"> on w</w:t>
      </w:r>
      <w:r w:rsidR="00E067C3" w:rsidRPr="00E067C3">
        <w:rPr>
          <w:rFonts w:ascii="Arial" w:eastAsia="SimSun" w:hAnsi="Arial" w:cs="Arial"/>
          <w:kern w:val="1"/>
          <w:lang w:eastAsia="hi-IN" w:bidi="hi-IN"/>
        </w:rPr>
        <w:t xml:space="preserve">here to make a criminal report and how to report a violation of campus policies, specific campus staff who are first responders in such cases, and </w:t>
      </w:r>
      <w:r w:rsidR="00E067C3">
        <w:rPr>
          <w:rFonts w:ascii="Arial" w:eastAsia="SimSun" w:hAnsi="Arial" w:cs="Arial"/>
          <w:kern w:val="1"/>
          <w:lang w:eastAsia="hi-IN" w:bidi="hi-IN"/>
        </w:rPr>
        <w:t>o</w:t>
      </w:r>
      <w:r w:rsidR="00E067C3" w:rsidRPr="00E067C3">
        <w:rPr>
          <w:rFonts w:ascii="Arial" w:eastAsia="SimSun" w:hAnsi="Arial" w:cs="Arial"/>
          <w:kern w:val="1"/>
          <w:lang w:eastAsia="hi-IN" w:bidi="hi-IN"/>
        </w:rPr>
        <w:t>n- and off-campus programs which can offer confidential information and assistance to victims of interpersonal violence</w:t>
      </w:r>
      <w:r w:rsidR="00CC7F8F" w:rsidRPr="00E067C3">
        <w:rPr>
          <w:rFonts w:ascii="Arial" w:eastAsia="Calibri" w:hAnsi="Arial" w:cs="Arial"/>
        </w:rPr>
        <w:t xml:space="preserve">  </w:t>
      </w:r>
    </w:p>
    <w:p w:rsidR="00E35F03" w:rsidRDefault="00CC7F8F" w:rsidP="007C0BFB">
      <w:pPr>
        <w:pStyle w:val="ListParagraph"/>
        <w:numPr>
          <w:ilvl w:val="0"/>
          <w:numId w:val="43"/>
        </w:numPr>
        <w:spacing w:line="264" w:lineRule="auto"/>
        <w:rPr>
          <w:rFonts w:ascii="Arial" w:eastAsia="Calibri" w:hAnsi="Arial" w:cs="Arial"/>
        </w:rPr>
      </w:pPr>
      <w:r w:rsidRPr="00CC7F8F">
        <w:rPr>
          <w:rFonts w:ascii="Arial" w:eastAsia="Calibri" w:hAnsi="Arial" w:cs="Arial"/>
          <w:b/>
        </w:rPr>
        <w:t>E</w:t>
      </w:r>
      <w:r w:rsidR="00E35F03" w:rsidRPr="00CC7F8F">
        <w:rPr>
          <w:rFonts w:ascii="Arial" w:eastAsia="Calibri" w:hAnsi="Arial" w:cs="Arial"/>
          <w:b/>
        </w:rPr>
        <w:t>ducat</w:t>
      </w:r>
      <w:r w:rsidRPr="00CC7F8F">
        <w:rPr>
          <w:rFonts w:ascii="Arial" w:eastAsia="Calibri" w:hAnsi="Arial" w:cs="Arial"/>
          <w:b/>
        </w:rPr>
        <w:t>e</w:t>
      </w:r>
      <w:r w:rsidR="00E35F03" w:rsidRPr="00CC7F8F">
        <w:rPr>
          <w:rFonts w:ascii="Arial" w:eastAsia="Calibri" w:hAnsi="Arial" w:cs="Arial"/>
          <w:b/>
        </w:rPr>
        <w:t xml:space="preserve"> students</w:t>
      </w:r>
      <w:r w:rsidRPr="00CC7F8F">
        <w:rPr>
          <w:rFonts w:ascii="Arial" w:eastAsia="Calibri" w:hAnsi="Arial" w:cs="Arial"/>
          <w:b/>
        </w:rPr>
        <w:t>, their parents and the community about the college’s response procedures and prevention efforts</w:t>
      </w:r>
      <w:r w:rsidR="00E35F03" w:rsidRPr="00CC7F8F">
        <w:rPr>
          <w:rFonts w:ascii="Arial" w:eastAsia="Calibri" w:hAnsi="Arial" w:cs="Arial"/>
        </w:rPr>
        <w:t>.</w:t>
      </w:r>
      <w:r w:rsidRPr="00CC7F8F">
        <w:rPr>
          <w:rFonts w:ascii="Arial" w:eastAsia="Calibri" w:hAnsi="Arial" w:cs="Arial"/>
        </w:rPr>
        <w:t xml:space="preserve"> </w:t>
      </w:r>
      <w:r w:rsidR="006412E0">
        <w:rPr>
          <w:rFonts w:ascii="Arial" w:eastAsia="Calibri" w:hAnsi="Arial" w:cs="Arial"/>
        </w:rPr>
        <w:t>P</w:t>
      </w:r>
      <w:r w:rsidRPr="00CC7F8F">
        <w:rPr>
          <w:rFonts w:ascii="Arial" w:eastAsia="Calibri" w:hAnsi="Arial" w:cs="Arial"/>
        </w:rPr>
        <w:t xml:space="preserve">resent accurate </w:t>
      </w:r>
      <w:r w:rsidR="00EC3835">
        <w:rPr>
          <w:rFonts w:ascii="Arial" w:eastAsia="Calibri" w:hAnsi="Arial" w:cs="Arial"/>
        </w:rPr>
        <w:t>information that is specific to college student population</w:t>
      </w:r>
      <w:r w:rsidRPr="00CC7F8F">
        <w:rPr>
          <w:rFonts w:ascii="Arial" w:eastAsia="Calibri" w:hAnsi="Arial" w:cs="Arial"/>
        </w:rPr>
        <w:t xml:space="preserve"> to the extent possible. For example, Fisher, Cullen and Turner (2000) found that </w:t>
      </w:r>
      <w:r w:rsidRPr="00CC7F8F">
        <w:rPr>
          <w:rFonts w:ascii="Arial" w:hAnsi="Arial" w:cs="Arial"/>
        </w:rPr>
        <w:t xml:space="preserve">many schools they surveyed did </w:t>
      </w:r>
      <w:r w:rsidRPr="00CC7F8F">
        <w:rPr>
          <w:rFonts w:ascii="Arial" w:eastAsia="Calibri" w:hAnsi="Arial" w:cs="Arial"/>
        </w:rPr>
        <w:t>not include information about acquaintance ra</w:t>
      </w:r>
      <w:r w:rsidRPr="00CC7F8F">
        <w:rPr>
          <w:rFonts w:ascii="Arial" w:hAnsi="Arial" w:cs="Arial"/>
        </w:rPr>
        <w:t xml:space="preserve">pe in their prevention programs, in spite of the fact that most </w:t>
      </w:r>
      <w:r w:rsidR="00EC3835">
        <w:rPr>
          <w:rFonts w:ascii="Arial" w:hAnsi="Arial" w:cs="Arial"/>
        </w:rPr>
        <w:t xml:space="preserve">rapes that </w:t>
      </w:r>
      <w:r w:rsidR="00EC3835">
        <w:rPr>
          <w:rFonts w:ascii="Arial" w:eastAsia="Calibri" w:hAnsi="Arial" w:cs="Arial"/>
        </w:rPr>
        <w:t>occur</w:t>
      </w:r>
      <w:r w:rsidRPr="00CC7F8F">
        <w:rPr>
          <w:rFonts w:ascii="Arial" w:eastAsia="Calibri" w:hAnsi="Arial" w:cs="Arial"/>
        </w:rPr>
        <w:t xml:space="preserve"> on college campuses are perpetrated by an acquaintance. Without information about acquaintance rape, students may have the misconception that most rapes are perpetrated by strangers. When an acquaintance rape does occur, they may not understand that what they experienced was, in fact, rape. </w:t>
      </w:r>
    </w:p>
    <w:p w:rsidR="00C87CAB" w:rsidRDefault="00EC3835" w:rsidP="007C0BFB">
      <w:pPr>
        <w:pStyle w:val="ListParagraph"/>
        <w:numPr>
          <w:ilvl w:val="0"/>
          <w:numId w:val="43"/>
        </w:numPr>
        <w:spacing w:line="264" w:lineRule="auto"/>
        <w:rPr>
          <w:rFonts w:ascii="Arial" w:hAnsi="Arial" w:cs="Arial"/>
        </w:rPr>
      </w:pPr>
      <w:r>
        <w:rPr>
          <w:rFonts w:ascii="Arial" w:eastAsia="Calibri" w:hAnsi="Arial" w:cs="Arial"/>
          <w:b/>
        </w:rPr>
        <w:t>Gather</w:t>
      </w:r>
      <w:r w:rsidR="00C87CAB">
        <w:rPr>
          <w:rFonts w:ascii="Arial" w:eastAsia="Calibri" w:hAnsi="Arial" w:cs="Arial"/>
          <w:b/>
        </w:rPr>
        <w:t xml:space="preserve"> accurate statistics about each type of </w:t>
      </w:r>
      <w:r w:rsidR="00A26FBD">
        <w:rPr>
          <w:rFonts w:ascii="Arial" w:eastAsia="Calibri" w:hAnsi="Arial" w:cs="Arial"/>
          <w:b/>
        </w:rPr>
        <w:t xml:space="preserve">interpersonal </w:t>
      </w:r>
      <w:r w:rsidR="00C87CAB">
        <w:rPr>
          <w:rFonts w:ascii="Arial" w:eastAsia="Calibri" w:hAnsi="Arial" w:cs="Arial"/>
          <w:b/>
        </w:rPr>
        <w:t>violence that</w:t>
      </w:r>
      <w:r>
        <w:rPr>
          <w:rFonts w:ascii="Arial" w:eastAsia="Calibri" w:hAnsi="Arial" w:cs="Arial"/>
          <w:b/>
        </w:rPr>
        <w:t xml:space="preserve"> occurs on your</w:t>
      </w:r>
      <w:r w:rsidR="00C87CAB">
        <w:rPr>
          <w:rFonts w:ascii="Arial" w:eastAsia="Calibri" w:hAnsi="Arial" w:cs="Arial"/>
          <w:b/>
        </w:rPr>
        <w:t xml:space="preserve"> campus</w:t>
      </w:r>
      <w:r w:rsidR="00C87CAB" w:rsidRPr="00C87CAB">
        <w:rPr>
          <w:rFonts w:ascii="Arial" w:eastAsia="Calibri" w:hAnsi="Arial" w:cs="Arial"/>
        </w:rPr>
        <w:t>, so</w:t>
      </w:r>
      <w:r w:rsidR="00C87CAB">
        <w:rPr>
          <w:rFonts w:ascii="Arial" w:eastAsia="Calibri" w:hAnsi="Arial" w:cs="Arial"/>
          <w:b/>
        </w:rPr>
        <w:t xml:space="preserve"> </w:t>
      </w:r>
      <w:r w:rsidR="00C87CAB">
        <w:rPr>
          <w:rFonts w:ascii="Arial" w:eastAsia="Calibri" w:hAnsi="Arial" w:cs="Arial"/>
        </w:rPr>
        <w:t>that</w:t>
      </w:r>
      <w:r>
        <w:rPr>
          <w:rFonts w:ascii="Arial" w:hAnsi="Arial" w:cs="Arial"/>
        </w:rPr>
        <w:t xml:space="preserve"> </w:t>
      </w:r>
      <w:r w:rsidR="00E35F03" w:rsidRPr="00FB3678">
        <w:rPr>
          <w:rFonts w:ascii="Arial" w:hAnsi="Arial" w:cs="Arial"/>
        </w:rPr>
        <w:t>college admi</w:t>
      </w:r>
      <w:r w:rsidR="00C87CAB">
        <w:rPr>
          <w:rFonts w:ascii="Arial" w:hAnsi="Arial" w:cs="Arial"/>
        </w:rPr>
        <w:t xml:space="preserve">nistrators and policy makers can </w:t>
      </w:r>
      <w:r w:rsidR="00E35F03" w:rsidRPr="00FB3678">
        <w:rPr>
          <w:rFonts w:ascii="Arial" w:hAnsi="Arial" w:cs="Arial"/>
        </w:rPr>
        <w:t xml:space="preserve">understand the need for campus </w:t>
      </w:r>
      <w:r>
        <w:rPr>
          <w:rFonts w:ascii="Arial" w:hAnsi="Arial" w:cs="Arial"/>
        </w:rPr>
        <w:t>intervention and prevention efforts, collaboration with local agencies, training for personnel, education for students,</w:t>
      </w:r>
      <w:r w:rsidR="00E35F03" w:rsidRPr="00FB3678">
        <w:rPr>
          <w:rFonts w:ascii="Arial" w:hAnsi="Arial" w:cs="Arial"/>
        </w:rPr>
        <w:t xml:space="preserve"> </w:t>
      </w:r>
      <w:r>
        <w:rPr>
          <w:rFonts w:ascii="Arial" w:hAnsi="Arial" w:cs="Arial"/>
        </w:rPr>
        <w:t xml:space="preserve">etc. </w:t>
      </w:r>
      <w:r w:rsidR="00FB3678">
        <w:rPr>
          <w:rFonts w:ascii="Arial" w:hAnsi="Arial" w:cs="Arial"/>
        </w:rPr>
        <w:t xml:space="preserve"> </w:t>
      </w:r>
    </w:p>
    <w:p w:rsidR="00C87CAB" w:rsidRDefault="00C87CAB" w:rsidP="007C0BFB">
      <w:pPr>
        <w:pStyle w:val="ListParagraph"/>
        <w:numPr>
          <w:ilvl w:val="0"/>
          <w:numId w:val="43"/>
        </w:numPr>
        <w:spacing w:line="264" w:lineRule="auto"/>
        <w:rPr>
          <w:rFonts w:ascii="Arial" w:hAnsi="Arial" w:cs="Arial"/>
        </w:rPr>
      </w:pPr>
      <w:r>
        <w:rPr>
          <w:rFonts w:ascii="Arial" w:eastAsia="Calibri" w:hAnsi="Arial" w:cs="Arial"/>
          <w:b/>
        </w:rPr>
        <w:t xml:space="preserve">Take measures to promote student reporting of interpersonal violence. </w:t>
      </w:r>
      <w:r>
        <w:rPr>
          <w:rFonts w:ascii="Arial" w:hAnsi="Arial" w:cs="Arial"/>
          <w:color w:val="000000"/>
        </w:rPr>
        <w:t>For example, a</w:t>
      </w:r>
      <w:r w:rsidR="00E35F03" w:rsidRPr="00C87CAB">
        <w:rPr>
          <w:rFonts w:ascii="Arial" w:hAnsi="Arial" w:cs="Arial"/>
        </w:rPr>
        <w:t xml:space="preserve"> National Institute of Justice study (</w:t>
      </w:r>
      <w:proofErr w:type="spellStart"/>
      <w:r w:rsidR="00E35F03" w:rsidRPr="00C87CAB">
        <w:rPr>
          <w:rFonts w:ascii="Arial" w:hAnsi="Arial" w:cs="Arial"/>
        </w:rPr>
        <w:t>Karjane</w:t>
      </w:r>
      <w:proofErr w:type="spellEnd"/>
      <w:r w:rsidR="00E35F03" w:rsidRPr="00C87CAB">
        <w:rPr>
          <w:rFonts w:ascii="Arial" w:hAnsi="Arial" w:cs="Arial"/>
        </w:rPr>
        <w:t>, Fisher &amp; Cullen, 2005) identified several campus policies and practices</w:t>
      </w:r>
      <w:r w:rsidR="00062F31" w:rsidRPr="00C87CAB">
        <w:rPr>
          <w:rFonts w:ascii="Arial" w:hAnsi="Arial" w:cs="Arial"/>
        </w:rPr>
        <w:t xml:space="preserve"> </w:t>
      </w:r>
      <w:r w:rsidR="00E35F03" w:rsidRPr="00C87CAB">
        <w:rPr>
          <w:rFonts w:ascii="Arial" w:hAnsi="Arial" w:cs="Arial"/>
        </w:rPr>
        <w:t>that may prevent some students from reporting, such as policies on drug and alcohol use, requirements for victims to participate in adjudication, and messages that overemphasize students’ responsibility t</w:t>
      </w:r>
      <w:r w:rsidR="00163D93" w:rsidRPr="00C87CAB">
        <w:rPr>
          <w:rFonts w:ascii="Arial" w:hAnsi="Arial" w:cs="Arial"/>
        </w:rPr>
        <w:t xml:space="preserve">o avoid </w:t>
      </w:r>
      <w:r w:rsidR="00A26FBD">
        <w:rPr>
          <w:rFonts w:ascii="Arial" w:hAnsi="Arial" w:cs="Arial"/>
        </w:rPr>
        <w:t>interpersonal violence</w:t>
      </w:r>
      <w:r w:rsidR="00163D93" w:rsidRPr="00C87CAB">
        <w:rPr>
          <w:rFonts w:ascii="Arial" w:hAnsi="Arial" w:cs="Arial"/>
        </w:rPr>
        <w:t xml:space="preserve"> while de-</w:t>
      </w:r>
      <w:r w:rsidR="00163D93" w:rsidRPr="00C87CAB">
        <w:rPr>
          <w:rFonts w:ascii="Arial" w:hAnsi="Arial" w:cs="Arial"/>
        </w:rPr>
        <w:lastRenderedPageBreak/>
        <w:t>e</w:t>
      </w:r>
      <w:r w:rsidR="00E35F03" w:rsidRPr="00C87CAB">
        <w:rPr>
          <w:rFonts w:ascii="Arial" w:hAnsi="Arial" w:cs="Arial"/>
        </w:rPr>
        <w:t>mphasizing offender accountability and bystander intervention strategies</w:t>
      </w:r>
      <w:r w:rsidR="00FB3678" w:rsidRPr="00C87CAB">
        <w:rPr>
          <w:rFonts w:ascii="Arial" w:hAnsi="Arial" w:cs="Arial"/>
        </w:rPr>
        <w:t xml:space="preserve">. </w:t>
      </w:r>
      <w:r>
        <w:rPr>
          <w:rFonts w:ascii="Arial" w:hAnsi="Arial" w:cs="Arial"/>
        </w:rPr>
        <w:t>College</w:t>
      </w:r>
      <w:r w:rsidR="00742093">
        <w:rPr>
          <w:rFonts w:ascii="Arial" w:hAnsi="Arial" w:cs="Arial"/>
        </w:rPr>
        <w:t>s</w:t>
      </w:r>
      <w:r>
        <w:rPr>
          <w:rFonts w:ascii="Arial" w:hAnsi="Arial" w:cs="Arial"/>
        </w:rPr>
        <w:t xml:space="preserve"> should consider how they can remove these barriers for </w:t>
      </w:r>
      <w:r w:rsidR="00A26FBD">
        <w:rPr>
          <w:rFonts w:ascii="Arial" w:hAnsi="Arial" w:cs="Arial"/>
        </w:rPr>
        <w:t xml:space="preserve">students </w:t>
      </w:r>
      <w:r>
        <w:rPr>
          <w:rFonts w:ascii="Arial" w:hAnsi="Arial" w:cs="Arial"/>
        </w:rPr>
        <w:t>seek</w:t>
      </w:r>
      <w:r w:rsidR="00742093">
        <w:rPr>
          <w:rFonts w:ascii="Arial" w:hAnsi="Arial" w:cs="Arial"/>
        </w:rPr>
        <w:t>ing</w:t>
      </w:r>
      <w:r>
        <w:rPr>
          <w:rFonts w:ascii="Arial" w:hAnsi="Arial" w:cs="Arial"/>
        </w:rPr>
        <w:t xml:space="preserve"> help </w:t>
      </w:r>
      <w:r w:rsidR="00A26FBD">
        <w:rPr>
          <w:rFonts w:ascii="Arial" w:hAnsi="Arial" w:cs="Arial"/>
        </w:rPr>
        <w:t>after victimization</w:t>
      </w:r>
      <w:r>
        <w:rPr>
          <w:rFonts w:ascii="Arial" w:hAnsi="Arial" w:cs="Arial"/>
        </w:rPr>
        <w:t xml:space="preserve">. </w:t>
      </w:r>
    </w:p>
    <w:p w:rsidR="005F4F00" w:rsidRPr="00FB3678" w:rsidRDefault="005F4F00" w:rsidP="00FB3678">
      <w:pPr>
        <w:spacing w:line="264" w:lineRule="auto"/>
        <w:ind w:firstLine="0"/>
        <w:rPr>
          <w:rFonts w:ascii="Arial" w:hAnsi="Arial" w:cs="Arial"/>
        </w:rPr>
      </w:pPr>
    </w:p>
    <w:p w:rsidR="001D60F9" w:rsidRPr="0014515C" w:rsidRDefault="00850EC1" w:rsidP="00850EC1">
      <w:pPr>
        <w:pStyle w:val="WW-Default"/>
        <w:pBdr>
          <w:top w:val="single" w:sz="4" w:space="1" w:color="auto"/>
          <w:bottom w:val="single" w:sz="4" w:space="1" w:color="auto"/>
        </w:pBdr>
        <w:spacing w:line="264" w:lineRule="auto"/>
        <w:rPr>
          <w:rFonts w:ascii="Arial" w:hAnsi="Arial" w:cs="Arial"/>
          <w:color w:val="auto"/>
          <w:sz w:val="22"/>
          <w:szCs w:val="22"/>
        </w:rPr>
      </w:pPr>
      <w:r w:rsidRPr="00850EC1">
        <w:rPr>
          <w:rFonts w:ascii="Arial" w:hAnsi="Arial" w:cs="Arial"/>
          <w:noProof/>
          <w:color w:val="auto"/>
          <w:sz w:val="22"/>
          <w:szCs w:val="22"/>
          <w:lang w:eastAsia="en-US"/>
        </w:rPr>
        <w:drawing>
          <wp:anchor distT="0" distB="0" distL="114300" distR="114300" simplePos="0" relativeHeight="251767808" behindDoc="1" locked="0" layoutInCell="1" allowOverlap="1">
            <wp:simplePos x="0" y="0"/>
            <wp:positionH relativeFrom="column">
              <wp:posOffset>-57150</wp:posOffset>
            </wp:positionH>
            <wp:positionV relativeFrom="paragraph">
              <wp:posOffset>3810</wp:posOffset>
            </wp:positionV>
            <wp:extent cx="495300" cy="495300"/>
            <wp:effectExtent l="0" t="0" r="0" b="0"/>
            <wp:wrapTight wrapText="bothSides">
              <wp:wrapPolygon edited="0">
                <wp:start x="6646" y="0"/>
                <wp:lineTo x="2492" y="3323"/>
                <wp:lineTo x="831" y="13292"/>
                <wp:lineTo x="3323" y="20769"/>
                <wp:lineTo x="18277" y="20769"/>
                <wp:lineTo x="19938" y="14123"/>
                <wp:lineTo x="19938" y="13292"/>
                <wp:lineTo x="20769" y="8308"/>
                <wp:lineTo x="19108" y="3323"/>
                <wp:lineTo x="14954" y="0"/>
                <wp:lineTo x="6646" y="0"/>
              </wp:wrapPolygon>
            </wp:wrapTight>
            <wp:docPr id="23" name="Picture 3" descr="C:\Users\kristin\Documents\consultant work\FRIS\SASTA\Images\SASTA Images Original Course\6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Documents\consultant work\FRIS\SASTA\Images\SASTA Images Original Course\6259.PNG"/>
                    <pic:cNvPicPr>
                      <a:picLocks noChangeAspect="1" noChangeArrowheads="1"/>
                    </pic:cNvPicPr>
                  </pic:nvPicPr>
                  <pic:blipFill>
                    <a:blip r:embed="rId11" cstate="print"/>
                    <a:srcRect/>
                    <a:stretch>
                      <a:fillRect/>
                    </a:stretch>
                  </pic:blipFill>
                  <pic:spPr bwMode="auto">
                    <a:xfrm>
                      <a:off x="0" y="0"/>
                      <a:ext cx="495300" cy="495300"/>
                    </a:xfrm>
                    <a:prstGeom prst="rect">
                      <a:avLst/>
                    </a:prstGeom>
                    <a:noFill/>
                    <a:ln w="9525">
                      <a:noFill/>
                      <a:miter lim="800000"/>
                      <a:headEnd/>
                      <a:tailEnd/>
                    </a:ln>
                  </pic:spPr>
                </pic:pic>
              </a:graphicData>
            </a:graphic>
          </wp:anchor>
        </w:drawing>
      </w:r>
      <w:r w:rsidR="00090886">
        <w:rPr>
          <w:rFonts w:ascii="Arial" w:hAnsi="Arial" w:cs="Arial"/>
          <w:color w:val="auto"/>
          <w:sz w:val="22"/>
          <w:szCs w:val="22"/>
        </w:rPr>
        <w:t>A</w:t>
      </w:r>
      <w:r w:rsidR="00775888">
        <w:rPr>
          <w:rFonts w:ascii="Arial" w:hAnsi="Arial" w:cs="Arial"/>
          <w:color w:val="auto"/>
          <w:sz w:val="22"/>
          <w:szCs w:val="22"/>
        </w:rPr>
        <w:t xml:space="preserve"> </w:t>
      </w:r>
      <w:r w:rsidR="00775888" w:rsidRPr="00A02476">
        <w:rPr>
          <w:rFonts w:ascii="Arial" w:hAnsi="Arial" w:cs="Arial"/>
          <w:b/>
          <w:color w:val="auto"/>
          <w:sz w:val="22"/>
          <w:szCs w:val="22"/>
        </w:rPr>
        <w:t>resource for college administrat</w:t>
      </w:r>
      <w:r w:rsidR="00090886">
        <w:rPr>
          <w:rFonts w:ascii="Arial" w:hAnsi="Arial" w:cs="Arial"/>
          <w:b/>
          <w:color w:val="auto"/>
          <w:sz w:val="22"/>
          <w:szCs w:val="22"/>
        </w:rPr>
        <w:t>ors</w:t>
      </w:r>
      <w:r w:rsidR="00775888" w:rsidRPr="00A02476">
        <w:rPr>
          <w:rFonts w:ascii="Arial" w:hAnsi="Arial" w:cs="Arial"/>
          <w:b/>
          <w:color w:val="auto"/>
          <w:sz w:val="22"/>
          <w:szCs w:val="22"/>
        </w:rPr>
        <w:t xml:space="preserve"> to enhance and evaluate their safety programs</w:t>
      </w:r>
      <w:r w:rsidR="00775888">
        <w:rPr>
          <w:rFonts w:ascii="Arial" w:hAnsi="Arial" w:cs="Arial"/>
          <w:color w:val="auto"/>
          <w:sz w:val="22"/>
          <w:szCs w:val="22"/>
        </w:rPr>
        <w:t xml:space="preserve"> is </w:t>
      </w:r>
      <w:r w:rsidR="001D60F9" w:rsidRPr="0014515C">
        <w:rPr>
          <w:rFonts w:ascii="Arial" w:hAnsi="Arial" w:cs="Arial"/>
          <w:i/>
          <w:color w:val="auto"/>
          <w:sz w:val="22"/>
          <w:szCs w:val="22"/>
        </w:rPr>
        <w:t>Creating and Maintaining Safe College Campuses: A Sourcebook for Evaluating and Enhancing Safety Programs</w:t>
      </w:r>
      <w:r w:rsidR="00775888">
        <w:rPr>
          <w:rFonts w:ascii="Arial" w:hAnsi="Arial" w:cs="Arial"/>
          <w:i/>
          <w:color w:val="auto"/>
          <w:sz w:val="22"/>
          <w:szCs w:val="22"/>
        </w:rPr>
        <w:t xml:space="preserve"> (</w:t>
      </w:r>
      <w:r w:rsidR="00775888">
        <w:rPr>
          <w:rFonts w:ascii="Arial" w:hAnsi="Arial" w:cs="Arial"/>
          <w:color w:val="auto"/>
          <w:sz w:val="22"/>
          <w:szCs w:val="22"/>
        </w:rPr>
        <w:t>Jac</w:t>
      </w:r>
      <w:r w:rsidR="00650065">
        <w:rPr>
          <w:rFonts w:ascii="Arial" w:hAnsi="Arial" w:cs="Arial"/>
          <w:color w:val="auto"/>
          <w:sz w:val="22"/>
          <w:szCs w:val="22"/>
        </w:rPr>
        <w:t xml:space="preserve">kson et al., </w:t>
      </w:r>
      <w:r w:rsidR="00775888" w:rsidRPr="0014515C">
        <w:rPr>
          <w:rFonts w:ascii="Arial" w:hAnsi="Arial" w:cs="Arial"/>
          <w:color w:val="auto"/>
          <w:sz w:val="22"/>
          <w:szCs w:val="22"/>
        </w:rPr>
        <w:t>2007)</w:t>
      </w:r>
      <w:r w:rsidR="001D60F9" w:rsidRPr="0014515C">
        <w:rPr>
          <w:rFonts w:ascii="Arial" w:hAnsi="Arial" w:cs="Arial"/>
          <w:i/>
          <w:color w:val="auto"/>
          <w:sz w:val="22"/>
          <w:szCs w:val="22"/>
        </w:rPr>
        <w:t>.</w:t>
      </w:r>
      <w:r w:rsidR="001D60F9" w:rsidRPr="0014515C">
        <w:rPr>
          <w:rFonts w:ascii="Arial" w:hAnsi="Arial" w:cs="Arial"/>
          <w:color w:val="auto"/>
          <w:sz w:val="22"/>
          <w:szCs w:val="22"/>
        </w:rPr>
        <w:t xml:space="preserve"> </w:t>
      </w:r>
    </w:p>
    <w:p w:rsidR="001D60F9" w:rsidRPr="00B51414" w:rsidRDefault="001D60F9" w:rsidP="00FB3678">
      <w:pPr>
        <w:spacing w:line="264" w:lineRule="auto"/>
        <w:ind w:firstLine="0"/>
        <w:rPr>
          <w:rFonts w:ascii="Arial" w:hAnsi="Arial" w:cs="Arial"/>
          <w:b/>
          <w:smallCaps/>
        </w:rPr>
      </w:pPr>
    </w:p>
    <w:p w:rsidR="00ED5F6C" w:rsidRPr="009F3F42" w:rsidRDefault="00FC505B" w:rsidP="005E06F9">
      <w:pPr>
        <w:pStyle w:val="Heading1"/>
        <w:rPr>
          <w:color w:val="365F91" w:themeColor="accent1" w:themeShade="BF"/>
        </w:rPr>
      </w:pPr>
      <w:bookmarkStart w:id="71" w:name="_Toc356057737"/>
      <w:r w:rsidRPr="009F3F42">
        <w:rPr>
          <w:color w:val="365F91" w:themeColor="accent1" w:themeShade="BF"/>
        </w:rPr>
        <w:t>C</w:t>
      </w:r>
      <w:r w:rsidR="00844F83" w:rsidRPr="009F3F42">
        <w:rPr>
          <w:color w:val="365F91" w:themeColor="accent1" w:themeShade="BF"/>
        </w:rPr>
        <w:t>8</w:t>
      </w:r>
      <w:r w:rsidR="00ED5F6C" w:rsidRPr="009F3F42">
        <w:rPr>
          <w:color w:val="365F91" w:themeColor="accent1" w:themeShade="BF"/>
        </w:rPr>
        <w:t>. Resources for Victims on College Campuses</w:t>
      </w:r>
      <w:bookmarkEnd w:id="71"/>
    </w:p>
    <w:p w:rsidR="001D74F2" w:rsidRPr="002B0943" w:rsidRDefault="001D74F2" w:rsidP="00090886">
      <w:pPr>
        <w:pStyle w:val="Heading2"/>
        <w:rPr>
          <w:b w:val="0"/>
          <w:sz w:val="22"/>
          <w:szCs w:val="22"/>
        </w:rPr>
      </w:pPr>
      <w:bookmarkStart w:id="72" w:name="_Toc331425762"/>
    </w:p>
    <w:p w:rsidR="004A2E74" w:rsidRPr="00FB3678" w:rsidRDefault="004A2E74" w:rsidP="00090886">
      <w:pPr>
        <w:pStyle w:val="Heading2"/>
      </w:pPr>
      <w:bookmarkStart w:id="73" w:name="_Toc356057738"/>
      <w:r w:rsidRPr="00FB3678">
        <w:t>Campus Resources</w:t>
      </w:r>
      <w:bookmarkEnd w:id="72"/>
      <w:bookmarkEnd w:id="73"/>
    </w:p>
    <w:p w:rsidR="002E4B14" w:rsidRPr="00FB3678" w:rsidRDefault="002E4B14" w:rsidP="00090886">
      <w:pPr>
        <w:spacing w:line="264" w:lineRule="auto"/>
        <w:ind w:firstLine="0"/>
        <w:rPr>
          <w:rFonts w:ascii="Arial" w:eastAsia="SimSun" w:hAnsi="Arial" w:cs="Arial"/>
          <w:kern w:val="1"/>
          <w:lang w:eastAsia="hi-IN" w:bidi="hi-IN"/>
        </w:rPr>
      </w:pPr>
    </w:p>
    <w:p w:rsidR="00401BF4" w:rsidRPr="00FB3678" w:rsidRDefault="004A2E74" w:rsidP="00FB3678">
      <w:pPr>
        <w:spacing w:line="264" w:lineRule="auto"/>
        <w:ind w:firstLine="0"/>
        <w:rPr>
          <w:rFonts w:ascii="Arial" w:eastAsia="SimSun" w:hAnsi="Arial" w:cs="Arial"/>
          <w:kern w:val="1"/>
          <w:lang w:eastAsia="hi-IN" w:bidi="hi-IN"/>
        </w:rPr>
      </w:pPr>
      <w:r w:rsidRPr="00FB3678">
        <w:rPr>
          <w:rFonts w:ascii="Arial" w:eastAsia="SimSun" w:hAnsi="Arial" w:cs="Arial"/>
          <w:kern w:val="1"/>
          <w:lang w:eastAsia="hi-IN" w:bidi="hi-IN"/>
        </w:rPr>
        <w:t xml:space="preserve">Resources available to students </w:t>
      </w:r>
      <w:r w:rsidR="0038305C">
        <w:rPr>
          <w:rFonts w:ascii="Arial" w:eastAsia="SimSun" w:hAnsi="Arial" w:cs="Arial"/>
          <w:kern w:val="1"/>
          <w:lang w:eastAsia="hi-IN" w:bidi="hi-IN"/>
        </w:rPr>
        <w:t xml:space="preserve">who experience interpersonal violence </w:t>
      </w:r>
      <w:r w:rsidRPr="00FB3678">
        <w:rPr>
          <w:rFonts w:ascii="Arial" w:eastAsia="SimSun" w:hAnsi="Arial" w:cs="Arial"/>
          <w:kern w:val="1"/>
          <w:lang w:eastAsia="hi-IN" w:bidi="hi-IN"/>
        </w:rPr>
        <w:t xml:space="preserve">differ greatly among colleges </w:t>
      </w:r>
      <w:r w:rsidR="00CA6FA9" w:rsidRPr="00FB3678">
        <w:rPr>
          <w:rFonts w:ascii="Arial" w:eastAsia="SimSun" w:hAnsi="Arial" w:cs="Arial"/>
          <w:kern w:val="1"/>
          <w:lang w:eastAsia="hi-IN" w:bidi="hi-IN"/>
        </w:rPr>
        <w:t>across the state</w:t>
      </w:r>
      <w:r w:rsidR="00FB3678">
        <w:rPr>
          <w:rFonts w:ascii="Arial" w:eastAsia="SimSun" w:hAnsi="Arial" w:cs="Arial"/>
          <w:kern w:val="1"/>
          <w:lang w:eastAsia="hi-IN" w:bidi="hi-IN"/>
        </w:rPr>
        <w:t xml:space="preserve">. </w:t>
      </w:r>
      <w:r w:rsidR="00401BF4" w:rsidRPr="00D566BE">
        <w:rPr>
          <w:rFonts w:ascii="Arial" w:eastAsia="SimSun" w:hAnsi="Arial" w:cs="Arial"/>
          <w:b/>
          <w:kern w:val="1"/>
          <w:lang w:eastAsia="hi-IN" w:bidi="hi-IN"/>
        </w:rPr>
        <w:t xml:space="preserve">Finding the answers to the following questions </w:t>
      </w:r>
      <w:r w:rsidR="00D566BE">
        <w:rPr>
          <w:rFonts w:ascii="Arial" w:eastAsia="SimSun" w:hAnsi="Arial" w:cs="Arial"/>
          <w:b/>
          <w:kern w:val="1"/>
          <w:lang w:eastAsia="hi-IN" w:bidi="hi-IN"/>
        </w:rPr>
        <w:t xml:space="preserve">posed in the chart </w:t>
      </w:r>
      <w:r w:rsidR="00090886">
        <w:rPr>
          <w:rFonts w:ascii="Arial" w:eastAsia="SimSun" w:hAnsi="Arial" w:cs="Arial"/>
          <w:b/>
          <w:kern w:val="1"/>
          <w:lang w:eastAsia="hi-IN" w:bidi="hi-IN"/>
        </w:rPr>
        <w:t xml:space="preserve">below </w:t>
      </w:r>
      <w:r w:rsidR="0045569D" w:rsidRPr="00D566BE">
        <w:rPr>
          <w:rFonts w:ascii="Arial" w:eastAsia="SimSun" w:hAnsi="Arial" w:cs="Arial"/>
          <w:b/>
          <w:kern w:val="1"/>
          <w:lang w:eastAsia="hi-IN" w:bidi="hi-IN"/>
        </w:rPr>
        <w:t>c</w:t>
      </w:r>
      <w:r w:rsidR="00E35336" w:rsidRPr="00D566BE">
        <w:rPr>
          <w:rFonts w:ascii="Arial" w:eastAsia="SimSun" w:hAnsi="Arial" w:cs="Arial"/>
          <w:b/>
          <w:kern w:val="1"/>
          <w:lang w:eastAsia="hi-IN" w:bidi="hi-IN"/>
        </w:rPr>
        <w:t xml:space="preserve">an assist </w:t>
      </w:r>
      <w:r w:rsidR="00CA6FA9" w:rsidRPr="00D566BE">
        <w:rPr>
          <w:rFonts w:ascii="Arial" w:eastAsia="SimSun" w:hAnsi="Arial" w:cs="Arial"/>
          <w:b/>
          <w:kern w:val="1"/>
          <w:lang w:eastAsia="hi-IN" w:bidi="hi-IN"/>
        </w:rPr>
        <w:t xml:space="preserve">you </w:t>
      </w:r>
      <w:r w:rsidR="00587FE4" w:rsidRPr="00D566BE">
        <w:rPr>
          <w:rFonts w:ascii="Arial" w:eastAsia="SimSun" w:hAnsi="Arial" w:cs="Arial"/>
          <w:b/>
          <w:kern w:val="1"/>
          <w:lang w:eastAsia="hi-IN" w:bidi="hi-IN"/>
        </w:rPr>
        <w:t>in identifying</w:t>
      </w:r>
      <w:r w:rsidR="0045569D" w:rsidRPr="00D566BE">
        <w:rPr>
          <w:rFonts w:ascii="Arial" w:eastAsia="SimSun" w:hAnsi="Arial" w:cs="Arial"/>
          <w:b/>
          <w:kern w:val="1"/>
          <w:lang w:eastAsia="hi-IN" w:bidi="hi-IN"/>
        </w:rPr>
        <w:t xml:space="preserve"> </w:t>
      </w:r>
      <w:r w:rsidR="00090886">
        <w:rPr>
          <w:rFonts w:ascii="Arial" w:eastAsia="SimSun" w:hAnsi="Arial" w:cs="Arial"/>
          <w:b/>
          <w:kern w:val="1"/>
          <w:lang w:eastAsia="hi-IN" w:bidi="hi-IN"/>
        </w:rPr>
        <w:t xml:space="preserve">related </w:t>
      </w:r>
      <w:r w:rsidR="00401BF4" w:rsidRPr="00D566BE">
        <w:rPr>
          <w:rFonts w:ascii="Arial" w:eastAsia="SimSun" w:hAnsi="Arial" w:cs="Arial"/>
          <w:b/>
          <w:kern w:val="1"/>
          <w:lang w:eastAsia="hi-IN" w:bidi="hi-IN"/>
        </w:rPr>
        <w:t xml:space="preserve">resources </w:t>
      </w:r>
      <w:r w:rsidR="00090886">
        <w:rPr>
          <w:rFonts w:ascii="Arial" w:eastAsia="SimSun" w:hAnsi="Arial" w:cs="Arial"/>
          <w:b/>
          <w:kern w:val="1"/>
          <w:lang w:eastAsia="hi-IN" w:bidi="hi-IN"/>
        </w:rPr>
        <w:t>available on your campus</w:t>
      </w:r>
      <w:r w:rsidR="00D566BE">
        <w:rPr>
          <w:rFonts w:ascii="Arial" w:eastAsia="SimSun" w:hAnsi="Arial" w:cs="Arial"/>
          <w:b/>
          <w:kern w:val="1"/>
          <w:lang w:eastAsia="hi-IN" w:bidi="hi-IN"/>
        </w:rPr>
        <w:t>.</w:t>
      </w:r>
      <w:r w:rsidR="0038305C">
        <w:rPr>
          <w:rFonts w:ascii="Arial" w:eastAsia="SimSun" w:hAnsi="Arial" w:cs="Arial"/>
          <w:b/>
          <w:kern w:val="1"/>
          <w:lang w:eastAsia="hi-IN" w:bidi="hi-IN"/>
        </w:rPr>
        <w:t xml:space="preserve">  </w:t>
      </w:r>
    </w:p>
    <w:p w:rsidR="00401BF4" w:rsidRDefault="00401BF4" w:rsidP="00FB3678">
      <w:pPr>
        <w:spacing w:line="264" w:lineRule="auto"/>
        <w:ind w:firstLine="0"/>
        <w:rPr>
          <w:rFonts w:ascii="Arial" w:eastAsia="SimSun" w:hAnsi="Arial" w:cs="Arial"/>
          <w:kern w:val="1"/>
          <w:lang w:eastAsia="hi-IN" w:bidi="hi-IN"/>
        </w:rPr>
      </w:pPr>
    </w:p>
    <w:tbl>
      <w:tblPr>
        <w:tblStyle w:val="TableGrid"/>
        <w:tblW w:w="0" w:type="auto"/>
        <w:tblLook w:val="04A0"/>
      </w:tblPr>
      <w:tblGrid>
        <w:gridCol w:w="9576"/>
      </w:tblGrid>
      <w:tr w:rsidR="00D566BE" w:rsidTr="00D566BE">
        <w:tc>
          <w:tcPr>
            <w:tcW w:w="9576" w:type="dxa"/>
            <w:shd w:val="clear" w:color="auto" w:fill="DBE5F1" w:themeFill="accent1" w:themeFillTint="33"/>
          </w:tcPr>
          <w:p w:rsidR="00D566BE" w:rsidRPr="00D566BE" w:rsidRDefault="00D566BE" w:rsidP="00D566BE">
            <w:pPr>
              <w:widowControl w:val="0"/>
              <w:suppressAutoHyphens/>
              <w:spacing w:line="264" w:lineRule="auto"/>
              <w:ind w:firstLine="0"/>
              <w:rPr>
                <w:rFonts w:ascii="Arial" w:eastAsia="SimSun" w:hAnsi="Arial" w:cs="Arial"/>
                <w:kern w:val="1"/>
                <w:sz w:val="20"/>
                <w:szCs w:val="20"/>
                <w:lang w:eastAsia="hi-IN" w:bidi="hi-IN"/>
              </w:rPr>
            </w:pPr>
            <w:r>
              <w:rPr>
                <w:rFonts w:ascii="Arial" w:eastAsia="SimSun" w:hAnsi="Arial" w:cs="Arial"/>
                <w:b/>
                <w:kern w:val="1"/>
                <w:sz w:val="20"/>
                <w:szCs w:val="20"/>
                <w:lang w:eastAsia="hi-IN" w:bidi="hi-IN"/>
              </w:rPr>
              <w:t xml:space="preserve">Are </w:t>
            </w:r>
            <w:r w:rsidRPr="00D566BE">
              <w:rPr>
                <w:rFonts w:ascii="Arial" w:eastAsia="SimSun" w:hAnsi="Arial" w:cs="Arial"/>
                <w:b/>
                <w:kern w:val="1"/>
                <w:sz w:val="20"/>
                <w:szCs w:val="20"/>
                <w:lang w:eastAsia="hi-IN" w:bidi="hi-IN"/>
              </w:rPr>
              <w:t xml:space="preserve">there campus </w:t>
            </w:r>
            <w:r w:rsidRPr="00D566BE">
              <w:rPr>
                <w:rFonts w:ascii="Arial" w:eastAsia="SimSun" w:hAnsi="Arial" w:cs="Arial"/>
                <w:b/>
                <w:bCs/>
                <w:kern w:val="1"/>
                <w:sz w:val="20"/>
                <w:szCs w:val="20"/>
                <w:lang w:eastAsia="hi-IN" w:bidi="hi-IN"/>
              </w:rPr>
              <w:t xml:space="preserve">policies/procedures for responding to sexual assault, domestic </w:t>
            </w:r>
            <w:r w:rsidR="00090886">
              <w:rPr>
                <w:rFonts w:ascii="Arial" w:eastAsia="SimSun" w:hAnsi="Arial" w:cs="Arial"/>
                <w:b/>
                <w:bCs/>
                <w:kern w:val="1"/>
                <w:sz w:val="20"/>
                <w:szCs w:val="20"/>
                <w:lang w:eastAsia="hi-IN" w:bidi="hi-IN"/>
              </w:rPr>
              <w:t>and d</w:t>
            </w:r>
            <w:r w:rsidRPr="00D566BE">
              <w:rPr>
                <w:rFonts w:ascii="Arial" w:eastAsia="SimSun" w:hAnsi="Arial" w:cs="Arial"/>
                <w:b/>
                <w:bCs/>
                <w:kern w:val="1"/>
                <w:sz w:val="20"/>
                <w:szCs w:val="20"/>
                <w:lang w:eastAsia="hi-IN" w:bidi="hi-IN"/>
              </w:rPr>
              <w:t>ating violence, and stalking</w:t>
            </w:r>
            <w:r w:rsidRPr="00D566BE">
              <w:rPr>
                <w:rFonts w:ascii="Arial" w:eastAsia="SimSun" w:hAnsi="Arial" w:cs="Arial"/>
                <w:kern w:val="1"/>
                <w:sz w:val="20"/>
                <w:szCs w:val="20"/>
                <w:lang w:eastAsia="hi-IN" w:bidi="hi-IN"/>
              </w:rPr>
              <w:t xml:space="preserve">? </w:t>
            </w:r>
          </w:p>
          <w:p w:rsidR="00D566BE" w:rsidRPr="00D566BE" w:rsidRDefault="00D566BE" w:rsidP="007C0BFB">
            <w:pPr>
              <w:pStyle w:val="ListParagraph"/>
              <w:widowControl w:val="0"/>
              <w:numPr>
                <w:ilvl w:val="0"/>
                <w:numId w:val="44"/>
              </w:numPr>
              <w:suppressAutoHyphens/>
              <w:spacing w:line="264" w:lineRule="auto"/>
              <w:rPr>
                <w:rFonts w:ascii="Arial" w:eastAsia="SimSun" w:hAnsi="Arial" w:cs="Arial"/>
                <w:kern w:val="1"/>
                <w:sz w:val="20"/>
                <w:szCs w:val="20"/>
                <w:lang w:eastAsia="hi-IN" w:bidi="hi-IN"/>
              </w:rPr>
            </w:pPr>
            <w:r w:rsidRPr="00D566BE">
              <w:rPr>
                <w:rFonts w:ascii="Arial" w:eastAsia="SimSun" w:hAnsi="Arial" w:cs="Arial"/>
                <w:kern w:val="1"/>
                <w:sz w:val="20"/>
                <w:szCs w:val="20"/>
                <w:lang w:eastAsia="hi-IN" w:bidi="hi-IN"/>
              </w:rPr>
              <w:t xml:space="preserve">If such policies/procedures exist, how are students, </w:t>
            </w:r>
            <w:r>
              <w:rPr>
                <w:rFonts w:ascii="Arial" w:eastAsia="SimSun" w:hAnsi="Arial" w:cs="Arial"/>
                <w:kern w:val="1"/>
                <w:sz w:val="20"/>
                <w:szCs w:val="20"/>
                <w:lang w:eastAsia="hi-IN" w:bidi="hi-IN"/>
              </w:rPr>
              <w:t xml:space="preserve">their parents, </w:t>
            </w:r>
            <w:r w:rsidRPr="00D566BE">
              <w:rPr>
                <w:rFonts w:ascii="Arial" w:eastAsia="SimSun" w:hAnsi="Arial" w:cs="Arial"/>
                <w:kern w:val="1"/>
                <w:sz w:val="20"/>
                <w:szCs w:val="20"/>
                <w:lang w:eastAsia="hi-IN" w:bidi="hi-IN"/>
              </w:rPr>
              <w:t xml:space="preserve">faculty and staff informed of them (student and staff orientations, student/personnel handbooks, school’s website, etc.)? </w:t>
            </w:r>
          </w:p>
          <w:p w:rsidR="00D566BE" w:rsidRPr="00D566BE" w:rsidRDefault="00D566BE" w:rsidP="007C0BFB">
            <w:pPr>
              <w:pStyle w:val="ListParagraph"/>
              <w:widowControl w:val="0"/>
              <w:numPr>
                <w:ilvl w:val="0"/>
                <w:numId w:val="44"/>
              </w:numPr>
              <w:suppressAutoHyphens/>
              <w:spacing w:line="264" w:lineRule="auto"/>
              <w:rPr>
                <w:rFonts w:ascii="Arial" w:eastAsia="SimSun" w:hAnsi="Arial" w:cs="Arial"/>
                <w:kern w:val="1"/>
                <w:sz w:val="20"/>
                <w:szCs w:val="20"/>
                <w:lang w:eastAsia="hi-IN" w:bidi="hi-IN"/>
              </w:rPr>
            </w:pPr>
            <w:r w:rsidRPr="00D566BE">
              <w:rPr>
                <w:rFonts w:ascii="Arial" w:eastAsia="SimSun" w:hAnsi="Arial" w:cs="Arial"/>
                <w:kern w:val="1"/>
                <w:sz w:val="20"/>
                <w:szCs w:val="20"/>
                <w:lang w:eastAsia="hi-IN" w:bidi="hi-IN"/>
              </w:rPr>
              <w:t>Do po</w:t>
            </w:r>
            <w:r w:rsidR="00090886">
              <w:rPr>
                <w:rFonts w:ascii="Arial" w:eastAsia="SimSun" w:hAnsi="Arial" w:cs="Arial"/>
                <w:kern w:val="1"/>
                <w:sz w:val="20"/>
                <w:szCs w:val="20"/>
                <w:lang w:eastAsia="hi-IN" w:bidi="hi-IN"/>
              </w:rPr>
              <w:t xml:space="preserve">licies/procedures differ if </w:t>
            </w:r>
            <w:r w:rsidRPr="00D566BE">
              <w:rPr>
                <w:rFonts w:ascii="Arial" w:eastAsia="SimSun" w:hAnsi="Arial" w:cs="Arial"/>
                <w:kern w:val="1"/>
                <w:sz w:val="20"/>
                <w:szCs w:val="20"/>
                <w:lang w:eastAsia="hi-IN" w:bidi="hi-IN"/>
              </w:rPr>
              <w:t>student</w:t>
            </w:r>
            <w:r w:rsidR="00090886">
              <w:rPr>
                <w:rFonts w:ascii="Arial" w:eastAsia="SimSun" w:hAnsi="Arial" w:cs="Arial"/>
                <w:kern w:val="1"/>
                <w:sz w:val="20"/>
                <w:szCs w:val="20"/>
                <w:lang w:eastAsia="hi-IN" w:bidi="hi-IN"/>
              </w:rPr>
              <w:t>s</w:t>
            </w:r>
            <w:r w:rsidRPr="00D566BE">
              <w:rPr>
                <w:rFonts w:ascii="Arial" w:eastAsia="SimSun" w:hAnsi="Arial" w:cs="Arial"/>
                <w:kern w:val="1"/>
                <w:sz w:val="20"/>
                <w:szCs w:val="20"/>
                <w:lang w:eastAsia="hi-IN" w:bidi="hi-IN"/>
              </w:rPr>
              <w:t xml:space="preserve"> </w:t>
            </w:r>
            <w:r w:rsidR="00090886">
              <w:rPr>
                <w:rFonts w:ascii="Arial" w:eastAsia="SimSun" w:hAnsi="Arial" w:cs="Arial"/>
                <w:kern w:val="1"/>
                <w:sz w:val="20"/>
                <w:szCs w:val="20"/>
                <w:lang w:eastAsia="hi-IN" w:bidi="hi-IN"/>
              </w:rPr>
              <w:t>are</w:t>
            </w:r>
            <w:r w:rsidRPr="00D566BE">
              <w:rPr>
                <w:rFonts w:ascii="Arial" w:eastAsia="SimSun" w:hAnsi="Arial" w:cs="Arial"/>
                <w:kern w:val="1"/>
                <w:sz w:val="20"/>
                <w:szCs w:val="20"/>
                <w:lang w:eastAsia="hi-IN" w:bidi="hi-IN"/>
              </w:rPr>
              <w:t xml:space="preserve"> victimized on-campus versus off-campus?  If so, how?  </w:t>
            </w:r>
          </w:p>
          <w:p w:rsidR="00090886" w:rsidRPr="00090886" w:rsidRDefault="00D566BE" w:rsidP="007C0BFB">
            <w:pPr>
              <w:pStyle w:val="ListParagraph"/>
              <w:widowControl w:val="0"/>
              <w:numPr>
                <w:ilvl w:val="0"/>
                <w:numId w:val="44"/>
              </w:numPr>
              <w:suppressAutoHyphens/>
              <w:spacing w:line="264" w:lineRule="auto"/>
              <w:rPr>
                <w:rFonts w:ascii="Arial" w:eastAsia="SimSun" w:hAnsi="Arial" w:cs="Arial"/>
                <w:kern w:val="1"/>
                <w:lang w:eastAsia="hi-IN" w:bidi="hi-IN"/>
              </w:rPr>
            </w:pPr>
            <w:r w:rsidRPr="00D566BE">
              <w:rPr>
                <w:rFonts w:ascii="Arial" w:eastAsia="SimSun" w:hAnsi="Arial" w:cs="Arial"/>
                <w:kern w:val="1"/>
                <w:sz w:val="20"/>
                <w:szCs w:val="20"/>
                <w:lang w:eastAsia="hi-IN" w:bidi="hi-IN"/>
              </w:rPr>
              <w:t xml:space="preserve">Do students have easy access to the policies/procedures so they can quickly find out about resources for reporting, medical care, evidence collection, counseling, etc.? </w:t>
            </w:r>
          </w:p>
          <w:p w:rsidR="00D566BE" w:rsidRDefault="00D566BE" w:rsidP="007C0BFB">
            <w:pPr>
              <w:pStyle w:val="ListParagraph"/>
              <w:widowControl w:val="0"/>
              <w:numPr>
                <w:ilvl w:val="0"/>
                <w:numId w:val="44"/>
              </w:numPr>
              <w:suppressAutoHyphens/>
              <w:spacing w:line="264" w:lineRule="auto"/>
              <w:rPr>
                <w:rFonts w:ascii="Arial" w:eastAsia="SimSun" w:hAnsi="Arial" w:cs="Arial"/>
                <w:kern w:val="1"/>
                <w:lang w:eastAsia="hi-IN" w:bidi="hi-IN"/>
              </w:rPr>
            </w:pPr>
            <w:r w:rsidRPr="00D566BE">
              <w:rPr>
                <w:rFonts w:ascii="Arial" w:eastAsia="SimSun" w:hAnsi="Arial" w:cs="Arial"/>
                <w:kern w:val="1"/>
                <w:sz w:val="20"/>
                <w:szCs w:val="20"/>
                <w:lang w:eastAsia="hi-IN" w:bidi="hi-IN"/>
              </w:rPr>
              <w:t>Does the campus law enforcement or security department post any of this information on its website?</w:t>
            </w:r>
            <w:r w:rsidRPr="00D566BE">
              <w:rPr>
                <w:rFonts w:ascii="Arial" w:eastAsia="SimSun" w:hAnsi="Arial" w:cs="Arial"/>
                <w:kern w:val="1"/>
                <w:lang w:eastAsia="hi-IN" w:bidi="hi-IN"/>
              </w:rPr>
              <w:t xml:space="preserve"> </w:t>
            </w:r>
          </w:p>
        </w:tc>
      </w:tr>
      <w:tr w:rsidR="00D566BE" w:rsidTr="00D566BE">
        <w:tc>
          <w:tcPr>
            <w:tcW w:w="9576" w:type="dxa"/>
          </w:tcPr>
          <w:p w:rsidR="00D566BE" w:rsidRPr="00D566BE" w:rsidRDefault="00D566BE" w:rsidP="00D566BE">
            <w:pPr>
              <w:widowControl w:val="0"/>
              <w:tabs>
                <w:tab w:val="left" w:pos="360"/>
              </w:tabs>
              <w:suppressAutoHyphens/>
              <w:spacing w:line="264" w:lineRule="auto"/>
              <w:ind w:firstLine="0"/>
              <w:rPr>
                <w:rFonts w:ascii="Arial" w:eastAsia="SimSun" w:hAnsi="Arial" w:cs="Arial"/>
                <w:kern w:val="1"/>
                <w:sz w:val="20"/>
                <w:szCs w:val="20"/>
                <w:lang w:eastAsia="hi-IN" w:bidi="hi-IN"/>
              </w:rPr>
            </w:pPr>
            <w:r w:rsidRPr="00D566BE">
              <w:rPr>
                <w:rFonts w:ascii="Arial" w:eastAsia="SimSun" w:hAnsi="Arial" w:cs="Arial"/>
                <w:b/>
                <w:kern w:val="1"/>
                <w:sz w:val="20"/>
                <w:szCs w:val="20"/>
                <w:lang w:eastAsia="hi-IN" w:bidi="hi-IN"/>
              </w:rPr>
              <w:t xml:space="preserve">Does the college identify </w:t>
            </w:r>
            <w:r w:rsidR="00A26FBD">
              <w:rPr>
                <w:rFonts w:ascii="Arial" w:eastAsia="SimSun" w:hAnsi="Arial" w:cs="Arial"/>
                <w:b/>
                <w:kern w:val="1"/>
                <w:sz w:val="20"/>
                <w:szCs w:val="20"/>
                <w:lang w:eastAsia="hi-IN" w:bidi="hi-IN"/>
              </w:rPr>
              <w:t xml:space="preserve">the </w:t>
            </w:r>
            <w:r w:rsidRPr="00D566BE">
              <w:rPr>
                <w:rFonts w:ascii="Arial" w:eastAsia="SimSun" w:hAnsi="Arial" w:cs="Arial"/>
                <w:b/>
                <w:kern w:val="1"/>
                <w:sz w:val="20"/>
                <w:szCs w:val="20"/>
                <w:lang w:eastAsia="hi-IN" w:bidi="hi-IN"/>
              </w:rPr>
              <w:t>campus office(s</w:t>
            </w:r>
            <w:r>
              <w:rPr>
                <w:rFonts w:ascii="Arial" w:eastAsia="SimSun" w:hAnsi="Arial" w:cs="Arial"/>
                <w:b/>
                <w:kern w:val="1"/>
                <w:sz w:val="20"/>
                <w:szCs w:val="20"/>
                <w:lang w:eastAsia="hi-IN" w:bidi="hi-IN"/>
              </w:rPr>
              <w:t xml:space="preserve">), </w:t>
            </w:r>
            <w:r w:rsidRPr="00D566BE">
              <w:rPr>
                <w:rFonts w:ascii="Arial" w:eastAsia="SimSun" w:hAnsi="Arial" w:cs="Arial"/>
                <w:b/>
                <w:kern w:val="1"/>
                <w:sz w:val="20"/>
                <w:szCs w:val="20"/>
                <w:lang w:eastAsia="hi-IN" w:bidi="hi-IN"/>
              </w:rPr>
              <w:t xml:space="preserve">staff person(s) </w:t>
            </w:r>
            <w:r>
              <w:rPr>
                <w:rFonts w:ascii="Arial" w:eastAsia="SimSun" w:hAnsi="Arial" w:cs="Arial"/>
                <w:b/>
                <w:kern w:val="1"/>
                <w:sz w:val="20"/>
                <w:szCs w:val="20"/>
                <w:lang w:eastAsia="hi-IN" w:bidi="hi-IN"/>
              </w:rPr>
              <w:t>and</w:t>
            </w:r>
            <w:r w:rsidR="00A26FBD">
              <w:rPr>
                <w:rFonts w:ascii="Arial" w:eastAsia="SimSun" w:hAnsi="Arial" w:cs="Arial"/>
                <w:b/>
                <w:kern w:val="1"/>
                <w:sz w:val="20"/>
                <w:szCs w:val="20"/>
                <w:lang w:eastAsia="hi-IN" w:bidi="hi-IN"/>
              </w:rPr>
              <w:t>/</w:t>
            </w:r>
            <w:r>
              <w:rPr>
                <w:rFonts w:ascii="Arial" w:eastAsia="SimSun" w:hAnsi="Arial" w:cs="Arial"/>
                <w:b/>
                <w:kern w:val="1"/>
                <w:sz w:val="20"/>
                <w:szCs w:val="20"/>
                <w:lang w:eastAsia="hi-IN" w:bidi="hi-IN"/>
              </w:rPr>
              <w:t xml:space="preserve">or paraprofessional(s) </w:t>
            </w:r>
            <w:r w:rsidRPr="00D566BE">
              <w:rPr>
                <w:rFonts w:ascii="Arial" w:eastAsia="SimSun" w:hAnsi="Arial" w:cs="Arial"/>
                <w:b/>
                <w:kern w:val="1"/>
                <w:sz w:val="20"/>
                <w:szCs w:val="20"/>
                <w:lang w:eastAsia="hi-IN" w:bidi="hi-IN"/>
              </w:rPr>
              <w:t>responsible for</w:t>
            </w:r>
            <w:r w:rsidR="00A26FBD">
              <w:rPr>
                <w:rFonts w:ascii="Arial" w:eastAsia="SimSun" w:hAnsi="Arial" w:cs="Arial"/>
                <w:b/>
                <w:kern w:val="1"/>
                <w:sz w:val="20"/>
                <w:szCs w:val="20"/>
                <w:lang w:eastAsia="hi-IN" w:bidi="hi-IN"/>
              </w:rPr>
              <w:t xml:space="preserve"> the</w:t>
            </w:r>
            <w:r w:rsidRPr="00D566BE">
              <w:rPr>
                <w:rFonts w:ascii="Arial" w:eastAsia="SimSun" w:hAnsi="Arial" w:cs="Arial"/>
                <w:b/>
                <w:kern w:val="1"/>
                <w:sz w:val="20"/>
                <w:szCs w:val="20"/>
                <w:lang w:eastAsia="hi-IN" w:bidi="hi-IN"/>
              </w:rPr>
              <w:t xml:space="preserve"> immediate response to victims of sexual assault, domestic and dating violence, and stalking</w:t>
            </w:r>
            <w:r w:rsidRPr="00D566BE">
              <w:rPr>
                <w:rFonts w:ascii="Arial" w:eastAsia="SimSun" w:hAnsi="Arial" w:cs="Arial"/>
                <w:kern w:val="1"/>
                <w:sz w:val="20"/>
                <w:szCs w:val="20"/>
                <w:lang w:eastAsia="hi-IN" w:bidi="hi-IN"/>
              </w:rPr>
              <w:t xml:space="preserve">? </w:t>
            </w:r>
          </w:p>
          <w:p w:rsidR="00D566BE" w:rsidRPr="00D566BE" w:rsidRDefault="00D566BE" w:rsidP="007C0BFB">
            <w:pPr>
              <w:pStyle w:val="ListParagraph"/>
              <w:widowControl w:val="0"/>
              <w:numPr>
                <w:ilvl w:val="0"/>
                <w:numId w:val="45"/>
              </w:numPr>
              <w:tabs>
                <w:tab w:val="left" w:pos="360"/>
              </w:tabs>
              <w:suppressAutoHyphens/>
              <w:spacing w:line="264" w:lineRule="auto"/>
              <w:rPr>
                <w:rFonts w:ascii="Arial" w:eastAsia="SimSun" w:hAnsi="Arial" w:cs="Arial"/>
                <w:kern w:val="1"/>
                <w:sz w:val="20"/>
                <w:szCs w:val="20"/>
                <w:lang w:eastAsia="hi-IN" w:bidi="hi-IN"/>
              </w:rPr>
            </w:pPr>
            <w:r w:rsidRPr="00D566BE">
              <w:rPr>
                <w:rFonts w:ascii="Arial" w:eastAsia="SimSun" w:hAnsi="Arial" w:cs="Arial"/>
                <w:kern w:val="1"/>
                <w:sz w:val="20"/>
                <w:szCs w:val="20"/>
                <w:lang w:eastAsia="hi-IN" w:bidi="hi-IN"/>
              </w:rPr>
              <w:t>What assistance does each office/person provide (coordination of services, protec</w:t>
            </w:r>
            <w:r>
              <w:rPr>
                <w:rFonts w:ascii="Arial" w:eastAsia="SimSun" w:hAnsi="Arial" w:cs="Arial"/>
                <w:kern w:val="1"/>
                <w:sz w:val="20"/>
                <w:szCs w:val="20"/>
                <w:lang w:eastAsia="hi-IN" w:bidi="hi-IN"/>
              </w:rPr>
              <w:t>tion</w:t>
            </w:r>
            <w:r w:rsidRPr="00D566BE">
              <w:rPr>
                <w:rFonts w:ascii="Arial" w:eastAsia="SimSun" w:hAnsi="Arial" w:cs="Arial"/>
                <w:kern w:val="1"/>
                <w:sz w:val="20"/>
                <w:szCs w:val="20"/>
                <w:lang w:eastAsia="hi-IN" w:bidi="hi-IN"/>
              </w:rPr>
              <w:t xml:space="preserve">, </w:t>
            </w:r>
            <w:r>
              <w:rPr>
                <w:rFonts w:ascii="Arial" w:eastAsia="SimSun" w:hAnsi="Arial" w:cs="Arial"/>
                <w:kern w:val="1"/>
                <w:sz w:val="20"/>
                <w:szCs w:val="20"/>
                <w:lang w:eastAsia="hi-IN" w:bidi="hi-IN"/>
              </w:rPr>
              <w:t xml:space="preserve">taking </w:t>
            </w:r>
            <w:r w:rsidRPr="00D566BE">
              <w:rPr>
                <w:rFonts w:ascii="Arial" w:eastAsia="SimSun" w:hAnsi="Arial" w:cs="Arial"/>
                <w:kern w:val="1"/>
                <w:sz w:val="20"/>
                <w:szCs w:val="20"/>
                <w:lang w:eastAsia="hi-IN" w:bidi="hi-IN"/>
              </w:rPr>
              <w:t>report</w:t>
            </w:r>
            <w:r>
              <w:rPr>
                <w:rFonts w:ascii="Arial" w:eastAsia="SimSun" w:hAnsi="Arial" w:cs="Arial"/>
                <w:kern w:val="1"/>
                <w:sz w:val="20"/>
                <w:szCs w:val="20"/>
                <w:lang w:eastAsia="hi-IN" w:bidi="hi-IN"/>
              </w:rPr>
              <w:t>s, evidence collection, investigation</w:t>
            </w:r>
            <w:r w:rsidRPr="00D566BE">
              <w:rPr>
                <w:rFonts w:ascii="Arial" w:eastAsia="SimSun" w:hAnsi="Arial" w:cs="Arial"/>
                <w:kern w:val="1"/>
                <w:sz w:val="20"/>
                <w:szCs w:val="20"/>
                <w:lang w:eastAsia="hi-IN" w:bidi="hi-IN"/>
              </w:rPr>
              <w:t xml:space="preserve">, emotional support, </w:t>
            </w:r>
            <w:r>
              <w:rPr>
                <w:rFonts w:ascii="Arial" w:eastAsia="SimSun" w:hAnsi="Arial" w:cs="Arial"/>
                <w:kern w:val="1"/>
                <w:sz w:val="20"/>
                <w:szCs w:val="20"/>
                <w:lang w:eastAsia="hi-IN" w:bidi="hi-IN"/>
              </w:rPr>
              <w:t xml:space="preserve">health care, </w:t>
            </w:r>
            <w:r w:rsidRPr="00D566BE">
              <w:rPr>
                <w:rFonts w:ascii="Arial" w:eastAsia="SimSun" w:hAnsi="Arial" w:cs="Arial"/>
                <w:kern w:val="1"/>
                <w:sz w:val="20"/>
                <w:szCs w:val="20"/>
                <w:lang w:eastAsia="hi-IN" w:bidi="hi-IN"/>
              </w:rPr>
              <w:t xml:space="preserve">information and referral, etc.)? </w:t>
            </w:r>
          </w:p>
          <w:p w:rsidR="00D566BE" w:rsidRPr="00E50845" w:rsidRDefault="00D566BE" w:rsidP="007C0BFB">
            <w:pPr>
              <w:pStyle w:val="ListParagraph"/>
              <w:widowControl w:val="0"/>
              <w:numPr>
                <w:ilvl w:val="0"/>
                <w:numId w:val="45"/>
              </w:numPr>
              <w:tabs>
                <w:tab w:val="left" w:pos="360"/>
              </w:tabs>
              <w:suppressAutoHyphens/>
              <w:spacing w:line="264" w:lineRule="auto"/>
              <w:rPr>
                <w:rFonts w:ascii="Arial" w:eastAsia="SimSun" w:hAnsi="Arial" w:cs="Arial"/>
                <w:kern w:val="1"/>
                <w:lang w:eastAsia="hi-IN" w:bidi="hi-IN"/>
              </w:rPr>
            </w:pPr>
            <w:r w:rsidRPr="00E50845">
              <w:rPr>
                <w:rFonts w:ascii="Arial" w:eastAsia="SimSun" w:hAnsi="Arial" w:cs="Arial"/>
                <w:kern w:val="1"/>
                <w:sz w:val="20"/>
                <w:szCs w:val="20"/>
                <w:lang w:eastAsia="hi-IN" w:bidi="hi-IN"/>
              </w:rPr>
              <w:t>What hours is each office/person available?  What is the contact information?  If hours for a particular responder are limited, what happens when students seek assistance outside of available hours?</w:t>
            </w:r>
            <w:r w:rsidRPr="00E50845">
              <w:rPr>
                <w:rFonts w:ascii="Arial" w:eastAsia="SimSun" w:hAnsi="Arial" w:cs="Arial"/>
                <w:kern w:val="1"/>
                <w:lang w:eastAsia="hi-IN" w:bidi="hi-IN"/>
              </w:rPr>
              <w:t xml:space="preserve">  </w:t>
            </w:r>
          </w:p>
          <w:p w:rsidR="00D566BE" w:rsidRPr="00D566BE" w:rsidRDefault="00D566BE" w:rsidP="007C0BFB">
            <w:pPr>
              <w:pStyle w:val="ListParagraph"/>
              <w:widowControl w:val="0"/>
              <w:numPr>
                <w:ilvl w:val="0"/>
                <w:numId w:val="45"/>
              </w:numPr>
              <w:tabs>
                <w:tab w:val="left" w:pos="360"/>
              </w:tabs>
              <w:suppressAutoHyphens/>
              <w:spacing w:line="264" w:lineRule="auto"/>
              <w:rPr>
                <w:rFonts w:ascii="Arial" w:eastAsia="SimSun" w:hAnsi="Arial" w:cs="Arial"/>
                <w:kern w:val="1"/>
                <w:sz w:val="20"/>
                <w:szCs w:val="20"/>
                <w:lang w:eastAsia="hi-IN" w:bidi="hi-IN"/>
              </w:rPr>
            </w:pPr>
            <w:r w:rsidRPr="00D566BE">
              <w:rPr>
                <w:rFonts w:ascii="Arial" w:eastAsia="SimSun" w:hAnsi="Arial" w:cs="Arial"/>
                <w:kern w:val="1"/>
                <w:sz w:val="20"/>
                <w:szCs w:val="20"/>
                <w:lang w:eastAsia="hi-IN" w:bidi="hi-IN"/>
              </w:rPr>
              <w:t xml:space="preserve">What training does </w:t>
            </w:r>
            <w:r>
              <w:rPr>
                <w:rFonts w:ascii="Arial" w:eastAsia="SimSun" w:hAnsi="Arial" w:cs="Arial"/>
                <w:kern w:val="1"/>
                <w:sz w:val="20"/>
                <w:szCs w:val="20"/>
                <w:lang w:eastAsia="hi-IN" w:bidi="hi-IN"/>
              </w:rPr>
              <w:t>each</w:t>
            </w:r>
            <w:r w:rsidRPr="00D566BE">
              <w:rPr>
                <w:rFonts w:ascii="Arial" w:eastAsia="SimSun" w:hAnsi="Arial" w:cs="Arial"/>
                <w:kern w:val="1"/>
                <w:sz w:val="20"/>
                <w:szCs w:val="20"/>
                <w:lang w:eastAsia="hi-IN" w:bidi="hi-IN"/>
              </w:rPr>
              <w:t xml:space="preserve"> involved person/office receive to allow them to be effective responders to disclosures of sexual assault, domestic and dating violence, and stalking?  </w:t>
            </w:r>
          </w:p>
        </w:tc>
      </w:tr>
      <w:tr w:rsidR="00D566BE" w:rsidTr="00D566BE">
        <w:tc>
          <w:tcPr>
            <w:tcW w:w="9576" w:type="dxa"/>
            <w:shd w:val="clear" w:color="auto" w:fill="DBE5F1" w:themeFill="accent1" w:themeFillTint="33"/>
          </w:tcPr>
          <w:p w:rsidR="00D566BE" w:rsidRPr="00D566BE" w:rsidRDefault="00D566BE" w:rsidP="00D566BE">
            <w:pPr>
              <w:widowControl w:val="0"/>
              <w:tabs>
                <w:tab w:val="left" w:pos="360"/>
              </w:tabs>
              <w:suppressAutoHyphens/>
              <w:spacing w:line="264" w:lineRule="auto"/>
              <w:ind w:firstLine="0"/>
              <w:rPr>
                <w:rFonts w:ascii="Arial" w:eastAsia="SimSun" w:hAnsi="Arial" w:cs="Arial"/>
                <w:b/>
                <w:kern w:val="1"/>
                <w:sz w:val="20"/>
                <w:szCs w:val="20"/>
                <w:lang w:eastAsia="hi-IN" w:bidi="hi-IN"/>
              </w:rPr>
            </w:pPr>
            <w:r w:rsidRPr="00D566BE">
              <w:rPr>
                <w:rFonts w:ascii="Arial" w:eastAsia="SimSun" w:hAnsi="Arial" w:cs="Arial"/>
                <w:b/>
                <w:kern w:val="1"/>
                <w:sz w:val="20"/>
                <w:szCs w:val="20"/>
                <w:lang w:eastAsia="hi-IN" w:bidi="hi-IN"/>
              </w:rPr>
              <w:t>What specific assistance can victims expect from campus law enforcement or security department if they seek help afte</w:t>
            </w:r>
            <w:r w:rsidR="00762D56">
              <w:rPr>
                <w:rFonts w:ascii="Arial" w:eastAsia="SimSun" w:hAnsi="Arial" w:cs="Arial"/>
                <w:b/>
                <w:kern w:val="1"/>
                <w:sz w:val="20"/>
                <w:szCs w:val="20"/>
                <w:lang w:eastAsia="hi-IN" w:bidi="hi-IN"/>
              </w:rPr>
              <w:t>r a sexual assault, domestic or dating violence, or</w:t>
            </w:r>
            <w:r w:rsidRPr="00D566BE">
              <w:rPr>
                <w:rFonts w:ascii="Arial" w:eastAsia="SimSun" w:hAnsi="Arial" w:cs="Arial"/>
                <w:b/>
                <w:kern w:val="1"/>
                <w:sz w:val="20"/>
                <w:szCs w:val="20"/>
                <w:lang w:eastAsia="hi-IN" w:bidi="hi-IN"/>
              </w:rPr>
              <w:t xml:space="preserve"> stalking?  </w:t>
            </w:r>
          </w:p>
          <w:p w:rsidR="00941942" w:rsidRPr="00E50845" w:rsidRDefault="00090886" w:rsidP="007C0BFB">
            <w:pPr>
              <w:pStyle w:val="ListParagraph"/>
              <w:widowControl w:val="0"/>
              <w:numPr>
                <w:ilvl w:val="0"/>
                <w:numId w:val="48"/>
              </w:numPr>
              <w:tabs>
                <w:tab w:val="left" w:pos="360"/>
              </w:tabs>
              <w:suppressAutoHyphens/>
              <w:spacing w:line="264" w:lineRule="auto"/>
              <w:rPr>
                <w:rFonts w:ascii="Arial" w:eastAsia="SimSun" w:hAnsi="Arial" w:cs="Arial"/>
                <w:kern w:val="1"/>
                <w:sz w:val="20"/>
                <w:szCs w:val="20"/>
                <w:lang w:eastAsia="hi-IN" w:bidi="hi-IN"/>
              </w:rPr>
            </w:pPr>
            <w:r w:rsidRPr="00E50845">
              <w:rPr>
                <w:rFonts w:ascii="Arial" w:eastAsia="SimSun" w:hAnsi="Arial" w:cs="Arial"/>
                <w:kern w:val="1"/>
                <w:sz w:val="20"/>
                <w:szCs w:val="20"/>
                <w:lang w:eastAsia="hi-IN" w:bidi="hi-IN"/>
              </w:rPr>
              <w:t xml:space="preserve">What are the </w:t>
            </w:r>
            <w:r w:rsidR="00D04A4E" w:rsidRPr="00E50845">
              <w:rPr>
                <w:rFonts w:ascii="Arial" w:eastAsia="SimSun" w:hAnsi="Arial" w:cs="Arial"/>
                <w:kern w:val="1"/>
                <w:sz w:val="20"/>
                <w:szCs w:val="20"/>
                <w:lang w:eastAsia="hi-IN" w:bidi="hi-IN"/>
              </w:rPr>
              <w:t xml:space="preserve">specific roles of the campus law enforcement or security department related </w:t>
            </w:r>
            <w:r w:rsidRPr="00E50845">
              <w:rPr>
                <w:rFonts w:ascii="Arial" w:eastAsia="SimSun" w:hAnsi="Arial" w:cs="Arial"/>
                <w:kern w:val="1"/>
                <w:sz w:val="20"/>
                <w:szCs w:val="20"/>
                <w:lang w:eastAsia="hi-IN" w:bidi="hi-IN"/>
              </w:rPr>
              <w:t xml:space="preserve">response to and prevention of </w:t>
            </w:r>
            <w:r w:rsidR="00D04A4E" w:rsidRPr="00E50845">
              <w:rPr>
                <w:rFonts w:ascii="Arial" w:eastAsia="SimSun" w:hAnsi="Arial" w:cs="Arial"/>
                <w:kern w:val="1"/>
                <w:sz w:val="20"/>
                <w:szCs w:val="20"/>
                <w:lang w:eastAsia="hi-IN" w:bidi="hi-IN"/>
              </w:rPr>
              <w:t>each type of violence</w:t>
            </w:r>
            <w:r w:rsidR="00A26FBD">
              <w:rPr>
                <w:rFonts w:ascii="Arial" w:eastAsia="SimSun" w:hAnsi="Arial" w:cs="Arial"/>
                <w:kern w:val="1"/>
                <w:sz w:val="20"/>
                <w:szCs w:val="20"/>
                <w:lang w:eastAsia="hi-IN" w:bidi="hi-IN"/>
              </w:rPr>
              <w:t>?</w:t>
            </w:r>
            <w:r w:rsidR="00D04A4E" w:rsidRPr="00E50845">
              <w:rPr>
                <w:rFonts w:ascii="Arial" w:eastAsia="SimSun" w:hAnsi="Arial" w:cs="Arial"/>
                <w:kern w:val="1"/>
                <w:sz w:val="20"/>
                <w:szCs w:val="20"/>
                <w:lang w:eastAsia="hi-IN" w:bidi="hi-IN"/>
              </w:rPr>
              <w:t xml:space="preserve"> </w:t>
            </w:r>
            <w:r w:rsidRPr="00E50845">
              <w:rPr>
                <w:rFonts w:ascii="Arial" w:eastAsia="SimSun" w:hAnsi="Arial" w:cs="Arial"/>
                <w:kern w:val="1"/>
                <w:sz w:val="20"/>
                <w:szCs w:val="20"/>
                <w:lang w:eastAsia="hi-IN" w:bidi="hi-IN"/>
              </w:rPr>
              <w:t xml:space="preserve">Are there </w:t>
            </w:r>
            <w:r w:rsidR="00D04A4E" w:rsidRPr="00E50845">
              <w:rPr>
                <w:rFonts w:ascii="Arial" w:eastAsia="SimSun" w:hAnsi="Arial" w:cs="Arial"/>
                <w:kern w:val="1"/>
                <w:sz w:val="20"/>
                <w:szCs w:val="20"/>
                <w:lang w:eastAsia="hi-IN" w:bidi="hi-IN"/>
              </w:rPr>
              <w:t>checklist</w:t>
            </w:r>
            <w:r w:rsidRPr="00E50845">
              <w:rPr>
                <w:rFonts w:ascii="Arial" w:eastAsia="SimSun" w:hAnsi="Arial" w:cs="Arial"/>
                <w:kern w:val="1"/>
                <w:sz w:val="20"/>
                <w:szCs w:val="20"/>
                <w:lang w:eastAsia="hi-IN" w:bidi="hi-IN"/>
              </w:rPr>
              <w:t>s that summarize their</w:t>
            </w:r>
            <w:r w:rsidR="00D04A4E" w:rsidRPr="00E50845">
              <w:rPr>
                <w:rFonts w:ascii="Arial" w:eastAsia="SimSun" w:hAnsi="Arial" w:cs="Arial"/>
                <w:kern w:val="1"/>
                <w:sz w:val="20"/>
                <w:szCs w:val="20"/>
                <w:lang w:eastAsia="hi-IN" w:bidi="hi-IN"/>
              </w:rPr>
              <w:t xml:space="preserve"> roles and</w:t>
            </w:r>
            <w:r w:rsidRPr="00E50845">
              <w:rPr>
                <w:rFonts w:ascii="Arial" w:eastAsia="SimSun" w:hAnsi="Arial" w:cs="Arial"/>
                <w:kern w:val="1"/>
                <w:sz w:val="20"/>
                <w:szCs w:val="20"/>
                <w:lang w:eastAsia="hi-IN" w:bidi="hi-IN"/>
              </w:rPr>
              <w:t xml:space="preserve"> related</w:t>
            </w:r>
            <w:r w:rsidR="00D04A4E" w:rsidRPr="00E50845">
              <w:rPr>
                <w:rFonts w:ascii="Arial" w:eastAsia="SimSun" w:hAnsi="Arial" w:cs="Arial"/>
                <w:kern w:val="1"/>
                <w:sz w:val="20"/>
                <w:szCs w:val="20"/>
                <w:lang w:eastAsia="hi-IN" w:bidi="hi-IN"/>
              </w:rPr>
              <w:t xml:space="preserve"> procedures for </w:t>
            </w:r>
            <w:r w:rsidRPr="00E50845">
              <w:rPr>
                <w:rFonts w:ascii="Arial" w:eastAsia="SimSun" w:hAnsi="Arial" w:cs="Arial"/>
                <w:kern w:val="1"/>
                <w:sz w:val="20"/>
                <w:szCs w:val="20"/>
                <w:lang w:eastAsia="hi-IN" w:bidi="hi-IN"/>
              </w:rPr>
              <w:t>response and prevention</w:t>
            </w:r>
            <w:r w:rsidR="00D04A4E" w:rsidRPr="00E50845">
              <w:rPr>
                <w:rFonts w:ascii="Arial" w:eastAsia="SimSun" w:hAnsi="Arial" w:cs="Arial"/>
                <w:kern w:val="1"/>
                <w:sz w:val="20"/>
                <w:szCs w:val="20"/>
                <w:lang w:eastAsia="hi-IN" w:bidi="hi-IN"/>
              </w:rPr>
              <w:t>?</w:t>
            </w:r>
            <w:r w:rsidRPr="00E50845">
              <w:rPr>
                <w:rFonts w:ascii="Arial" w:eastAsia="SimSun" w:hAnsi="Arial" w:cs="Arial"/>
                <w:kern w:val="1"/>
                <w:sz w:val="20"/>
                <w:szCs w:val="20"/>
                <w:lang w:eastAsia="hi-IN" w:bidi="hi-IN"/>
              </w:rPr>
              <w:t xml:space="preserve"> </w:t>
            </w:r>
            <w:r w:rsidR="00D04A4E" w:rsidRPr="00E50845">
              <w:rPr>
                <w:rFonts w:ascii="Arial" w:eastAsia="SimSun" w:hAnsi="Arial" w:cs="Arial"/>
                <w:kern w:val="1"/>
                <w:sz w:val="20"/>
                <w:szCs w:val="20"/>
                <w:lang w:eastAsia="hi-IN" w:bidi="hi-IN"/>
              </w:rPr>
              <w:t xml:space="preserve"> </w:t>
            </w:r>
            <w:r w:rsidR="00D566BE" w:rsidRPr="00E50845">
              <w:rPr>
                <w:rFonts w:ascii="Arial" w:eastAsia="SimSun" w:hAnsi="Arial" w:cs="Arial"/>
                <w:kern w:val="1"/>
                <w:sz w:val="20"/>
                <w:szCs w:val="20"/>
                <w:lang w:eastAsia="hi-IN" w:bidi="hi-IN"/>
              </w:rPr>
              <w:t>Responding law enforce</w:t>
            </w:r>
            <w:r w:rsidR="00D04A4E" w:rsidRPr="00E50845">
              <w:rPr>
                <w:rFonts w:ascii="Arial" w:eastAsia="SimSun" w:hAnsi="Arial" w:cs="Arial"/>
                <w:kern w:val="1"/>
                <w:sz w:val="20"/>
                <w:szCs w:val="20"/>
                <w:lang w:eastAsia="hi-IN" w:bidi="hi-IN"/>
              </w:rPr>
              <w:t xml:space="preserve">ment AND </w:t>
            </w:r>
            <w:r w:rsidR="00D566BE" w:rsidRPr="00E50845">
              <w:rPr>
                <w:rFonts w:ascii="Arial" w:eastAsia="SimSun" w:hAnsi="Arial" w:cs="Arial"/>
                <w:kern w:val="1"/>
                <w:sz w:val="20"/>
                <w:szCs w:val="20"/>
                <w:lang w:eastAsia="hi-IN" w:bidi="hi-IN"/>
              </w:rPr>
              <w:t>security officers should be able to assist victims with safety</w:t>
            </w:r>
            <w:r w:rsidR="00D04A4E" w:rsidRPr="00E50845">
              <w:rPr>
                <w:rFonts w:ascii="Arial" w:eastAsia="SimSun" w:hAnsi="Arial" w:cs="Arial"/>
                <w:kern w:val="1"/>
                <w:sz w:val="20"/>
                <w:szCs w:val="20"/>
                <w:lang w:eastAsia="hi-IN" w:bidi="hi-IN"/>
              </w:rPr>
              <w:t xml:space="preserve"> to some degree</w:t>
            </w:r>
            <w:r w:rsidR="00941942" w:rsidRPr="00E50845">
              <w:rPr>
                <w:rFonts w:ascii="Arial" w:eastAsia="SimSun" w:hAnsi="Arial" w:cs="Arial"/>
                <w:kern w:val="1"/>
                <w:sz w:val="20"/>
                <w:szCs w:val="20"/>
                <w:lang w:eastAsia="hi-IN" w:bidi="hi-IN"/>
              </w:rPr>
              <w:t>;</w:t>
            </w:r>
            <w:r w:rsidR="00D566BE" w:rsidRPr="00E50845">
              <w:rPr>
                <w:rFonts w:ascii="Arial" w:eastAsia="SimSun" w:hAnsi="Arial" w:cs="Arial"/>
                <w:kern w:val="1"/>
                <w:sz w:val="20"/>
                <w:szCs w:val="20"/>
                <w:lang w:eastAsia="hi-IN" w:bidi="hi-IN"/>
              </w:rPr>
              <w:t xml:space="preserve"> </w:t>
            </w:r>
            <w:r w:rsidR="00941942" w:rsidRPr="00E50845">
              <w:rPr>
                <w:rFonts w:ascii="Arial" w:eastAsia="SimSun" w:hAnsi="Arial" w:cs="Arial"/>
                <w:kern w:val="1"/>
                <w:sz w:val="20"/>
                <w:szCs w:val="20"/>
                <w:lang w:eastAsia="hi-IN" w:bidi="hi-IN"/>
              </w:rPr>
              <w:t xml:space="preserve">explain their options for reporting; </w:t>
            </w:r>
            <w:r w:rsidR="00D04A4E" w:rsidRPr="00E50845">
              <w:rPr>
                <w:rFonts w:ascii="Arial" w:eastAsia="SimSun" w:hAnsi="Arial" w:cs="Arial"/>
                <w:kern w:val="1"/>
                <w:sz w:val="20"/>
                <w:szCs w:val="20"/>
                <w:lang w:eastAsia="hi-IN" w:bidi="hi-IN"/>
              </w:rPr>
              <w:t xml:space="preserve">help them </w:t>
            </w:r>
            <w:r w:rsidR="00D566BE" w:rsidRPr="00E50845">
              <w:rPr>
                <w:rFonts w:ascii="Arial" w:eastAsia="SimSun" w:hAnsi="Arial" w:cs="Arial"/>
                <w:kern w:val="1"/>
                <w:sz w:val="20"/>
                <w:szCs w:val="20"/>
                <w:lang w:eastAsia="hi-IN" w:bidi="hi-IN"/>
              </w:rPr>
              <w:t>report</w:t>
            </w:r>
            <w:r w:rsidR="00D04A4E" w:rsidRPr="00E50845">
              <w:rPr>
                <w:rFonts w:ascii="Arial" w:eastAsia="SimSun" w:hAnsi="Arial" w:cs="Arial"/>
                <w:kern w:val="1"/>
                <w:sz w:val="20"/>
                <w:szCs w:val="20"/>
                <w:lang w:eastAsia="hi-IN" w:bidi="hi-IN"/>
              </w:rPr>
              <w:t xml:space="preserve"> an</w:t>
            </w:r>
            <w:r w:rsidR="00E50845" w:rsidRPr="00E50845">
              <w:rPr>
                <w:rFonts w:ascii="Arial" w:eastAsia="SimSun" w:hAnsi="Arial" w:cs="Arial"/>
                <w:kern w:val="1"/>
                <w:sz w:val="20"/>
                <w:szCs w:val="20"/>
                <w:lang w:eastAsia="hi-IN" w:bidi="hi-IN"/>
              </w:rPr>
              <w:t xml:space="preserve"> incident to </w:t>
            </w:r>
            <w:r w:rsidR="00D566BE" w:rsidRPr="00E50845">
              <w:rPr>
                <w:rFonts w:ascii="Arial" w:eastAsia="SimSun" w:hAnsi="Arial" w:cs="Arial"/>
                <w:kern w:val="1"/>
                <w:sz w:val="20"/>
                <w:szCs w:val="20"/>
                <w:lang w:eastAsia="hi-IN" w:bidi="hi-IN"/>
              </w:rPr>
              <w:t>the school and the local criminal justice system</w:t>
            </w:r>
            <w:r w:rsidR="00941942" w:rsidRPr="00E50845">
              <w:rPr>
                <w:rFonts w:ascii="Arial" w:eastAsia="SimSun" w:hAnsi="Arial" w:cs="Arial"/>
                <w:kern w:val="1"/>
                <w:sz w:val="20"/>
                <w:szCs w:val="20"/>
                <w:lang w:eastAsia="hi-IN" w:bidi="hi-IN"/>
              </w:rPr>
              <w:t>;</w:t>
            </w:r>
            <w:r w:rsidR="00D566BE" w:rsidRPr="00E50845">
              <w:rPr>
                <w:rFonts w:ascii="Arial" w:eastAsia="SimSun" w:hAnsi="Arial" w:cs="Arial"/>
                <w:kern w:val="1"/>
                <w:sz w:val="20"/>
                <w:szCs w:val="20"/>
                <w:lang w:eastAsia="hi-IN" w:bidi="hi-IN"/>
              </w:rPr>
              <w:t xml:space="preserve"> </w:t>
            </w:r>
            <w:r w:rsidR="00941942" w:rsidRPr="00E50845">
              <w:rPr>
                <w:rFonts w:ascii="Arial" w:eastAsia="SimSun" w:hAnsi="Arial" w:cs="Arial"/>
                <w:kern w:val="1"/>
                <w:sz w:val="20"/>
                <w:szCs w:val="20"/>
                <w:lang w:eastAsia="hi-IN" w:bidi="hi-IN"/>
              </w:rPr>
              <w:t xml:space="preserve">explain the importance of getting medical care, emotional support and preserving evidence; help </w:t>
            </w:r>
            <w:r w:rsidR="00D04A4E" w:rsidRPr="00E50845">
              <w:rPr>
                <w:rFonts w:ascii="Arial" w:eastAsia="SimSun" w:hAnsi="Arial" w:cs="Arial"/>
                <w:kern w:val="1"/>
                <w:sz w:val="20"/>
                <w:szCs w:val="20"/>
                <w:lang w:eastAsia="hi-IN" w:bidi="hi-IN"/>
              </w:rPr>
              <w:t xml:space="preserve">arrange </w:t>
            </w:r>
            <w:r w:rsidR="00D566BE" w:rsidRPr="00E50845">
              <w:rPr>
                <w:rFonts w:ascii="Arial" w:eastAsia="SimSun" w:hAnsi="Arial" w:cs="Arial"/>
                <w:kern w:val="1"/>
                <w:sz w:val="20"/>
                <w:szCs w:val="20"/>
                <w:lang w:eastAsia="hi-IN" w:bidi="hi-IN"/>
              </w:rPr>
              <w:t>safe transportation to a nearby hospital for medical care and forensic evidence collection (if applicable)</w:t>
            </w:r>
            <w:r w:rsidR="00941942" w:rsidRPr="00E50845">
              <w:rPr>
                <w:rFonts w:ascii="Arial" w:eastAsia="SimSun" w:hAnsi="Arial" w:cs="Arial"/>
                <w:kern w:val="1"/>
                <w:sz w:val="20"/>
                <w:szCs w:val="20"/>
                <w:lang w:eastAsia="hi-IN" w:bidi="hi-IN"/>
              </w:rPr>
              <w:t>;</w:t>
            </w:r>
            <w:r w:rsidR="00D566BE" w:rsidRPr="00E50845">
              <w:rPr>
                <w:rFonts w:ascii="Arial" w:eastAsia="SimSun" w:hAnsi="Arial" w:cs="Arial"/>
                <w:kern w:val="1"/>
                <w:sz w:val="20"/>
                <w:szCs w:val="20"/>
                <w:lang w:eastAsia="hi-IN" w:bidi="hi-IN"/>
              </w:rPr>
              <w:t xml:space="preserve"> </w:t>
            </w:r>
            <w:r w:rsidR="00941942" w:rsidRPr="00E50845">
              <w:rPr>
                <w:rFonts w:ascii="Arial" w:eastAsia="SimSun" w:hAnsi="Arial" w:cs="Arial"/>
                <w:kern w:val="1"/>
                <w:sz w:val="20"/>
                <w:szCs w:val="20"/>
                <w:lang w:eastAsia="hi-IN" w:bidi="hi-IN"/>
              </w:rPr>
              <w:t xml:space="preserve">and </w:t>
            </w:r>
            <w:r w:rsidR="00D04A4E" w:rsidRPr="00E50845">
              <w:rPr>
                <w:rFonts w:ascii="Arial" w:eastAsia="SimSun" w:hAnsi="Arial" w:cs="Arial"/>
                <w:kern w:val="1"/>
                <w:sz w:val="20"/>
                <w:szCs w:val="20"/>
                <w:lang w:eastAsia="hi-IN" w:bidi="hi-IN"/>
              </w:rPr>
              <w:t xml:space="preserve">help </w:t>
            </w:r>
            <w:r w:rsidRPr="00E50845">
              <w:rPr>
                <w:rFonts w:ascii="Arial" w:eastAsia="SimSun" w:hAnsi="Arial" w:cs="Arial"/>
                <w:kern w:val="1"/>
                <w:sz w:val="20"/>
                <w:szCs w:val="20"/>
                <w:lang w:eastAsia="hi-IN" w:bidi="hi-IN"/>
              </w:rPr>
              <w:t xml:space="preserve">them </w:t>
            </w:r>
            <w:r w:rsidR="00D566BE" w:rsidRPr="00E50845">
              <w:rPr>
                <w:rFonts w:ascii="Arial" w:eastAsia="SimSun" w:hAnsi="Arial" w:cs="Arial"/>
                <w:kern w:val="1"/>
                <w:sz w:val="20"/>
                <w:szCs w:val="20"/>
                <w:lang w:eastAsia="hi-IN" w:bidi="hi-IN"/>
              </w:rPr>
              <w:t>access</w:t>
            </w:r>
            <w:r w:rsidR="00941942" w:rsidRPr="00E50845">
              <w:rPr>
                <w:rFonts w:ascii="Arial" w:eastAsia="SimSun" w:hAnsi="Arial" w:cs="Arial"/>
                <w:kern w:val="1"/>
                <w:sz w:val="20"/>
                <w:szCs w:val="20"/>
                <w:lang w:eastAsia="hi-IN" w:bidi="hi-IN"/>
              </w:rPr>
              <w:t xml:space="preserve"> </w:t>
            </w:r>
            <w:r w:rsidR="00D566BE" w:rsidRPr="00E50845">
              <w:rPr>
                <w:rFonts w:ascii="Arial" w:eastAsia="SimSun" w:hAnsi="Arial" w:cs="Arial"/>
                <w:kern w:val="1"/>
                <w:sz w:val="20"/>
                <w:szCs w:val="20"/>
                <w:lang w:eastAsia="hi-IN" w:bidi="hi-IN"/>
              </w:rPr>
              <w:t>support of victim advocates</w:t>
            </w:r>
            <w:r w:rsidR="00941942" w:rsidRPr="00E50845">
              <w:rPr>
                <w:rFonts w:ascii="Arial" w:eastAsia="SimSun" w:hAnsi="Arial" w:cs="Arial"/>
                <w:kern w:val="1"/>
                <w:sz w:val="20"/>
                <w:szCs w:val="20"/>
                <w:lang w:eastAsia="hi-IN" w:bidi="hi-IN"/>
              </w:rPr>
              <w:t xml:space="preserve">. </w:t>
            </w:r>
          </w:p>
          <w:p w:rsidR="00D566BE" w:rsidRDefault="00941942" w:rsidP="007C0BFB">
            <w:pPr>
              <w:pStyle w:val="ListParagraph"/>
              <w:widowControl w:val="0"/>
              <w:numPr>
                <w:ilvl w:val="0"/>
                <w:numId w:val="48"/>
              </w:numPr>
              <w:tabs>
                <w:tab w:val="left" w:pos="360"/>
              </w:tabs>
              <w:suppressAutoHyphens/>
              <w:spacing w:line="264" w:lineRule="auto"/>
              <w:rPr>
                <w:rFonts w:ascii="Arial" w:eastAsia="SimSun" w:hAnsi="Arial" w:cs="Arial"/>
                <w:kern w:val="1"/>
                <w:sz w:val="20"/>
                <w:szCs w:val="20"/>
                <w:lang w:eastAsia="hi-IN" w:bidi="hi-IN"/>
              </w:rPr>
            </w:pPr>
            <w:r>
              <w:rPr>
                <w:rFonts w:ascii="Arial" w:eastAsia="SimSun" w:hAnsi="Arial" w:cs="Arial"/>
                <w:kern w:val="1"/>
                <w:sz w:val="20"/>
                <w:szCs w:val="20"/>
                <w:lang w:eastAsia="hi-IN" w:bidi="hi-IN"/>
              </w:rPr>
              <w:t>In the likelihood of ongoing interpersonal violence</w:t>
            </w:r>
            <w:r w:rsidR="00E50845">
              <w:rPr>
                <w:rFonts w:ascii="Arial" w:eastAsia="SimSun" w:hAnsi="Arial" w:cs="Arial"/>
                <w:kern w:val="1"/>
                <w:sz w:val="20"/>
                <w:szCs w:val="20"/>
                <w:lang w:eastAsia="hi-IN" w:bidi="hi-IN"/>
              </w:rPr>
              <w:t xml:space="preserve">, do </w:t>
            </w:r>
            <w:r>
              <w:rPr>
                <w:rFonts w:ascii="Arial" w:eastAsia="SimSun" w:hAnsi="Arial" w:cs="Arial"/>
                <w:kern w:val="1"/>
                <w:sz w:val="20"/>
                <w:szCs w:val="20"/>
                <w:lang w:eastAsia="hi-IN" w:bidi="hi-IN"/>
              </w:rPr>
              <w:t>campus law enforcement and security officers notify victims of protective measures available through the college and the</w:t>
            </w:r>
            <w:r w:rsidR="00E50845">
              <w:rPr>
                <w:rFonts w:ascii="Arial" w:eastAsia="SimSun" w:hAnsi="Arial" w:cs="Arial"/>
                <w:kern w:val="1"/>
                <w:sz w:val="20"/>
                <w:szCs w:val="20"/>
                <w:lang w:eastAsia="hi-IN" w:bidi="hi-IN"/>
              </w:rPr>
              <w:t xml:space="preserve"> local justice system, how to access </w:t>
            </w:r>
            <w:r>
              <w:rPr>
                <w:rFonts w:ascii="Arial" w:eastAsia="SimSun" w:hAnsi="Arial" w:cs="Arial"/>
                <w:kern w:val="1"/>
                <w:sz w:val="20"/>
                <w:szCs w:val="20"/>
                <w:lang w:eastAsia="hi-IN" w:bidi="hi-IN"/>
              </w:rPr>
              <w:t>immediate assistance</w:t>
            </w:r>
            <w:r w:rsidR="00E50845">
              <w:rPr>
                <w:rFonts w:ascii="Arial" w:eastAsia="SimSun" w:hAnsi="Arial" w:cs="Arial"/>
                <w:kern w:val="1"/>
                <w:sz w:val="20"/>
                <w:szCs w:val="20"/>
                <w:lang w:eastAsia="hi-IN" w:bidi="hi-IN"/>
              </w:rPr>
              <w:t>, and how to document further violence?</w:t>
            </w:r>
            <w:r>
              <w:rPr>
                <w:rFonts w:ascii="Arial" w:eastAsia="SimSun" w:hAnsi="Arial" w:cs="Arial"/>
                <w:kern w:val="1"/>
                <w:sz w:val="20"/>
                <w:szCs w:val="20"/>
                <w:lang w:eastAsia="hi-IN" w:bidi="hi-IN"/>
              </w:rPr>
              <w:t xml:space="preserve"> </w:t>
            </w:r>
          </w:p>
          <w:p w:rsidR="00D04A4E" w:rsidRDefault="00D04A4E" w:rsidP="007C0BFB">
            <w:pPr>
              <w:pStyle w:val="ListParagraph"/>
              <w:widowControl w:val="0"/>
              <w:numPr>
                <w:ilvl w:val="0"/>
                <w:numId w:val="48"/>
              </w:numPr>
              <w:tabs>
                <w:tab w:val="left" w:pos="360"/>
              </w:tabs>
              <w:suppressAutoHyphens/>
              <w:spacing w:line="264" w:lineRule="auto"/>
              <w:rPr>
                <w:rFonts w:ascii="Arial" w:eastAsia="SimSun" w:hAnsi="Arial" w:cs="Arial"/>
                <w:kern w:val="1"/>
                <w:sz w:val="20"/>
                <w:szCs w:val="20"/>
                <w:lang w:eastAsia="hi-IN" w:bidi="hi-IN"/>
              </w:rPr>
            </w:pPr>
            <w:r>
              <w:rPr>
                <w:rFonts w:ascii="Arial" w:eastAsia="SimSun" w:hAnsi="Arial" w:cs="Arial"/>
                <w:kern w:val="1"/>
                <w:sz w:val="20"/>
                <w:szCs w:val="20"/>
                <w:lang w:eastAsia="hi-IN" w:bidi="hi-IN"/>
              </w:rPr>
              <w:t xml:space="preserve">If your college has a campus law enforcement department, it likely has </w:t>
            </w:r>
            <w:r w:rsidR="00D566BE" w:rsidRPr="00D566BE">
              <w:rPr>
                <w:rFonts w:ascii="Arial" w:eastAsia="SimSun" w:hAnsi="Arial" w:cs="Arial"/>
                <w:kern w:val="1"/>
                <w:sz w:val="20"/>
                <w:szCs w:val="20"/>
                <w:lang w:eastAsia="hi-IN" w:bidi="hi-IN"/>
              </w:rPr>
              <w:t xml:space="preserve">sworn officers </w:t>
            </w:r>
            <w:r>
              <w:rPr>
                <w:rFonts w:ascii="Arial" w:eastAsia="SimSun" w:hAnsi="Arial" w:cs="Arial"/>
                <w:kern w:val="1"/>
                <w:sz w:val="20"/>
                <w:szCs w:val="20"/>
                <w:lang w:eastAsia="hi-IN" w:bidi="hi-IN"/>
              </w:rPr>
              <w:t xml:space="preserve">who can take a criminal report and </w:t>
            </w:r>
            <w:r w:rsidR="00D566BE" w:rsidRPr="00D566BE">
              <w:rPr>
                <w:rFonts w:ascii="Arial" w:eastAsia="SimSun" w:hAnsi="Arial" w:cs="Arial"/>
                <w:kern w:val="1"/>
                <w:sz w:val="20"/>
                <w:szCs w:val="20"/>
                <w:lang w:eastAsia="hi-IN" w:bidi="hi-IN"/>
              </w:rPr>
              <w:t xml:space="preserve">conduct </w:t>
            </w:r>
            <w:r w:rsidR="00A26FBD">
              <w:rPr>
                <w:rFonts w:ascii="Arial" w:eastAsia="SimSun" w:hAnsi="Arial" w:cs="Arial"/>
                <w:kern w:val="1"/>
                <w:sz w:val="20"/>
                <w:szCs w:val="20"/>
                <w:lang w:eastAsia="hi-IN" w:bidi="hi-IN"/>
              </w:rPr>
              <w:t xml:space="preserve">the </w:t>
            </w:r>
            <w:r>
              <w:rPr>
                <w:rFonts w:ascii="Arial" w:eastAsia="SimSun" w:hAnsi="Arial" w:cs="Arial"/>
                <w:kern w:val="1"/>
                <w:sz w:val="20"/>
                <w:szCs w:val="20"/>
                <w:lang w:eastAsia="hi-IN" w:bidi="hi-IN"/>
              </w:rPr>
              <w:t>criminal investigation. Is that the case? Do officers receive training on investigating different types of interpersonal violence?</w:t>
            </w:r>
          </w:p>
          <w:p w:rsidR="00D04A4E" w:rsidRDefault="00D04A4E" w:rsidP="007C0BFB">
            <w:pPr>
              <w:pStyle w:val="ListParagraph"/>
              <w:widowControl w:val="0"/>
              <w:numPr>
                <w:ilvl w:val="0"/>
                <w:numId w:val="48"/>
              </w:numPr>
              <w:tabs>
                <w:tab w:val="left" w:pos="360"/>
              </w:tabs>
              <w:suppressAutoHyphens/>
              <w:spacing w:line="264" w:lineRule="auto"/>
              <w:rPr>
                <w:rFonts w:ascii="Arial" w:eastAsia="SimSun" w:hAnsi="Arial" w:cs="Arial"/>
                <w:kern w:val="1"/>
                <w:sz w:val="20"/>
                <w:szCs w:val="20"/>
                <w:lang w:eastAsia="hi-IN" w:bidi="hi-IN"/>
              </w:rPr>
            </w:pPr>
            <w:r>
              <w:rPr>
                <w:rFonts w:ascii="Arial" w:eastAsia="SimSun" w:hAnsi="Arial" w:cs="Arial"/>
                <w:kern w:val="1"/>
                <w:sz w:val="20"/>
                <w:szCs w:val="20"/>
                <w:lang w:eastAsia="hi-IN" w:bidi="hi-IN"/>
              </w:rPr>
              <w:lastRenderedPageBreak/>
              <w:t>If your college has a campus security department, a</w:t>
            </w:r>
            <w:r w:rsidR="00D566BE" w:rsidRPr="00D566BE">
              <w:rPr>
                <w:rFonts w:ascii="Arial" w:eastAsia="SimSun" w:hAnsi="Arial" w:cs="Arial"/>
                <w:kern w:val="1"/>
                <w:sz w:val="20"/>
                <w:szCs w:val="20"/>
                <w:lang w:eastAsia="hi-IN" w:bidi="hi-IN"/>
              </w:rPr>
              <w:t xml:space="preserve">re </w:t>
            </w:r>
            <w:r>
              <w:rPr>
                <w:rFonts w:ascii="Arial" w:eastAsia="SimSun" w:hAnsi="Arial" w:cs="Arial"/>
                <w:kern w:val="1"/>
                <w:sz w:val="20"/>
                <w:szCs w:val="20"/>
                <w:lang w:eastAsia="hi-IN" w:bidi="hi-IN"/>
              </w:rPr>
              <w:t xml:space="preserve">students referred to the local law enforcement agency to make a criminal report? Does the security department assist the victim in this regard? </w:t>
            </w:r>
          </w:p>
          <w:p w:rsidR="00941942" w:rsidRPr="00941942" w:rsidRDefault="00D04A4E" w:rsidP="007C0BFB">
            <w:pPr>
              <w:pStyle w:val="ListParagraph"/>
              <w:widowControl w:val="0"/>
              <w:numPr>
                <w:ilvl w:val="0"/>
                <w:numId w:val="48"/>
              </w:numPr>
              <w:tabs>
                <w:tab w:val="left" w:pos="360"/>
              </w:tabs>
              <w:suppressAutoHyphens/>
              <w:spacing w:line="264" w:lineRule="auto"/>
              <w:rPr>
                <w:rFonts w:ascii="Arial" w:eastAsia="SimSun" w:hAnsi="Arial" w:cs="Arial"/>
                <w:kern w:val="1"/>
                <w:sz w:val="20"/>
                <w:szCs w:val="20"/>
                <w:lang w:eastAsia="hi-IN" w:bidi="hi-IN"/>
              </w:rPr>
            </w:pPr>
            <w:r>
              <w:rPr>
                <w:rFonts w:ascii="Arial" w:eastAsia="SimSun" w:hAnsi="Arial" w:cs="Arial"/>
                <w:kern w:val="1"/>
                <w:sz w:val="20"/>
                <w:szCs w:val="20"/>
                <w:lang w:eastAsia="hi-IN" w:bidi="hi-IN"/>
              </w:rPr>
              <w:t xml:space="preserve">If and how is the campus law enforcement or security department </w:t>
            </w:r>
            <w:r w:rsidR="00D566BE" w:rsidRPr="00D566BE">
              <w:rPr>
                <w:rFonts w:ascii="Arial" w:eastAsia="SimSun" w:hAnsi="Arial" w:cs="Arial"/>
                <w:kern w:val="1"/>
                <w:sz w:val="20"/>
                <w:szCs w:val="20"/>
                <w:lang w:eastAsia="hi-IN" w:bidi="hi-IN"/>
              </w:rPr>
              <w:t>involved in investigations of student code of conduct violations?</w:t>
            </w:r>
          </w:p>
        </w:tc>
      </w:tr>
      <w:tr w:rsidR="00D566BE" w:rsidTr="00D566BE">
        <w:tc>
          <w:tcPr>
            <w:tcW w:w="9576" w:type="dxa"/>
          </w:tcPr>
          <w:p w:rsidR="00D566BE" w:rsidRPr="00E50845" w:rsidRDefault="00D566BE" w:rsidP="00D566BE">
            <w:pPr>
              <w:widowControl w:val="0"/>
              <w:tabs>
                <w:tab w:val="left" w:pos="360"/>
              </w:tabs>
              <w:suppressAutoHyphens/>
              <w:spacing w:line="264" w:lineRule="auto"/>
              <w:ind w:firstLine="0"/>
              <w:rPr>
                <w:rFonts w:ascii="Arial" w:hAnsi="Arial" w:cs="Arial"/>
                <w:sz w:val="20"/>
                <w:szCs w:val="20"/>
              </w:rPr>
            </w:pPr>
            <w:r>
              <w:rPr>
                <w:rFonts w:ascii="Arial" w:hAnsi="Arial" w:cs="Arial"/>
                <w:b/>
                <w:sz w:val="20"/>
                <w:szCs w:val="20"/>
              </w:rPr>
              <w:lastRenderedPageBreak/>
              <w:t xml:space="preserve">Is there an entity on your campus that provides support and information to victims </w:t>
            </w:r>
            <w:r w:rsidRPr="00D566BE">
              <w:rPr>
                <w:rFonts w:ascii="Arial" w:hAnsi="Arial" w:cs="Arial"/>
                <w:b/>
                <w:sz w:val="20"/>
                <w:szCs w:val="20"/>
              </w:rPr>
              <w:t>of sexual assault, domestic and dating violence, and stalking?</w:t>
            </w:r>
            <w:r w:rsidR="00E50845">
              <w:rPr>
                <w:rFonts w:ascii="Arial" w:hAnsi="Arial" w:cs="Arial"/>
                <w:b/>
                <w:sz w:val="20"/>
                <w:szCs w:val="20"/>
              </w:rPr>
              <w:t xml:space="preserve"> </w:t>
            </w:r>
            <w:r w:rsidR="00E50845">
              <w:rPr>
                <w:rFonts w:ascii="Arial" w:hAnsi="Arial" w:cs="Arial"/>
                <w:sz w:val="20"/>
                <w:szCs w:val="20"/>
              </w:rPr>
              <w:t xml:space="preserve">(Sometimes support is available through </w:t>
            </w:r>
            <w:r w:rsidR="00C0544B">
              <w:rPr>
                <w:rFonts w:ascii="Arial" w:hAnsi="Arial" w:cs="Arial"/>
                <w:sz w:val="20"/>
                <w:szCs w:val="20"/>
              </w:rPr>
              <w:t>the campus women’s center.)</w:t>
            </w:r>
          </w:p>
          <w:p w:rsidR="00D566BE" w:rsidRDefault="00D566BE" w:rsidP="007C0BFB">
            <w:pPr>
              <w:pStyle w:val="ListParagraph"/>
              <w:widowControl w:val="0"/>
              <w:numPr>
                <w:ilvl w:val="0"/>
                <w:numId w:val="50"/>
              </w:numPr>
              <w:tabs>
                <w:tab w:val="left" w:pos="360"/>
              </w:tabs>
              <w:suppressAutoHyphens/>
              <w:spacing w:line="264" w:lineRule="auto"/>
              <w:rPr>
                <w:rFonts w:ascii="Arial" w:hAnsi="Arial" w:cs="Arial"/>
                <w:sz w:val="20"/>
                <w:szCs w:val="20"/>
              </w:rPr>
            </w:pPr>
            <w:r w:rsidRPr="00D566BE">
              <w:rPr>
                <w:rFonts w:ascii="Arial" w:hAnsi="Arial" w:cs="Arial"/>
                <w:sz w:val="20"/>
                <w:szCs w:val="20"/>
              </w:rPr>
              <w:t>If so, what is the extent of services they provide to each type of victim?</w:t>
            </w:r>
          </w:p>
          <w:p w:rsidR="00D566BE" w:rsidRDefault="00D566BE" w:rsidP="007C0BFB">
            <w:pPr>
              <w:pStyle w:val="ListParagraph"/>
              <w:widowControl w:val="0"/>
              <w:numPr>
                <w:ilvl w:val="0"/>
                <w:numId w:val="50"/>
              </w:numPr>
              <w:tabs>
                <w:tab w:val="left" w:pos="360"/>
              </w:tabs>
              <w:suppressAutoHyphens/>
              <w:spacing w:line="264" w:lineRule="auto"/>
              <w:rPr>
                <w:rFonts w:ascii="Arial" w:hAnsi="Arial" w:cs="Arial"/>
                <w:sz w:val="20"/>
                <w:szCs w:val="20"/>
              </w:rPr>
            </w:pPr>
            <w:r w:rsidRPr="00D566BE">
              <w:rPr>
                <w:rFonts w:ascii="Arial" w:hAnsi="Arial" w:cs="Arial"/>
                <w:sz w:val="20"/>
                <w:szCs w:val="20"/>
              </w:rPr>
              <w:t>Can they provide confidential support to victims?</w:t>
            </w:r>
          </w:p>
          <w:p w:rsidR="00E50845" w:rsidRPr="00D566BE" w:rsidRDefault="00E50845" w:rsidP="00E50845">
            <w:pPr>
              <w:pStyle w:val="ListParagraph"/>
              <w:widowControl w:val="0"/>
              <w:numPr>
                <w:ilvl w:val="0"/>
                <w:numId w:val="50"/>
              </w:numPr>
              <w:tabs>
                <w:tab w:val="left" w:pos="360"/>
              </w:tabs>
              <w:suppressAutoHyphens/>
              <w:spacing w:line="264" w:lineRule="auto"/>
              <w:rPr>
                <w:rFonts w:ascii="Arial" w:eastAsia="SimSun" w:hAnsi="Arial" w:cs="Arial"/>
                <w:kern w:val="1"/>
                <w:sz w:val="20"/>
                <w:szCs w:val="20"/>
                <w:lang w:eastAsia="hi-IN" w:bidi="hi-IN"/>
              </w:rPr>
            </w:pPr>
            <w:r w:rsidRPr="00D566BE">
              <w:rPr>
                <w:rFonts w:ascii="Arial" w:hAnsi="Arial" w:cs="Arial"/>
                <w:sz w:val="20"/>
                <w:szCs w:val="20"/>
              </w:rPr>
              <w:t>Do</w:t>
            </w:r>
            <w:r>
              <w:rPr>
                <w:rFonts w:ascii="Arial" w:hAnsi="Arial" w:cs="Arial"/>
                <w:sz w:val="20"/>
                <w:szCs w:val="20"/>
              </w:rPr>
              <w:t>es it</w:t>
            </w:r>
            <w:r w:rsidRPr="00D566BE">
              <w:rPr>
                <w:rFonts w:ascii="Arial" w:hAnsi="Arial" w:cs="Arial"/>
                <w:sz w:val="20"/>
                <w:szCs w:val="20"/>
              </w:rPr>
              <w:t xml:space="preserve"> have a permanent physical space to ensure that students know where to find such support?  </w:t>
            </w:r>
          </w:p>
          <w:p w:rsidR="00D566BE" w:rsidRDefault="00E50845" w:rsidP="007C0BFB">
            <w:pPr>
              <w:pStyle w:val="ListParagraph"/>
              <w:widowControl w:val="0"/>
              <w:numPr>
                <w:ilvl w:val="0"/>
                <w:numId w:val="50"/>
              </w:numPr>
              <w:tabs>
                <w:tab w:val="left" w:pos="360"/>
              </w:tabs>
              <w:suppressAutoHyphens/>
              <w:spacing w:line="264" w:lineRule="auto"/>
              <w:rPr>
                <w:rFonts w:ascii="Arial" w:hAnsi="Arial" w:cs="Arial"/>
                <w:sz w:val="20"/>
                <w:szCs w:val="20"/>
              </w:rPr>
            </w:pPr>
            <w:r>
              <w:rPr>
                <w:rFonts w:ascii="Arial" w:eastAsia="SimSun" w:hAnsi="Arial" w:cs="Arial"/>
                <w:kern w:val="1"/>
                <w:sz w:val="20"/>
                <w:szCs w:val="20"/>
                <w:lang w:eastAsia="hi-IN" w:bidi="hi-IN"/>
              </w:rPr>
              <w:t xml:space="preserve">What hours is </w:t>
            </w:r>
            <w:r w:rsidR="00D566BE" w:rsidRPr="00D566BE">
              <w:rPr>
                <w:rFonts w:ascii="Arial" w:eastAsia="SimSun" w:hAnsi="Arial" w:cs="Arial"/>
                <w:kern w:val="1"/>
                <w:sz w:val="20"/>
                <w:szCs w:val="20"/>
                <w:lang w:eastAsia="hi-IN" w:bidi="hi-IN"/>
              </w:rPr>
              <w:t xml:space="preserve">assistance available? </w:t>
            </w:r>
            <w:r w:rsidRPr="00D566BE">
              <w:rPr>
                <w:rFonts w:ascii="Arial" w:eastAsia="SimSun" w:hAnsi="Arial" w:cs="Arial"/>
                <w:kern w:val="1"/>
                <w:sz w:val="20"/>
                <w:szCs w:val="20"/>
                <w:lang w:eastAsia="hi-IN" w:bidi="hi-IN"/>
              </w:rPr>
              <w:t xml:space="preserve">What happens if assistance </w:t>
            </w:r>
            <w:r>
              <w:rPr>
                <w:rFonts w:ascii="Arial" w:eastAsia="SimSun" w:hAnsi="Arial" w:cs="Arial"/>
                <w:kern w:val="1"/>
                <w:sz w:val="20"/>
                <w:szCs w:val="20"/>
                <w:lang w:eastAsia="hi-IN" w:bidi="hi-IN"/>
              </w:rPr>
              <w:t xml:space="preserve">is sought </w:t>
            </w:r>
            <w:r w:rsidRPr="00D566BE">
              <w:rPr>
                <w:rFonts w:ascii="Arial" w:eastAsia="SimSun" w:hAnsi="Arial" w:cs="Arial"/>
                <w:kern w:val="1"/>
                <w:sz w:val="20"/>
                <w:szCs w:val="20"/>
                <w:lang w:eastAsia="hi-IN" w:bidi="hi-IN"/>
              </w:rPr>
              <w:t xml:space="preserve">outside of these hours?  </w:t>
            </w:r>
            <w:r w:rsidR="00D566BE" w:rsidRPr="00D566BE">
              <w:rPr>
                <w:rFonts w:ascii="Arial" w:hAnsi="Arial" w:cs="Arial"/>
                <w:sz w:val="20"/>
                <w:szCs w:val="20"/>
              </w:rPr>
              <w:t>What level of coordination does this entity engage in with the local rape crisis center and domestic violence program?</w:t>
            </w:r>
          </w:p>
          <w:p w:rsidR="00E50845" w:rsidRPr="00D566BE" w:rsidRDefault="00E50845" w:rsidP="00E50845">
            <w:pPr>
              <w:pStyle w:val="ListParagraph"/>
              <w:widowControl w:val="0"/>
              <w:numPr>
                <w:ilvl w:val="0"/>
                <w:numId w:val="50"/>
              </w:numPr>
              <w:tabs>
                <w:tab w:val="left" w:pos="360"/>
              </w:tabs>
              <w:suppressAutoHyphens/>
              <w:spacing w:line="264" w:lineRule="auto"/>
              <w:rPr>
                <w:rFonts w:ascii="Arial" w:eastAsia="SimSun" w:hAnsi="Arial" w:cs="Arial"/>
                <w:kern w:val="1"/>
                <w:sz w:val="20"/>
                <w:szCs w:val="20"/>
                <w:lang w:eastAsia="hi-IN" w:bidi="hi-IN"/>
              </w:rPr>
            </w:pPr>
            <w:r>
              <w:rPr>
                <w:rFonts w:ascii="Arial" w:hAnsi="Arial" w:cs="Arial"/>
                <w:sz w:val="20"/>
                <w:szCs w:val="20"/>
              </w:rPr>
              <w:t xml:space="preserve">Is the support </w:t>
            </w:r>
            <w:r w:rsidRPr="00D566BE">
              <w:rPr>
                <w:rFonts w:ascii="Arial" w:hAnsi="Arial" w:cs="Arial"/>
                <w:sz w:val="20"/>
                <w:szCs w:val="20"/>
              </w:rPr>
              <w:t xml:space="preserve">offered </w:t>
            </w:r>
            <w:r>
              <w:rPr>
                <w:rFonts w:ascii="Arial" w:hAnsi="Arial" w:cs="Arial"/>
                <w:sz w:val="20"/>
                <w:szCs w:val="20"/>
              </w:rPr>
              <w:t xml:space="preserve">the </w:t>
            </w:r>
            <w:r w:rsidRPr="00D566BE">
              <w:rPr>
                <w:rFonts w:ascii="Arial" w:hAnsi="Arial" w:cs="Arial"/>
                <w:sz w:val="20"/>
                <w:szCs w:val="20"/>
              </w:rPr>
              <w:t xml:space="preserve">center widely publicized on campus?  </w:t>
            </w:r>
          </w:p>
          <w:p w:rsidR="00E50845" w:rsidRPr="00D566BE" w:rsidRDefault="00E50845" w:rsidP="00E50845">
            <w:pPr>
              <w:pStyle w:val="ListParagraph"/>
              <w:widowControl w:val="0"/>
              <w:numPr>
                <w:ilvl w:val="0"/>
                <w:numId w:val="50"/>
              </w:numPr>
              <w:tabs>
                <w:tab w:val="left" w:pos="360"/>
              </w:tabs>
              <w:suppressAutoHyphens/>
              <w:spacing w:line="264" w:lineRule="auto"/>
              <w:rPr>
                <w:rFonts w:ascii="Arial" w:hAnsi="Arial" w:cs="Arial"/>
                <w:sz w:val="20"/>
                <w:szCs w:val="20"/>
              </w:rPr>
            </w:pPr>
            <w:r w:rsidRPr="00D566BE">
              <w:rPr>
                <w:rFonts w:ascii="Arial" w:hAnsi="Arial" w:cs="Arial"/>
                <w:sz w:val="20"/>
                <w:szCs w:val="20"/>
              </w:rPr>
              <w:t>Are campus faculty, staff and</w:t>
            </w:r>
            <w:r>
              <w:rPr>
                <w:rFonts w:ascii="Arial" w:hAnsi="Arial" w:cs="Arial"/>
                <w:sz w:val="20"/>
                <w:szCs w:val="20"/>
              </w:rPr>
              <w:t xml:space="preserve"> paraprofessionals aware of support available and how to access it</w:t>
            </w:r>
            <w:r w:rsidRPr="00D566BE">
              <w:rPr>
                <w:rFonts w:ascii="Arial" w:hAnsi="Arial" w:cs="Arial"/>
                <w:sz w:val="20"/>
                <w:szCs w:val="20"/>
              </w:rPr>
              <w:t>?</w:t>
            </w:r>
          </w:p>
        </w:tc>
      </w:tr>
      <w:tr w:rsidR="00D566BE" w:rsidTr="00D566BE">
        <w:tc>
          <w:tcPr>
            <w:tcW w:w="9576" w:type="dxa"/>
            <w:shd w:val="clear" w:color="auto" w:fill="DBE5F1" w:themeFill="accent1" w:themeFillTint="33"/>
          </w:tcPr>
          <w:p w:rsidR="00D566BE" w:rsidRPr="00D566BE" w:rsidRDefault="00D566BE" w:rsidP="00D566BE">
            <w:pPr>
              <w:widowControl w:val="0"/>
              <w:tabs>
                <w:tab w:val="left" w:pos="360"/>
              </w:tabs>
              <w:suppressAutoHyphens/>
              <w:spacing w:line="264" w:lineRule="auto"/>
              <w:ind w:firstLine="0"/>
              <w:rPr>
                <w:rFonts w:ascii="Arial" w:eastAsia="SimSun" w:hAnsi="Arial" w:cs="Arial"/>
                <w:kern w:val="1"/>
                <w:sz w:val="20"/>
                <w:szCs w:val="20"/>
                <w:lang w:eastAsia="hi-IN" w:bidi="hi-IN"/>
              </w:rPr>
            </w:pPr>
            <w:r w:rsidRPr="00D566BE">
              <w:rPr>
                <w:rFonts w:ascii="Arial" w:eastAsia="SimSun" w:hAnsi="Arial" w:cs="Arial"/>
                <w:b/>
                <w:kern w:val="1"/>
                <w:sz w:val="20"/>
                <w:szCs w:val="20"/>
                <w:lang w:eastAsia="hi-IN" w:bidi="hi-IN"/>
              </w:rPr>
              <w:t>Is there a</w:t>
            </w:r>
            <w:r w:rsidRPr="00D566BE">
              <w:rPr>
                <w:rFonts w:ascii="Arial" w:eastAsia="SimSun" w:hAnsi="Arial" w:cs="Arial"/>
                <w:kern w:val="1"/>
                <w:sz w:val="20"/>
                <w:szCs w:val="20"/>
                <w:lang w:eastAsia="hi-IN" w:bidi="hi-IN"/>
              </w:rPr>
              <w:t xml:space="preserve"> </w:t>
            </w:r>
            <w:r w:rsidRPr="00D566BE">
              <w:rPr>
                <w:rFonts w:ascii="Arial" w:eastAsia="SimSun" w:hAnsi="Arial" w:cs="Arial"/>
                <w:b/>
                <w:kern w:val="1"/>
                <w:sz w:val="20"/>
                <w:szCs w:val="20"/>
                <w:lang w:eastAsia="hi-IN" w:bidi="hi-IN"/>
              </w:rPr>
              <w:t>campus student health/counseling center?  What specific assistance is offered to victims of sexual assault, domestic and dating violence, and stalking?</w:t>
            </w:r>
          </w:p>
          <w:p w:rsidR="00E50845" w:rsidRDefault="00D566BE" w:rsidP="007C0BFB">
            <w:pPr>
              <w:pStyle w:val="ListParagraph"/>
              <w:widowControl w:val="0"/>
              <w:numPr>
                <w:ilvl w:val="0"/>
                <w:numId w:val="46"/>
              </w:numPr>
              <w:tabs>
                <w:tab w:val="left" w:pos="360"/>
              </w:tabs>
              <w:suppressAutoHyphens/>
              <w:spacing w:line="264" w:lineRule="auto"/>
              <w:rPr>
                <w:rFonts w:ascii="Arial" w:eastAsia="SimSun" w:hAnsi="Arial" w:cs="Arial"/>
                <w:kern w:val="1"/>
                <w:sz w:val="20"/>
                <w:szCs w:val="20"/>
                <w:lang w:eastAsia="hi-IN" w:bidi="hi-IN"/>
              </w:rPr>
            </w:pPr>
            <w:r w:rsidRPr="00D566BE">
              <w:rPr>
                <w:rFonts w:ascii="Arial" w:eastAsia="SimSun" w:hAnsi="Arial" w:cs="Arial"/>
                <w:kern w:val="1"/>
                <w:sz w:val="20"/>
                <w:szCs w:val="20"/>
                <w:lang w:eastAsia="hi-IN" w:bidi="hi-IN"/>
              </w:rPr>
              <w:t xml:space="preserve">Are counseling staff trained to provide crisis intervention and counseling to </w:t>
            </w:r>
            <w:r w:rsidR="00E50845">
              <w:rPr>
                <w:rFonts w:ascii="Arial" w:eastAsia="SimSun" w:hAnsi="Arial" w:cs="Arial"/>
                <w:kern w:val="1"/>
                <w:sz w:val="20"/>
                <w:szCs w:val="20"/>
                <w:lang w:eastAsia="hi-IN" w:bidi="hi-IN"/>
              </w:rPr>
              <w:t xml:space="preserve">these </w:t>
            </w:r>
            <w:r w:rsidRPr="00D566BE">
              <w:rPr>
                <w:rFonts w:ascii="Arial" w:eastAsia="SimSun" w:hAnsi="Arial" w:cs="Arial"/>
                <w:kern w:val="1"/>
                <w:sz w:val="20"/>
                <w:szCs w:val="20"/>
                <w:lang w:eastAsia="hi-IN" w:bidi="hi-IN"/>
              </w:rPr>
              <w:t xml:space="preserve">victims?  </w:t>
            </w:r>
          </w:p>
          <w:p w:rsidR="00D566BE" w:rsidRPr="00D566BE" w:rsidRDefault="00D566BE" w:rsidP="007C0BFB">
            <w:pPr>
              <w:pStyle w:val="ListParagraph"/>
              <w:widowControl w:val="0"/>
              <w:numPr>
                <w:ilvl w:val="0"/>
                <w:numId w:val="46"/>
              </w:numPr>
              <w:tabs>
                <w:tab w:val="left" w:pos="360"/>
              </w:tabs>
              <w:suppressAutoHyphens/>
              <w:spacing w:line="264" w:lineRule="auto"/>
              <w:rPr>
                <w:rFonts w:ascii="Arial" w:eastAsia="SimSun" w:hAnsi="Arial" w:cs="Arial"/>
                <w:kern w:val="1"/>
                <w:sz w:val="20"/>
                <w:szCs w:val="20"/>
                <w:lang w:eastAsia="hi-IN" w:bidi="hi-IN"/>
              </w:rPr>
            </w:pPr>
            <w:r w:rsidRPr="00D566BE">
              <w:rPr>
                <w:rFonts w:ascii="Arial" w:eastAsia="SimSun" w:hAnsi="Arial" w:cs="Arial"/>
                <w:kern w:val="1"/>
                <w:sz w:val="20"/>
                <w:szCs w:val="20"/>
                <w:lang w:eastAsia="hi-IN" w:bidi="hi-IN"/>
              </w:rPr>
              <w:t xml:space="preserve">What hours is assistance available? What happens if assistance </w:t>
            </w:r>
            <w:r w:rsidR="00E50845">
              <w:rPr>
                <w:rFonts w:ascii="Arial" w:eastAsia="SimSun" w:hAnsi="Arial" w:cs="Arial"/>
                <w:kern w:val="1"/>
                <w:sz w:val="20"/>
                <w:szCs w:val="20"/>
                <w:lang w:eastAsia="hi-IN" w:bidi="hi-IN"/>
              </w:rPr>
              <w:t xml:space="preserve">is sought </w:t>
            </w:r>
            <w:r w:rsidRPr="00D566BE">
              <w:rPr>
                <w:rFonts w:ascii="Arial" w:eastAsia="SimSun" w:hAnsi="Arial" w:cs="Arial"/>
                <w:kern w:val="1"/>
                <w:sz w:val="20"/>
                <w:szCs w:val="20"/>
                <w:lang w:eastAsia="hi-IN" w:bidi="hi-IN"/>
              </w:rPr>
              <w:t xml:space="preserve">outside of these hours?  </w:t>
            </w:r>
          </w:p>
          <w:p w:rsidR="00D566BE" w:rsidRPr="00D566BE" w:rsidRDefault="00D566BE" w:rsidP="007C0BFB">
            <w:pPr>
              <w:pStyle w:val="ListParagraph"/>
              <w:widowControl w:val="0"/>
              <w:numPr>
                <w:ilvl w:val="0"/>
                <w:numId w:val="46"/>
              </w:numPr>
              <w:tabs>
                <w:tab w:val="left" w:pos="360"/>
              </w:tabs>
              <w:suppressAutoHyphens/>
              <w:spacing w:line="264" w:lineRule="auto"/>
              <w:rPr>
                <w:rFonts w:ascii="Arial" w:eastAsia="SimSun" w:hAnsi="Arial" w:cs="Arial"/>
                <w:kern w:val="1"/>
                <w:sz w:val="20"/>
                <w:szCs w:val="20"/>
                <w:lang w:eastAsia="hi-IN" w:bidi="hi-IN"/>
              </w:rPr>
            </w:pPr>
            <w:r w:rsidRPr="00D566BE">
              <w:rPr>
                <w:rFonts w:ascii="Arial" w:eastAsia="SimSun" w:hAnsi="Arial" w:cs="Arial"/>
                <w:kern w:val="1"/>
                <w:sz w:val="20"/>
                <w:szCs w:val="20"/>
                <w:lang w:eastAsia="hi-IN" w:bidi="hi-IN"/>
              </w:rPr>
              <w:t xml:space="preserve">Is emergency medical care available on campus? What is the scope of care provided (e.g., treatment for acute versus non-acute injuries)? What hours is emergency care available?  If emergency care on campus is not available or if presenting injuries are beyond the scope of care of the campus health facility, what is the procedure for ensuring that victims have immediate access to appropriate care?  </w:t>
            </w:r>
          </w:p>
          <w:p w:rsidR="00D566BE" w:rsidRPr="00D566BE" w:rsidRDefault="00D566BE" w:rsidP="007C0BFB">
            <w:pPr>
              <w:pStyle w:val="ListParagraph"/>
              <w:widowControl w:val="0"/>
              <w:numPr>
                <w:ilvl w:val="0"/>
                <w:numId w:val="46"/>
              </w:numPr>
              <w:tabs>
                <w:tab w:val="left" w:pos="360"/>
              </w:tabs>
              <w:suppressAutoHyphens/>
              <w:spacing w:line="264" w:lineRule="auto"/>
              <w:rPr>
                <w:rFonts w:ascii="Arial" w:eastAsia="SimSun" w:hAnsi="Arial" w:cs="Arial"/>
                <w:b/>
                <w:kern w:val="1"/>
                <w:sz w:val="20"/>
                <w:szCs w:val="20"/>
                <w:lang w:eastAsia="hi-IN" w:bidi="hi-IN"/>
              </w:rPr>
            </w:pPr>
            <w:r w:rsidRPr="00D566BE">
              <w:rPr>
                <w:rFonts w:ascii="Arial" w:eastAsia="SimSun" w:hAnsi="Arial" w:cs="Arial"/>
                <w:kern w:val="1"/>
                <w:sz w:val="20"/>
                <w:szCs w:val="20"/>
                <w:lang w:eastAsia="hi-IN" w:bidi="hi-IN"/>
              </w:rPr>
              <w:t>Are there medical personnel on campus trained to conduct a sexual assault forensic medical exam?  What is the procedure for notifying those personnel of the need for their services?  If forensic medical exams are not done on campus, what is the procedure for ensuring that victims have immediate access to these exams?  A forensic medical exam optimally should be done within 96 hours after the assault</w:t>
            </w:r>
            <w:r w:rsidRPr="00D566BE">
              <w:rPr>
                <w:rFonts w:ascii="Arial" w:eastAsia="SimSun" w:hAnsi="Arial" w:cs="Arial"/>
                <w:color w:val="FF0000"/>
                <w:kern w:val="1"/>
                <w:sz w:val="20"/>
                <w:szCs w:val="20"/>
                <w:lang w:eastAsia="hi-IN" w:bidi="hi-IN"/>
              </w:rPr>
              <w:t xml:space="preserve">. </w:t>
            </w:r>
            <w:r w:rsidRPr="00D566BE">
              <w:rPr>
                <w:rFonts w:ascii="Arial" w:eastAsia="SimSun" w:hAnsi="Arial" w:cs="Arial"/>
                <w:kern w:val="1"/>
                <w:sz w:val="20"/>
                <w:szCs w:val="20"/>
                <w:lang w:eastAsia="hi-IN" w:bidi="hi-IN"/>
              </w:rPr>
              <w:t>In the absence of these services on campus, students should be advised to go to the local hospital emergency department for medical care.</w:t>
            </w:r>
          </w:p>
        </w:tc>
      </w:tr>
      <w:tr w:rsidR="00D566BE" w:rsidTr="00C0544B">
        <w:tc>
          <w:tcPr>
            <w:tcW w:w="9576" w:type="dxa"/>
            <w:shd w:val="clear" w:color="auto" w:fill="auto"/>
          </w:tcPr>
          <w:p w:rsidR="00D566BE" w:rsidRPr="00D566BE" w:rsidRDefault="00D566BE" w:rsidP="00D566BE">
            <w:pPr>
              <w:widowControl w:val="0"/>
              <w:tabs>
                <w:tab w:val="left" w:pos="360"/>
              </w:tabs>
              <w:suppressAutoHyphens/>
              <w:spacing w:line="264" w:lineRule="auto"/>
              <w:ind w:firstLine="0"/>
              <w:rPr>
                <w:rFonts w:ascii="Arial" w:eastAsia="SimSun" w:hAnsi="Arial" w:cs="Arial"/>
                <w:kern w:val="1"/>
                <w:sz w:val="20"/>
                <w:szCs w:val="20"/>
                <w:lang w:eastAsia="hi-IN" w:bidi="hi-IN"/>
              </w:rPr>
            </w:pPr>
            <w:r w:rsidRPr="00D566BE">
              <w:rPr>
                <w:rFonts w:ascii="Arial" w:eastAsia="SimSun" w:hAnsi="Arial" w:cs="Arial"/>
                <w:b/>
                <w:kern w:val="1"/>
                <w:sz w:val="20"/>
                <w:szCs w:val="20"/>
                <w:lang w:eastAsia="hi-IN" w:bidi="hi-IN"/>
              </w:rPr>
              <w:t>How will a report of sexual assault</w:t>
            </w:r>
            <w:r>
              <w:rPr>
                <w:rFonts w:ascii="Arial" w:eastAsia="SimSun" w:hAnsi="Arial" w:cs="Arial"/>
                <w:b/>
                <w:kern w:val="1"/>
                <w:sz w:val="20"/>
                <w:szCs w:val="20"/>
                <w:lang w:eastAsia="hi-IN" w:bidi="hi-IN"/>
              </w:rPr>
              <w:t>, domestic or dating violence, or stalking</w:t>
            </w:r>
            <w:r w:rsidRPr="00D566BE">
              <w:rPr>
                <w:rFonts w:ascii="Arial" w:eastAsia="SimSun" w:hAnsi="Arial" w:cs="Arial"/>
                <w:b/>
                <w:kern w:val="1"/>
                <w:sz w:val="20"/>
                <w:szCs w:val="20"/>
                <w:lang w:eastAsia="hi-IN" w:bidi="hi-IN"/>
              </w:rPr>
              <w:t xml:space="preserve"> on campus be dealt with by school administration, regardless of whether there is a criminal investigation?  </w:t>
            </w:r>
          </w:p>
          <w:p w:rsidR="00D566BE" w:rsidRDefault="00D566BE" w:rsidP="007C0BFB">
            <w:pPr>
              <w:pStyle w:val="ListParagraph"/>
              <w:widowControl w:val="0"/>
              <w:numPr>
                <w:ilvl w:val="0"/>
                <w:numId w:val="47"/>
              </w:numPr>
              <w:tabs>
                <w:tab w:val="left" w:pos="360"/>
              </w:tabs>
              <w:suppressAutoHyphens/>
              <w:spacing w:line="264" w:lineRule="auto"/>
              <w:rPr>
                <w:rFonts w:ascii="Arial" w:eastAsia="SimSun" w:hAnsi="Arial" w:cs="Arial"/>
                <w:kern w:val="1"/>
                <w:sz w:val="20"/>
                <w:szCs w:val="20"/>
                <w:lang w:eastAsia="hi-IN" w:bidi="hi-IN"/>
              </w:rPr>
            </w:pPr>
            <w:r>
              <w:rPr>
                <w:rFonts w:ascii="Arial" w:eastAsia="SimSun" w:hAnsi="Arial" w:cs="Arial"/>
                <w:kern w:val="1"/>
                <w:sz w:val="20"/>
                <w:szCs w:val="20"/>
                <w:lang w:eastAsia="hi-IN" w:bidi="hi-IN"/>
              </w:rPr>
              <w:t xml:space="preserve">What specific incidents violate the school’s student code of conduct? What specific incidents violate personnel policies? </w:t>
            </w:r>
          </w:p>
          <w:p w:rsidR="00D566BE" w:rsidRPr="00FE5BDA" w:rsidRDefault="00D566BE" w:rsidP="007C0BFB">
            <w:pPr>
              <w:pStyle w:val="ListParagraph"/>
              <w:widowControl w:val="0"/>
              <w:numPr>
                <w:ilvl w:val="0"/>
                <w:numId w:val="47"/>
              </w:numPr>
              <w:tabs>
                <w:tab w:val="left" w:pos="360"/>
              </w:tabs>
              <w:suppressAutoHyphens/>
              <w:spacing w:line="264" w:lineRule="auto"/>
              <w:rPr>
                <w:rFonts w:ascii="Arial" w:eastAsia="SimSun" w:hAnsi="Arial" w:cs="Arial"/>
                <w:kern w:val="1"/>
                <w:sz w:val="20"/>
                <w:szCs w:val="20"/>
                <w:lang w:eastAsia="hi-IN" w:bidi="hi-IN"/>
              </w:rPr>
            </w:pPr>
            <w:r w:rsidRPr="00D566BE">
              <w:rPr>
                <w:rFonts w:ascii="Arial" w:eastAsia="SimSun" w:hAnsi="Arial" w:cs="Arial"/>
                <w:kern w:val="1"/>
                <w:sz w:val="20"/>
                <w:szCs w:val="20"/>
                <w:lang w:eastAsia="hi-IN" w:bidi="hi-IN"/>
              </w:rPr>
              <w:t>How is an administrative report made?</w:t>
            </w:r>
          </w:p>
          <w:p w:rsidR="00FE5BDA" w:rsidRDefault="00D566BE" w:rsidP="007C0BFB">
            <w:pPr>
              <w:pStyle w:val="ListParagraph"/>
              <w:widowControl w:val="0"/>
              <w:numPr>
                <w:ilvl w:val="0"/>
                <w:numId w:val="47"/>
              </w:numPr>
              <w:tabs>
                <w:tab w:val="left" w:pos="360"/>
              </w:tabs>
              <w:suppressAutoHyphens/>
              <w:spacing w:line="264" w:lineRule="auto"/>
              <w:rPr>
                <w:rFonts w:ascii="Arial" w:eastAsia="SimSun" w:hAnsi="Arial" w:cs="Arial"/>
                <w:kern w:val="1"/>
                <w:sz w:val="20"/>
                <w:szCs w:val="20"/>
                <w:lang w:eastAsia="hi-IN" w:bidi="hi-IN"/>
              </w:rPr>
            </w:pPr>
            <w:r w:rsidRPr="00D566BE">
              <w:rPr>
                <w:rFonts w:ascii="Arial" w:eastAsia="SimSun" w:hAnsi="Arial" w:cs="Arial"/>
                <w:kern w:val="1"/>
                <w:sz w:val="20"/>
                <w:szCs w:val="20"/>
                <w:lang w:eastAsia="hi-IN" w:bidi="hi-IN"/>
              </w:rPr>
              <w:t xml:space="preserve">Is there a campus judicial board that investigates complaints, decides whether the </w:t>
            </w:r>
            <w:r>
              <w:rPr>
                <w:rFonts w:ascii="Arial" w:eastAsia="SimSun" w:hAnsi="Arial" w:cs="Arial"/>
                <w:kern w:val="1"/>
                <w:sz w:val="20"/>
                <w:szCs w:val="20"/>
                <w:lang w:eastAsia="hi-IN" w:bidi="hi-IN"/>
              </w:rPr>
              <w:t xml:space="preserve">student </w:t>
            </w:r>
            <w:r w:rsidRPr="00D566BE">
              <w:rPr>
                <w:rFonts w:ascii="Arial" w:eastAsia="SimSun" w:hAnsi="Arial" w:cs="Arial"/>
                <w:kern w:val="1"/>
                <w:sz w:val="20"/>
                <w:szCs w:val="20"/>
                <w:lang w:eastAsia="hi-IN" w:bidi="hi-IN"/>
              </w:rPr>
              <w:t>code of conduct has been violated, and makes recommendations as to possible sanctions for violators?</w:t>
            </w:r>
            <w:r w:rsidR="00C0544B">
              <w:rPr>
                <w:rFonts w:ascii="Arial" w:eastAsia="SimSun" w:hAnsi="Arial" w:cs="Arial"/>
                <w:kern w:val="1"/>
                <w:sz w:val="20"/>
                <w:szCs w:val="20"/>
                <w:lang w:eastAsia="hi-IN" w:bidi="hi-IN"/>
              </w:rPr>
              <w:t xml:space="preserve"> </w:t>
            </w:r>
          </w:p>
          <w:p w:rsidR="00D566BE" w:rsidRDefault="00FE5BDA" w:rsidP="007C0BFB">
            <w:pPr>
              <w:pStyle w:val="ListParagraph"/>
              <w:widowControl w:val="0"/>
              <w:numPr>
                <w:ilvl w:val="0"/>
                <w:numId w:val="47"/>
              </w:numPr>
              <w:tabs>
                <w:tab w:val="left" w:pos="360"/>
              </w:tabs>
              <w:suppressAutoHyphens/>
              <w:spacing w:line="264" w:lineRule="auto"/>
              <w:rPr>
                <w:rFonts w:ascii="Arial" w:eastAsia="SimSun" w:hAnsi="Arial" w:cs="Arial"/>
                <w:kern w:val="1"/>
                <w:sz w:val="20"/>
                <w:szCs w:val="20"/>
                <w:lang w:eastAsia="hi-IN" w:bidi="hi-IN"/>
              </w:rPr>
            </w:pPr>
            <w:r>
              <w:rPr>
                <w:rFonts w:ascii="Arial" w:eastAsia="SimSun" w:hAnsi="Arial" w:cs="Arial"/>
                <w:kern w:val="1"/>
                <w:sz w:val="20"/>
                <w:szCs w:val="20"/>
                <w:lang w:eastAsia="hi-IN" w:bidi="hi-IN"/>
              </w:rPr>
              <w:t>What measures of protection is the school able to offer students experiencing different types of interpersonal violence (recognizing that each circumstance is unique)? Is there any difference in measures available if the perpetrator was another student versus a school employee versus someone who is not student or employee of the college?</w:t>
            </w:r>
          </w:p>
          <w:p w:rsidR="00D566BE" w:rsidRDefault="00D566BE" w:rsidP="007C0BFB">
            <w:pPr>
              <w:pStyle w:val="ListParagraph"/>
              <w:widowControl w:val="0"/>
              <w:numPr>
                <w:ilvl w:val="0"/>
                <w:numId w:val="47"/>
              </w:numPr>
              <w:tabs>
                <w:tab w:val="left" w:pos="360"/>
              </w:tabs>
              <w:suppressAutoHyphens/>
              <w:spacing w:line="264" w:lineRule="auto"/>
              <w:rPr>
                <w:rFonts w:ascii="Arial" w:eastAsia="SimSun" w:hAnsi="Arial" w:cs="Arial"/>
                <w:kern w:val="1"/>
                <w:sz w:val="20"/>
                <w:szCs w:val="20"/>
                <w:lang w:eastAsia="hi-IN" w:bidi="hi-IN"/>
              </w:rPr>
            </w:pPr>
            <w:r w:rsidRPr="00D566BE">
              <w:rPr>
                <w:rFonts w:ascii="Arial" w:eastAsia="SimSun" w:hAnsi="Arial" w:cs="Arial"/>
                <w:kern w:val="1"/>
                <w:sz w:val="20"/>
                <w:szCs w:val="20"/>
                <w:lang w:eastAsia="hi-IN" w:bidi="hi-IN"/>
              </w:rPr>
              <w:t>Are victims kept apprised of the outcomes of their cases?</w:t>
            </w:r>
            <w:r>
              <w:rPr>
                <w:rFonts w:ascii="Arial" w:eastAsia="SimSun" w:hAnsi="Arial" w:cs="Arial"/>
                <w:kern w:val="1"/>
                <w:sz w:val="20"/>
                <w:szCs w:val="20"/>
                <w:lang w:eastAsia="hi-IN" w:bidi="hi-IN"/>
              </w:rPr>
              <w:t xml:space="preserve"> How?</w:t>
            </w:r>
          </w:p>
          <w:p w:rsidR="00D566BE" w:rsidRPr="00D566BE" w:rsidRDefault="00D566BE" w:rsidP="007C0BFB">
            <w:pPr>
              <w:pStyle w:val="ListParagraph"/>
              <w:widowControl w:val="0"/>
              <w:numPr>
                <w:ilvl w:val="0"/>
                <w:numId w:val="47"/>
              </w:numPr>
              <w:tabs>
                <w:tab w:val="left" w:pos="360"/>
              </w:tabs>
              <w:suppressAutoHyphens/>
              <w:spacing w:line="264" w:lineRule="auto"/>
              <w:rPr>
                <w:rFonts w:ascii="Arial" w:eastAsia="SimSun" w:hAnsi="Arial" w:cs="Arial"/>
                <w:kern w:val="1"/>
                <w:sz w:val="20"/>
                <w:szCs w:val="20"/>
                <w:lang w:eastAsia="hi-IN" w:bidi="hi-IN"/>
              </w:rPr>
            </w:pPr>
            <w:r>
              <w:rPr>
                <w:rFonts w:ascii="Arial" w:eastAsia="SimSun" w:hAnsi="Arial" w:cs="Arial"/>
                <w:kern w:val="1"/>
                <w:sz w:val="20"/>
                <w:szCs w:val="20"/>
                <w:lang w:eastAsia="hi-IN" w:bidi="hi-IN"/>
              </w:rPr>
              <w:t>How are related violations of personnel policies dealt with by the college?</w:t>
            </w:r>
          </w:p>
        </w:tc>
      </w:tr>
      <w:tr w:rsidR="00D566BE" w:rsidTr="00C0544B">
        <w:tc>
          <w:tcPr>
            <w:tcW w:w="9576" w:type="dxa"/>
            <w:shd w:val="clear" w:color="auto" w:fill="DBE5F1" w:themeFill="accent1" w:themeFillTint="33"/>
          </w:tcPr>
          <w:p w:rsidR="00D566BE" w:rsidRDefault="00762D56" w:rsidP="00D566BE">
            <w:pPr>
              <w:pStyle w:val="yiv1645614628msonormal"/>
              <w:spacing w:line="264" w:lineRule="auto"/>
              <w:rPr>
                <w:rFonts w:ascii="Arial" w:hAnsi="Arial" w:cs="Arial"/>
                <w:sz w:val="20"/>
                <w:szCs w:val="20"/>
              </w:rPr>
            </w:pPr>
            <w:r>
              <w:rPr>
                <w:rFonts w:ascii="Arial" w:hAnsi="Arial" w:cs="Arial"/>
                <w:b/>
                <w:sz w:val="20"/>
                <w:szCs w:val="20"/>
              </w:rPr>
              <w:t>Is there a designated Title IX C</w:t>
            </w:r>
            <w:r w:rsidR="00D566BE" w:rsidRPr="00D566BE">
              <w:rPr>
                <w:rFonts w:ascii="Arial" w:hAnsi="Arial" w:cs="Arial"/>
                <w:b/>
                <w:sz w:val="20"/>
                <w:szCs w:val="20"/>
              </w:rPr>
              <w:t>oordinator on campus?</w:t>
            </w:r>
            <w:r w:rsidR="00D566BE" w:rsidRPr="00D566BE">
              <w:rPr>
                <w:rFonts w:ascii="Arial" w:hAnsi="Arial" w:cs="Arial"/>
                <w:sz w:val="20"/>
                <w:szCs w:val="20"/>
              </w:rPr>
              <w:t xml:space="preserve"> </w:t>
            </w:r>
          </w:p>
          <w:p w:rsidR="00D566BE" w:rsidRDefault="00D566BE" w:rsidP="007C0BFB">
            <w:pPr>
              <w:pStyle w:val="yiv1645614628msonormal"/>
              <w:numPr>
                <w:ilvl w:val="0"/>
                <w:numId w:val="49"/>
              </w:numPr>
              <w:spacing w:line="264" w:lineRule="auto"/>
              <w:rPr>
                <w:rFonts w:ascii="Arial" w:hAnsi="Arial" w:cs="Arial"/>
                <w:sz w:val="20"/>
                <w:szCs w:val="20"/>
              </w:rPr>
            </w:pPr>
            <w:r w:rsidRPr="00D566BE">
              <w:rPr>
                <w:rFonts w:ascii="Arial" w:hAnsi="Arial" w:cs="Arial"/>
                <w:sz w:val="20"/>
                <w:szCs w:val="20"/>
              </w:rPr>
              <w:t xml:space="preserve">Is this person easily identified by campus faculty and staff in order to direct individuals or issues to this office?  </w:t>
            </w:r>
          </w:p>
          <w:p w:rsidR="00D566BE" w:rsidRDefault="00E27F39" w:rsidP="007C0BFB">
            <w:pPr>
              <w:pStyle w:val="yiv1645614628msonormal"/>
              <w:numPr>
                <w:ilvl w:val="0"/>
                <w:numId w:val="49"/>
              </w:numPr>
              <w:spacing w:line="264" w:lineRule="auto"/>
              <w:rPr>
                <w:rFonts w:ascii="Arial" w:hAnsi="Arial" w:cs="Arial"/>
                <w:sz w:val="20"/>
                <w:szCs w:val="20"/>
              </w:rPr>
            </w:pPr>
            <w:r>
              <w:rPr>
                <w:rFonts w:ascii="Arial" w:hAnsi="Arial" w:cs="Arial"/>
                <w:sz w:val="20"/>
                <w:szCs w:val="20"/>
              </w:rPr>
              <w:t xml:space="preserve">Is the </w:t>
            </w:r>
            <w:r w:rsidR="00D566BE" w:rsidRPr="00D566BE">
              <w:rPr>
                <w:rFonts w:ascii="Arial" w:hAnsi="Arial" w:cs="Arial"/>
                <w:sz w:val="20"/>
                <w:szCs w:val="20"/>
              </w:rPr>
              <w:t>coordinator’s name and contact information made widely available to students</w:t>
            </w:r>
            <w:r>
              <w:rPr>
                <w:rFonts w:ascii="Arial" w:hAnsi="Arial" w:cs="Arial"/>
                <w:sz w:val="20"/>
                <w:szCs w:val="20"/>
              </w:rPr>
              <w:t>?</w:t>
            </w:r>
            <w:r w:rsidR="00D566BE" w:rsidRPr="00D566BE">
              <w:rPr>
                <w:rFonts w:ascii="Arial" w:hAnsi="Arial" w:cs="Arial"/>
                <w:sz w:val="20"/>
                <w:szCs w:val="20"/>
              </w:rPr>
              <w:t xml:space="preserve"> </w:t>
            </w:r>
          </w:p>
          <w:p w:rsidR="00D566BE" w:rsidRPr="00D566BE" w:rsidRDefault="00D566BE" w:rsidP="00E27F39">
            <w:pPr>
              <w:pStyle w:val="yiv1645614628msonormal"/>
              <w:numPr>
                <w:ilvl w:val="0"/>
                <w:numId w:val="49"/>
              </w:numPr>
              <w:spacing w:line="264" w:lineRule="auto"/>
              <w:rPr>
                <w:rFonts w:ascii="Arial" w:hAnsi="Arial" w:cs="Arial"/>
                <w:sz w:val="20"/>
                <w:szCs w:val="20"/>
              </w:rPr>
            </w:pPr>
            <w:r w:rsidRPr="00D566BE">
              <w:rPr>
                <w:rFonts w:ascii="Arial" w:hAnsi="Arial" w:cs="Arial"/>
                <w:sz w:val="20"/>
                <w:szCs w:val="20"/>
              </w:rPr>
              <w:t>Is the coordinator aware of Title IX provisions regarding interpersonal violence on campus?</w:t>
            </w:r>
          </w:p>
        </w:tc>
      </w:tr>
      <w:tr w:rsidR="00D566BE" w:rsidTr="00C0544B">
        <w:tc>
          <w:tcPr>
            <w:tcW w:w="9576" w:type="dxa"/>
            <w:shd w:val="clear" w:color="auto" w:fill="auto"/>
          </w:tcPr>
          <w:p w:rsidR="00D566BE" w:rsidRDefault="00D566BE" w:rsidP="00D566BE">
            <w:pPr>
              <w:widowControl w:val="0"/>
              <w:tabs>
                <w:tab w:val="left" w:pos="360"/>
              </w:tabs>
              <w:suppressAutoHyphens/>
              <w:spacing w:line="264" w:lineRule="auto"/>
              <w:ind w:firstLine="0"/>
              <w:rPr>
                <w:rFonts w:ascii="Arial" w:eastAsia="SimSun" w:hAnsi="Arial" w:cs="Arial"/>
                <w:kern w:val="1"/>
                <w:sz w:val="20"/>
                <w:szCs w:val="20"/>
                <w:lang w:eastAsia="hi-IN" w:bidi="hi-IN"/>
              </w:rPr>
            </w:pPr>
            <w:r w:rsidRPr="00D566BE">
              <w:rPr>
                <w:rFonts w:ascii="Arial" w:eastAsia="SimSun" w:hAnsi="Arial" w:cs="Arial"/>
                <w:b/>
                <w:kern w:val="1"/>
                <w:sz w:val="20"/>
                <w:szCs w:val="20"/>
                <w:lang w:eastAsia="hi-IN" w:bidi="hi-IN"/>
              </w:rPr>
              <w:t>Does the college participate on the local sexual assault response team (SART), if one exists?</w:t>
            </w:r>
            <w:r w:rsidRPr="00D566BE">
              <w:rPr>
                <w:rFonts w:ascii="Arial" w:eastAsia="SimSun" w:hAnsi="Arial" w:cs="Arial"/>
                <w:kern w:val="1"/>
                <w:sz w:val="20"/>
                <w:szCs w:val="20"/>
                <w:lang w:eastAsia="hi-IN" w:bidi="hi-IN"/>
              </w:rPr>
              <w:t xml:space="preserve">  </w:t>
            </w:r>
          </w:p>
          <w:p w:rsidR="00D566BE" w:rsidRDefault="00D566BE" w:rsidP="00D566BE">
            <w:pPr>
              <w:widowControl w:val="0"/>
              <w:tabs>
                <w:tab w:val="left" w:pos="360"/>
              </w:tabs>
              <w:suppressAutoHyphens/>
              <w:spacing w:line="264" w:lineRule="auto"/>
              <w:ind w:firstLine="0"/>
              <w:rPr>
                <w:rFonts w:ascii="Arial" w:eastAsia="SimSun" w:hAnsi="Arial" w:cs="Arial"/>
                <w:kern w:val="1"/>
                <w:sz w:val="20"/>
                <w:szCs w:val="20"/>
                <w:lang w:eastAsia="hi-IN" w:bidi="hi-IN"/>
              </w:rPr>
            </w:pPr>
            <w:r w:rsidRPr="00D566BE">
              <w:rPr>
                <w:rFonts w:ascii="Arial" w:eastAsia="SimSun" w:hAnsi="Arial" w:cs="Arial"/>
                <w:kern w:val="1"/>
                <w:sz w:val="20"/>
                <w:szCs w:val="20"/>
                <w:lang w:eastAsia="hi-IN" w:bidi="hi-IN"/>
              </w:rPr>
              <w:t xml:space="preserve">At </w:t>
            </w:r>
            <w:r w:rsidR="009C1BF4">
              <w:rPr>
                <w:rFonts w:ascii="Arial" w:eastAsia="SimSun" w:hAnsi="Arial" w:cs="Arial"/>
                <w:kern w:val="1"/>
                <w:sz w:val="20"/>
                <w:szCs w:val="20"/>
                <w:lang w:eastAsia="hi-IN" w:bidi="hi-IN"/>
              </w:rPr>
              <w:t xml:space="preserve">a </w:t>
            </w:r>
            <w:r w:rsidRPr="00D566BE">
              <w:rPr>
                <w:rFonts w:ascii="Arial" w:eastAsia="SimSun" w:hAnsi="Arial" w:cs="Arial"/>
                <w:kern w:val="1"/>
                <w:sz w:val="20"/>
                <w:szCs w:val="20"/>
                <w:lang w:eastAsia="hi-IN" w:bidi="hi-IN"/>
              </w:rPr>
              <w:t xml:space="preserve">minimum, a SART is typically comprised of emergency department medical personnel, </w:t>
            </w:r>
            <w:r w:rsidR="00A26FBD">
              <w:rPr>
                <w:rFonts w:ascii="Arial" w:eastAsia="SimSun" w:hAnsi="Arial" w:cs="Arial"/>
                <w:kern w:val="1"/>
                <w:sz w:val="20"/>
                <w:szCs w:val="20"/>
                <w:lang w:eastAsia="hi-IN" w:bidi="hi-IN"/>
              </w:rPr>
              <w:t xml:space="preserve">prosecution, </w:t>
            </w:r>
            <w:r w:rsidRPr="00D566BE">
              <w:rPr>
                <w:rFonts w:ascii="Arial" w:eastAsia="SimSun" w:hAnsi="Arial" w:cs="Arial"/>
                <w:kern w:val="1"/>
                <w:sz w:val="20"/>
                <w:szCs w:val="20"/>
                <w:lang w:eastAsia="hi-IN" w:bidi="hi-IN"/>
              </w:rPr>
              <w:t xml:space="preserve">law enforcement and a sexual assault </w:t>
            </w:r>
            <w:r w:rsidR="00E27F39">
              <w:rPr>
                <w:rFonts w:ascii="Arial" w:eastAsia="SimSun" w:hAnsi="Arial" w:cs="Arial"/>
                <w:kern w:val="1"/>
                <w:sz w:val="20"/>
                <w:szCs w:val="20"/>
                <w:lang w:eastAsia="hi-IN" w:bidi="hi-IN"/>
              </w:rPr>
              <w:t xml:space="preserve">victim </w:t>
            </w:r>
            <w:r w:rsidRPr="00D566BE">
              <w:rPr>
                <w:rFonts w:ascii="Arial" w:eastAsia="SimSun" w:hAnsi="Arial" w:cs="Arial"/>
                <w:kern w:val="1"/>
                <w:sz w:val="20"/>
                <w:szCs w:val="20"/>
                <w:lang w:eastAsia="hi-IN" w:bidi="hi-IN"/>
              </w:rPr>
              <w:t xml:space="preserve">advocate. The SART helps these practitioners work in a </w:t>
            </w:r>
            <w:r w:rsidRPr="00D566BE">
              <w:rPr>
                <w:rFonts w:ascii="Arial" w:eastAsia="SimSun" w:hAnsi="Arial" w:cs="Arial"/>
                <w:kern w:val="1"/>
                <w:sz w:val="20"/>
                <w:szCs w:val="20"/>
                <w:lang w:eastAsia="hi-IN" w:bidi="hi-IN"/>
              </w:rPr>
              <w:lastRenderedPageBreak/>
              <w:t>coordinated manner to provide victims with immediate emotional support, forensic medical care and legal assistance and to address issues that may arise in specific cases.</w:t>
            </w:r>
          </w:p>
          <w:p w:rsidR="00D566BE" w:rsidRDefault="00D566BE" w:rsidP="007C0BFB">
            <w:pPr>
              <w:pStyle w:val="ListParagraph"/>
              <w:widowControl w:val="0"/>
              <w:numPr>
                <w:ilvl w:val="0"/>
                <w:numId w:val="51"/>
              </w:numPr>
              <w:tabs>
                <w:tab w:val="left" w:pos="360"/>
              </w:tabs>
              <w:suppressAutoHyphens/>
              <w:spacing w:line="264" w:lineRule="auto"/>
              <w:rPr>
                <w:rFonts w:ascii="Arial" w:eastAsia="SimSun" w:hAnsi="Arial" w:cs="Arial"/>
                <w:kern w:val="1"/>
                <w:sz w:val="20"/>
                <w:szCs w:val="20"/>
                <w:lang w:eastAsia="hi-IN" w:bidi="hi-IN"/>
              </w:rPr>
            </w:pPr>
            <w:r w:rsidRPr="00D566BE">
              <w:rPr>
                <w:rFonts w:ascii="Arial" w:eastAsia="SimSun" w:hAnsi="Arial" w:cs="Arial"/>
                <w:kern w:val="1"/>
                <w:sz w:val="20"/>
                <w:szCs w:val="20"/>
                <w:lang w:eastAsia="hi-IN" w:bidi="hi-IN"/>
              </w:rPr>
              <w:t>Who participates from the college and what is their role?</w:t>
            </w:r>
          </w:p>
          <w:p w:rsidR="00D566BE" w:rsidRPr="00064E45" w:rsidRDefault="00D566BE" w:rsidP="00064E45">
            <w:pPr>
              <w:pStyle w:val="ListParagraph"/>
              <w:widowControl w:val="0"/>
              <w:numPr>
                <w:ilvl w:val="0"/>
                <w:numId w:val="51"/>
              </w:numPr>
              <w:tabs>
                <w:tab w:val="left" w:pos="360"/>
              </w:tabs>
              <w:suppressAutoHyphens/>
              <w:spacing w:line="264" w:lineRule="auto"/>
              <w:rPr>
                <w:rFonts w:ascii="Arial" w:eastAsia="SimSun" w:hAnsi="Arial" w:cs="Arial"/>
                <w:kern w:val="1"/>
                <w:sz w:val="20"/>
                <w:szCs w:val="20"/>
                <w:lang w:eastAsia="hi-IN" w:bidi="hi-IN"/>
              </w:rPr>
            </w:pPr>
            <w:r w:rsidRPr="00064E45">
              <w:rPr>
                <w:rFonts w:ascii="Arial" w:eastAsia="SimSun" w:hAnsi="Arial" w:cs="Arial"/>
                <w:kern w:val="1"/>
                <w:sz w:val="20"/>
                <w:szCs w:val="20"/>
                <w:lang w:eastAsia="hi-IN" w:bidi="hi-IN"/>
              </w:rPr>
              <w:t>Does the college participate in any co</w:t>
            </w:r>
            <w:r w:rsidR="00064E45" w:rsidRPr="00064E45">
              <w:rPr>
                <w:rFonts w:ascii="Arial" w:eastAsia="SimSun" w:hAnsi="Arial" w:cs="Arial"/>
                <w:kern w:val="1"/>
                <w:sz w:val="20"/>
                <w:szCs w:val="20"/>
                <w:lang w:eastAsia="hi-IN" w:bidi="hi-IN"/>
              </w:rPr>
              <w:t>llaboration</w:t>
            </w:r>
            <w:r w:rsidRPr="00064E45">
              <w:rPr>
                <w:rFonts w:ascii="Arial" w:eastAsia="SimSun" w:hAnsi="Arial" w:cs="Arial"/>
                <w:kern w:val="1"/>
                <w:sz w:val="20"/>
                <w:szCs w:val="20"/>
                <w:lang w:eastAsia="hi-IN" w:bidi="hi-IN"/>
              </w:rPr>
              <w:t xml:space="preserve"> to respond to domestic and dating violence or stalking? If yes, explain.</w:t>
            </w:r>
          </w:p>
        </w:tc>
      </w:tr>
    </w:tbl>
    <w:p w:rsidR="00D566BE" w:rsidRPr="0014515C" w:rsidRDefault="00D566BE" w:rsidP="00FB3678">
      <w:pPr>
        <w:spacing w:line="264" w:lineRule="auto"/>
        <w:ind w:firstLine="0"/>
        <w:rPr>
          <w:rFonts w:ascii="Arial" w:eastAsia="SimSun" w:hAnsi="Arial" w:cs="Arial"/>
          <w:kern w:val="1"/>
          <w:lang w:eastAsia="hi-IN" w:bidi="hi-IN"/>
        </w:rPr>
      </w:pPr>
    </w:p>
    <w:p w:rsidR="004A2E74" w:rsidRPr="00FB3678" w:rsidRDefault="004A2E74" w:rsidP="005E06F9">
      <w:pPr>
        <w:pStyle w:val="Heading2"/>
      </w:pPr>
      <w:bookmarkStart w:id="74" w:name="_Toc331425763"/>
      <w:bookmarkStart w:id="75" w:name="_Toc356057739"/>
      <w:r w:rsidRPr="00FB3678">
        <w:t>Community Resources</w:t>
      </w:r>
      <w:bookmarkEnd w:id="74"/>
      <w:bookmarkEnd w:id="75"/>
    </w:p>
    <w:p w:rsidR="00874276" w:rsidRPr="00FB3678" w:rsidRDefault="00874276" w:rsidP="00FB3678">
      <w:pPr>
        <w:spacing w:line="264" w:lineRule="auto"/>
        <w:ind w:firstLine="0"/>
        <w:rPr>
          <w:rFonts w:ascii="Arial" w:eastAsia="SimSun" w:hAnsi="Arial" w:cs="Arial"/>
          <w:kern w:val="1"/>
          <w:lang w:eastAsia="hi-IN" w:bidi="hi-IN"/>
        </w:rPr>
      </w:pPr>
    </w:p>
    <w:p w:rsidR="00560B30" w:rsidRDefault="000F7301" w:rsidP="00FB3678">
      <w:pPr>
        <w:spacing w:line="264" w:lineRule="auto"/>
        <w:ind w:firstLine="0"/>
        <w:rPr>
          <w:rFonts w:ascii="Arial" w:eastAsia="SimSun" w:hAnsi="Arial" w:cs="Arial"/>
          <w:kern w:val="1"/>
          <w:lang w:eastAsia="hi-IN" w:bidi="hi-IN"/>
        </w:rPr>
      </w:pPr>
      <w:r>
        <w:rPr>
          <w:rFonts w:ascii="Arial" w:eastAsia="SimSun" w:hAnsi="Arial" w:cs="Arial"/>
          <w:kern w:val="1"/>
          <w:lang w:eastAsia="hi-IN" w:bidi="hi-IN"/>
        </w:rPr>
        <w:t xml:space="preserve">It is also </w:t>
      </w:r>
      <w:r w:rsidR="004A2E74" w:rsidRPr="00FB3678">
        <w:rPr>
          <w:rFonts w:ascii="Arial" w:eastAsia="SimSun" w:hAnsi="Arial" w:cs="Arial"/>
          <w:kern w:val="1"/>
          <w:lang w:eastAsia="hi-IN" w:bidi="hi-IN"/>
        </w:rPr>
        <w:t xml:space="preserve">helpful </w:t>
      </w:r>
      <w:r w:rsidR="00D566BE">
        <w:rPr>
          <w:rFonts w:ascii="Arial" w:eastAsia="SimSun" w:hAnsi="Arial" w:cs="Arial"/>
          <w:kern w:val="1"/>
          <w:lang w:eastAsia="hi-IN" w:bidi="hi-IN"/>
        </w:rPr>
        <w:t xml:space="preserve">for campus law enforcement and security departments </w:t>
      </w:r>
      <w:r w:rsidR="004A2E74" w:rsidRPr="00FB3678">
        <w:rPr>
          <w:rFonts w:ascii="Arial" w:eastAsia="SimSun" w:hAnsi="Arial" w:cs="Arial"/>
          <w:kern w:val="1"/>
          <w:lang w:eastAsia="hi-IN" w:bidi="hi-IN"/>
        </w:rPr>
        <w:t xml:space="preserve">to compile a list of community resources </w:t>
      </w:r>
      <w:r>
        <w:rPr>
          <w:rFonts w:ascii="Arial" w:eastAsia="SimSun" w:hAnsi="Arial" w:cs="Arial"/>
          <w:kern w:val="1"/>
          <w:lang w:eastAsia="hi-IN" w:bidi="hi-IN"/>
        </w:rPr>
        <w:t xml:space="preserve">available to students who experience interpersonal violence. </w:t>
      </w:r>
    </w:p>
    <w:p w:rsidR="000F7301" w:rsidRDefault="000F7301" w:rsidP="00FB3678">
      <w:pPr>
        <w:spacing w:line="264" w:lineRule="auto"/>
        <w:ind w:firstLine="0"/>
        <w:rPr>
          <w:rFonts w:ascii="Arial" w:eastAsia="SimSun" w:hAnsi="Arial" w:cs="Arial"/>
          <w:kern w:val="1"/>
          <w:lang w:eastAsia="hi-IN" w:bidi="hi-IN"/>
        </w:rPr>
      </w:pPr>
    </w:p>
    <w:p w:rsidR="00560B30" w:rsidRPr="00FB3678" w:rsidRDefault="004A2E74" w:rsidP="007C0BFB">
      <w:pPr>
        <w:pStyle w:val="ListParagraph"/>
        <w:numPr>
          <w:ilvl w:val="0"/>
          <w:numId w:val="15"/>
        </w:numPr>
        <w:spacing w:line="264" w:lineRule="auto"/>
        <w:rPr>
          <w:rFonts w:ascii="Arial" w:eastAsia="SimSun" w:hAnsi="Arial" w:cs="Arial"/>
          <w:kern w:val="1"/>
          <w:lang w:eastAsia="hi-IN" w:bidi="hi-IN"/>
        </w:rPr>
      </w:pPr>
      <w:r w:rsidRPr="00FB3678">
        <w:rPr>
          <w:rFonts w:ascii="Arial" w:eastAsia="SimSun" w:hAnsi="Arial" w:cs="Arial"/>
          <w:kern w:val="1"/>
          <w:lang w:eastAsia="hi-IN" w:bidi="hi-IN"/>
        </w:rPr>
        <w:t xml:space="preserve">Call </w:t>
      </w:r>
      <w:r w:rsidRPr="00FB3678">
        <w:rPr>
          <w:rFonts w:ascii="Arial" w:eastAsia="SimSun" w:hAnsi="Arial" w:cs="Arial"/>
          <w:b/>
          <w:kern w:val="1"/>
          <w:lang w:eastAsia="hi-IN" w:bidi="hi-IN"/>
        </w:rPr>
        <w:t>911 for emergency assistance</w:t>
      </w:r>
      <w:r w:rsidR="000E7571">
        <w:rPr>
          <w:rFonts w:ascii="Arial" w:eastAsia="SimSun" w:hAnsi="Arial" w:cs="Arial"/>
          <w:b/>
          <w:kern w:val="1"/>
          <w:lang w:eastAsia="hi-IN" w:bidi="hi-IN"/>
        </w:rPr>
        <w:t xml:space="preserve"> </w:t>
      </w:r>
      <w:r w:rsidR="000E7571" w:rsidRPr="000E7571">
        <w:rPr>
          <w:rFonts w:ascii="Arial" w:eastAsia="SimSun" w:hAnsi="Arial" w:cs="Arial"/>
          <w:kern w:val="1"/>
          <w:lang w:eastAsia="hi-IN" w:bidi="hi-IN"/>
        </w:rPr>
        <w:t>(if the campus utilizes a security rather than a law enforcement department)</w:t>
      </w:r>
      <w:r w:rsidRPr="000E7571">
        <w:rPr>
          <w:rFonts w:ascii="Arial" w:eastAsia="SimSun" w:hAnsi="Arial" w:cs="Arial"/>
          <w:kern w:val="1"/>
          <w:lang w:eastAsia="hi-IN" w:bidi="hi-IN"/>
        </w:rPr>
        <w:t>, particul</w:t>
      </w:r>
      <w:r w:rsidRPr="00FB3678">
        <w:rPr>
          <w:rFonts w:ascii="Arial" w:eastAsia="SimSun" w:hAnsi="Arial" w:cs="Arial"/>
          <w:kern w:val="1"/>
          <w:lang w:eastAsia="hi-IN" w:bidi="hi-IN"/>
        </w:rPr>
        <w:t>arly if there are serious injuries and/or safety concerns, to report a</w:t>
      </w:r>
      <w:r w:rsidR="00560B30" w:rsidRPr="00FB3678">
        <w:rPr>
          <w:rFonts w:ascii="Arial" w:eastAsia="SimSun" w:hAnsi="Arial" w:cs="Arial"/>
          <w:kern w:val="1"/>
          <w:lang w:eastAsia="hi-IN" w:bidi="hi-IN"/>
        </w:rPr>
        <w:t xml:space="preserve">n assault and </w:t>
      </w:r>
      <w:r w:rsidRPr="00FB3678">
        <w:rPr>
          <w:rFonts w:ascii="Arial" w:eastAsia="SimSun" w:hAnsi="Arial" w:cs="Arial"/>
          <w:kern w:val="1"/>
          <w:lang w:eastAsia="hi-IN" w:bidi="hi-IN"/>
        </w:rPr>
        <w:t>facilitate evidence collection</w:t>
      </w:r>
      <w:r w:rsidR="00FB3678">
        <w:rPr>
          <w:rFonts w:ascii="Arial" w:eastAsia="SimSun" w:hAnsi="Arial" w:cs="Arial"/>
          <w:kern w:val="1"/>
          <w:lang w:eastAsia="hi-IN" w:bidi="hi-IN"/>
        </w:rPr>
        <w:t xml:space="preserve">. </w:t>
      </w:r>
      <w:r w:rsidR="0045569D" w:rsidRPr="00FB3678">
        <w:rPr>
          <w:rFonts w:ascii="Arial" w:eastAsia="SimSun" w:hAnsi="Arial" w:cs="Arial"/>
          <w:kern w:val="1"/>
          <w:lang w:eastAsia="hi-IN" w:bidi="hi-IN"/>
        </w:rPr>
        <w:t>Calling 911 can trigger law enforcement response and/</w:t>
      </w:r>
      <w:r w:rsidR="005505C1" w:rsidRPr="00FB3678">
        <w:rPr>
          <w:rFonts w:ascii="Arial" w:eastAsia="SimSun" w:hAnsi="Arial" w:cs="Arial"/>
          <w:kern w:val="1"/>
          <w:lang w:eastAsia="hi-IN" w:bidi="hi-IN"/>
        </w:rPr>
        <w:t>or emergency medical assistance.</w:t>
      </w:r>
    </w:p>
    <w:p w:rsidR="005505C1" w:rsidRDefault="004A2E74" w:rsidP="007C0BFB">
      <w:pPr>
        <w:pStyle w:val="ListParagraph"/>
        <w:numPr>
          <w:ilvl w:val="0"/>
          <w:numId w:val="15"/>
        </w:numPr>
        <w:spacing w:line="264" w:lineRule="auto"/>
        <w:contextualSpacing w:val="0"/>
        <w:rPr>
          <w:rFonts w:ascii="Arial" w:eastAsia="SimSun" w:hAnsi="Arial" w:cs="Arial"/>
          <w:kern w:val="1"/>
          <w:lang w:eastAsia="hi-IN" w:bidi="hi-IN"/>
        </w:rPr>
      </w:pPr>
      <w:r w:rsidRPr="00FB3678">
        <w:rPr>
          <w:rFonts w:ascii="Arial" w:eastAsia="SimSun" w:hAnsi="Arial" w:cs="Arial"/>
          <w:kern w:val="1"/>
          <w:lang w:eastAsia="hi-IN" w:bidi="hi-IN"/>
        </w:rPr>
        <w:t xml:space="preserve">In West Virginia, there are </w:t>
      </w:r>
      <w:r w:rsidR="000E7571" w:rsidRPr="0067087F">
        <w:rPr>
          <w:rFonts w:ascii="Arial" w:eastAsia="SimSun" w:hAnsi="Arial" w:cs="Arial"/>
          <w:b/>
          <w:kern w:val="1"/>
          <w:lang w:eastAsia="hi-IN" w:bidi="hi-IN"/>
        </w:rPr>
        <w:t>9</w:t>
      </w:r>
      <w:r w:rsidRPr="0067087F">
        <w:rPr>
          <w:rFonts w:ascii="Arial" w:eastAsia="SimSun" w:hAnsi="Arial" w:cs="Arial"/>
          <w:b/>
          <w:kern w:val="1"/>
          <w:lang w:eastAsia="hi-IN" w:bidi="hi-IN"/>
        </w:rPr>
        <w:t xml:space="preserve"> r</w:t>
      </w:r>
      <w:r w:rsidRPr="00FB3678">
        <w:rPr>
          <w:rFonts w:ascii="Arial" w:eastAsia="SimSun" w:hAnsi="Arial" w:cs="Arial"/>
          <w:b/>
          <w:kern w:val="1"/>
          <w:lang w:eastAsia="hi-IN" w:bidi="hi-IN"/>
        </w:rPr>
        <w:t>ape crisis centers</w:t>
      </w:r>
      <w:r w:rsidRPr="00FB3678">
        <w:rPr>
          <w:rFonts w:ascii="Arial" w:eastAsia="SimSun" w:hAnsi="Arial" w:cs="Arial"/>
          <w:kern w:val="1"/>
          <w:lang w:eastAsia="hi-IN" w:bidi="hi-IN"/>
        </w:rPr>
        <w:t xml:space="preserve"> which can be utilized</w:t>
      </w:r>
      <w:r w:rsidR="00D04A4E">
        <w:rPr>
          <w:rFonts w:ascii="Arial" w:eastAsia="SimSun" w:hAnsi="Arial" w:cs="Arial"/>
          <w:kern w:val="1"/>
          <w:lang w:eastAsia="hi-IN" w:bidi="hi-IN"/>
        </w:rPr>
        <w:t xml:space="preserve"> by victims of sexual violence, </w:t>
      </w:r>
      <w:r w:rsidRPr="00FB3678">
        <w:rPr>
          <w:rFonts w:ascii="Arial" w:eastAsia="SimSun" w:hAnsi="Arial" w:cs="Arial"/>
          <w:kern w:val="1"/>
          <w:lang w:eastAsia="hi-IN" w:bidi="hi-IN"/>
        </w:rPr>
        <w:t>including college students</w:t>
      </w:r>
      <w:r w:rsidR="00841B1C" w:rsidRPr="00FB3678">
        <w:rPr>
          <w:rFonts w:ascii="Arial" w:eastAsia="SimSun" w:hAnsi="Arial" w:cs="Arial"/>
          <w:kern w:val="1"/>
          <w:lang w:eastAsia="hi-IN" w:bidi="hi-IN"/>
        </w:rPr>
        <w:t xml:space="preserve"> (see below)</w:t>
      </w:r>
      <w:r w:rsidR="00FB3678">
        <w:rPr>
          <w:rFonts w:ascii="Arial" w:eastAsia="SimSun" w:hAnsi="Arial" w:cs="Arial"/>
          <w:kern w:val="1"/>
          <w:lang w:eastAsia="hi-IN" w:bidi="hi-IN"/>
        </w:rPr>
        <w:t xml:space="preserve">. </w:t>
      </w:r>
      <w:r w:rsidR="00D04A4E">
        <w:rPr>
          <w:rFonts w:ascii="Arial" w:eastAsia="SimSun" w:hAnsi="Arial" w:cs="Arial"/>
          <w:kern w:val="1"/>
          <w:lang w:eastAsia="hi-IN" w:bidi="hi-IN"/>
        </w:rPr>
        <w:t xml:space="preserve">These centers can also assist if the sexual violence includes domestic or dating violence or stalking. </w:t>
      </w:r>
      <w:r w:rsidRPr="00FB3678">
        <w:rPr>
          <w:rFonts w:ascii="Arial" w:eastAsia="SimSun" w:hAnsi="Arial" w:cs="Arial"/>
          <w:kern w:val="1"/>
          <w:lang w:eastAsia="hi-IN" w:bidi="hi-IN"/>
        </w:rPr>
        <w:t>Rape crisis centers typically provide a range of services for victims and their family and friends, such as crisis intervention, emotional support, information and referral, advocacy, medical and legal accompaniment, safety planning,</w:t>
      </w:r>
      <w:r w:rsidR="00062F31" w:rsidRPr="00FB3678">
        <w:rPr>
          <w:rFonts w:ascii="Arial" w:eastAsia="SimSun" w:hAnsi="Arial" w:cs="Arial"/>
          <w:kern w:val="1"/>
          <w:lang w:eastAsia="hi-IN" w:bidi="hi-IN"/>
        </w:rPr>
        <w:t xml:space="preserve"> and</w:t>
      </w:r>
      <w:r w:rsidRPr="00FB3678">
        <w:rPr>
          <w:rFonts w:ascii="Arial" w:eastAsia="SimSun" w:hAnsi="Arial" w:cs="Arial"/>
          <w:kern w:val="1"/>
          <w:lang w:eastAsia="hi-IN" w:bidi="hi-IN"/>
        </w:rPr>
        <w:t xml:space="preserve"> counseling/support groups</w:t>
      </w:r>
      <w:r w:rsidR="00FB3678">
        <w:rPr>
          <w:rFonts w:ascii="Arial" w:eastAsia="SimSun" w:hAnsi="Arial" w:cs="Arial"/>
          <w:kern w:val="1"/>
          <w:lang w:eastAsia="hi-IN" w:bidi="hi-IN"/>
        </w:rPr>
        <w:t xml:space="preserve">. </w:t>
      </w:r>
      <w:r w:rsidRPr="00FB3678">
        <w:rPr>
          <w:rFonts w:ascii="Arial" w:eastAsia="SimSun" w:hAnsi="Arial" w:cs="Arial"/>
          <w:kern w:val="1"/>
          <w:lang w:eastAsia="hi-IN" w:bidi="hi-IN"/>
        </w:rPr>
        <w:t>All centers have 24-hour hotlines which can be used by victims who are seeking assistance</w:t>
      </w:r>
      <w:r w:rsidR="00FB3678">
        <w:rPr>
          <w:rFonts w:ascii="Arial" w:eastAsia="SimSun" w:hAnsi="Arial" w:cs="Arial"/>
          <w:kern w:val="1"/>
          <w:lang w:eastAsia="hi-IN" w:bidi="hi-IN"/>
        </w:rPr>
        <w:t xml:space="preserve">. </w:t>
      </w:r>
      <w:r w:rsidRPr="00FB3678">
        <w:rPr>
          <w:rFonts w:ascii="Arial" w:eastAsia="SimSun" w:hAnsi="Arial" w:cs="Arial"/>
          <w:kern w:val="1"/>
          <w:lang w:eastAsia="hi-IN" w:bidi="hi-IN"/>
        </w:rPr>
        <w:t xml:space="preserve">Information about the specific services offered at the rape crisis centers </w:t>
      </w:r>
      <w:r w:rsidR="009B5373">
        <w:rPr>
          <w:rFonts w:ascii="Arial" w:eastAsia="SimSun" w:hAnsi="Arial" w:cs="Arial"/>
          <w:kern w:val="1"/>
          <w:lang w:eastAsia="hi-IN" w:bidi="hi-IN"/>
        </w:rPr>
        <w:t xml:space="preserve">and their service area </w:t>
      </w:r>
      <w:r w:rsidRPr="00FB3678">
        <w:rPr>
          <w:rFonts w:ascii="Arial" w:eastAsia="SimSun" w:hAnsi="Arial" w:cs="Arial"/>
          <w:kern w:val="1"/>
          <w:lang w:eastAsia="hi-IN" w:bidi="hi-IN"/>
        </w:rPr>
        <w:t xml:space="preserve">can be found through </w:t>
      </w:r>
      <w:hyperlink r:id="rId44" w:history="1">
        <w:r w:rsidR="00A26FBD" w:rsidRPr="00420CEC">
          <w:rPr>
            <w:rStyle w:val="Hyperlink"/>
            <w:rFonts w:ascii="Arial" w:hAnsi="Arial" w:cs="Arial"/>
          </w:rPr>
          <w:t>www.fris.org</w:t>
        </w:r>
      </w:hyperlink>
      <w:r w:rsidR="00FB3678">
        <w:rPr>
          <w:rFonts w:ascii="Arial" w:eastAsia="SimSun" w:hAnsi="Arial" w:cs="Arial"/>
          <w:kern w:val="1"/>
          <w:lang w:eastAsia="hi-IN" w:bidi="hi-IN"/>
        </w:rPr>
        <w:t xml:space="preserve">. </w:t>
      </w:r>
      <w:r w:rsidRPr="00FB3678">
        <w:rPr>
          <w:rFonts w:ascii="Arial" w:eastAsia="SimSun" w:hAnsi="Arial" w:cs="Arial"/>
          <w:kern w:val="1"/>
          <w:lang w:eastAsia="hi-IN" w:bidi="hi-IN"/>
        </w:rPr>
        <w:t>These centers provide free and confidential services</w:t>
      </w:r>
      <w:r w:rsidR="00FB3678">
        <w:rPr>
          <w:rFonts w:ascii="Arial" w:eastAsia="SimSun" w:hAnsi="Arial" w:cs="Arial"/>
          <w:kern w:val="1"/>
          <w:lang w:eastAsia="hi-IN" w:bidi="hi-IN"/>
        </w:rPr>
        <w:t xml:space="preserve">. </w:t>
      </w:r>
      <w:r w:rsidR="000F7301">
        <w:rPr>
          <w:rFonts w:ascii="Arial" w:eastAsia="SimSun" w:hAnsi="Arial" w:cs="Arial"/>
          <w:kern w:val="1"/>
          <w:lang w:eastAsia="hi-IN" w:bidi="hi-IN"/>
        </w:rPr>
        <w:t>In addition to calling a center directly, s</w:t>
      </w:r>
      <w:r w:rsidRPr="00FB3678">
        <w:rPr>
          <w:rFonts w:ascii="Arial" w:eastAsia="SimSun" w:hAnsi="Arial" w:cs="Arial"/>
          <w:kern w:val="1"/>
          <w:lang w:eastAsia="hi-IN" w:bidi="hi-IN"/>
        </w:rPr>
        <w:t xml:space="preserve">upport can </w:t>
      </w:r>
      <w:r w:rsidR="000F7301">
        <w:rPr>
          <w:rFonts w:ascii="Arial" w:eastAsia="SimSun" w:hAnsi="Arial" w:cs="Arial"/>
          <w:kern w:val="1"/>
          <w:lang w:eastAsia="hi-IN" w:bidi="hi-IN"/>
        </w:rPr>
        <w:t xml:space="preserve">also be accessed </w:t>
      </w:r>
      <w:r w:rsidR="00846333">
        <w:rPr>
          <w:rFonts w:ascii="Arial" w:eastAsia="SimSun" w:hAnsi="Arial" w:cs="Arial"/>
          <w:kern w:val="1"/>
          <w:lang w:eastAsia="hi-IN" w:bidi="hi-IN"/>
        </w:rPr>
        <w:t xml:space="preserve">by calling </w:t>
      </w:r>
      <w:r w:rsidRPr="00FB3678">
        <w:rPr>
          <w:rFonts w:ascii="Arial" w:eastAsia="SimSun" w:hAnsi="Arial" w:cs="Arial"/>
          <w:kern w:val="1"/>
          <w:lang w:eastAsia="hi-IN" w:bidi="hi-IN"/>
        </w:rPr>
        <w:t>800-656-HOPE</w:t>
      </w:r>
      <w:r w:rsidR="00FB3678">
        <w:rPr>
          <w:rFonts w:ascii="Arial" w:eastAsia="SimSun" w:hAnsi="Arial" w:cs="Arial"/>
          <w:kern w:val="1"/>
          <w:lang w:eastAsia="hi-IN" w:bidi="hi-IN"/>
        </w:rPr>
        <w:t xml:space="preserve">. </w:t>
      </w:r>
    </w:p>
    <w:p w:rsidR="009B5373" w:rsidRPr="009B5373" w:rsidRDefault="009B5373" w:rsidP="007C0BFB">
      <w:pPr>
        <w:pStyle w:val="ListParagraph"/>
        <w:numPr>
          <w:ilvl w:val="0"/>
          <w:numId w:val="15"/>
        </w:numPr>
        <w:spacing w:line="264" w:lineRule="auto"/>
        <w:contextualSpacing w:val="0"/>
        <w:rPr>
          <w:rFonts w:ascii="Arial" w:eastAsia="SimSun" w:hAnsi="Arial" w:cs="Arial"/>
          <w:kern w:val="1"/>
          <w:lang w:eastAsia="hi-IN" w:bidi="hi-IN"/>
        </w:rPr>
      </w:pPr>
      <w:r w:rsidRPr="009B5373">
        <w:rPr>
          <w:rFonts w:ascii="Arial" w:eastAsia="SimSun" w:hAnsi="Arial" w:cs="Arial"/>
          <w:kern w:val="1"/>
          <w:lang w:eastAsia="hi-IN" w:bidi="hi-IN"/>
        </w:rPr>
        <w:t xml:space="preserve">In West Virginia, there are </w:t>
      </w:r>
      <w:r w:rsidRPr="0067087F">
        <w:rPr>
          <w:rFonts w:ascii="Arial" w:eastAsia="SimSun" w:hAnsi="Arial" w:cs="Arial"/>
          <w:b/>
          <w:kern w:val="1"/>
          <w:lang w:eastAsia="hi-IN" w:bidi="hi-IN"/>
        </w:rPr>
        <w:t xml:space="preserve">14 </w:t>
      </w:r>
      <w:r w:rsidRPr="009B5373">
        <w:rPr>
          <w:rFonts w:ascii="Arial" w:eastAsia="SimSun" w:hAnsi="Arial" w:cs="Arial"/>
          <w:b/>
          <w:kern w:val="1"/>
          <w:lang w:eastAsia="hi-IN" w:bidi="hi-IN"/>
        </w:rPr>
        <w:t>domestic violence programs</w:t>
      </w:r>
      <w:r w:rsidRPr="000F7301">
        <w:rPr>
          <w:rFonts w:ascii="Arial" w:eastAsia="SimSun" w:hAnsi="Arial" w:cs="Arial"/>
          <w:b/>
          <w:kern w:val="1"/>
          <w:lang w:eastAsia="hi-IN" w:bidi="hi-IN"/>
        </w:rPr>
        <w:t>, 6 of which are also rape crisis centers</w:t>
      </w:r>
      <w:r>
        <w:rPr>
          <w:rFonts w:ascii="Arial" w:eastAsia="SimSun" w:hAnsi="Arial" w:cs="Arial"/>
          <w:kern w:val="1"/>
          <w:lang w:eastAsia="hi-IN" w:bidi="hi-IN"/>
        </w:rPr>
        <w:t xml:space="preserve"> (see below)</w:t>
      </w:r>
      <w:r w:rsidRPr="009B5373">
        <w:rPr>
          <w:rFonts w:ascii="Arial" w:eastAsia="SimSun" w:hAnsi="Arial" w:cs="Arial"/>
          <w:kern w:val="1"/>
          <w:lang w:eastAsia="hi-IN" w:bidi="hi-IN"/>
        </w:rPr>
        <w:t xml:space="preserve">. </w:t>
      </w:r>
      <w:r>
        <w:rPr>
          <w:rFonts w:ascii="Arial" w:eastAsia="SimSun" w:hAnsi="Arial" w:cs="Arial"/>
          <w:kern w:val="1"/>
          <w:lang w:eastAsia="hi-IN" w:bidi="hi-IN"/>
        </w:rPr>
        <w:t>M</w:t>
      </w:r>
      <w:r>
        <w:rPr>
          <w:rFonts w:ascii="Arial" w:hAnsi="Arial" w:cs="Arial"/>
          <w:color w:val="000000"/>
        </w:rPr>
        <w:t xml:space="preserve">ost programs offer </w:t>
      </w:r>
      <w:r w:rsidRPr="009B5373">
        <w:rPr>
          <w:rFonts w:ascii="Arial" w:hAnsi="Arial" w:cs="Arial"/>
          <w:color w:val="000000"/>
        </w:rPr>
        <w:t>core services such as individu</w:t>
      </w:r>
      <w:r w:rsidR="000F7301">
        <w:rPr>
          <w:rFonts w:ascii="Arial" w:hAnsi="Arial" w:cs="Arial"/>
          <w:color w:val="000000"/>
        </w:rPr>
        <w:t>al safety planning, shelter, a 24-</w:t>
      </w:r>
      <w:r w:rsidRPr="009B5373">
        <w:rPr>
          <w:rFonts w:ascii="Arial" w:hAnsi="Arial" w:cs="Arial"/>
          <w:color w:val="000000"/>
        </w:rPr>
        <w:t xml:space="preserve">hour emergency hotline, legal advocacy, peer support counseling, support groups, </w:t>
      </w:r>
      <w:r w:rsidR="000F7301">
        <w:rPr>
          <w:rFonts w:ascii="Arial" w:hAnsi="Arial" w:cs="Arial"/>
          <w:color w:val="000000"/>
        </w:rPr>
        <w:t xml:space="preserve">and </w:t>
      </w:r>
      <w:r w:rsidRPr="009B5373">
        <w:rPr>
          <w:rFonts w:ascii="Arial" w:hAnsi="Arial" w:cs="Arial"/>
          <w:color w:val="000000"/>
        </w:rPr>
        <w:t>services for chi</w:t>
      </w:r>
      <w:r w:rsidR="000F7301">
        <w:rPr>
          <w:rFonts w:ascii="Arial" w:hAnsi="Arial" w:cs="Arial"/>
          <w:color w:val="000000"/>
        </w:rPr>
        <w:t>ldren</w:t>
      </w:r>
      <w:r w:rsidRPr="009B5373">
        <w:rPr>
          <w:rFonts w:ascii="Arial" w:hAnsi="Arial" w:cs="Arial"/>
          <w:color w:val="000000"/>
        </w:rPr>
        <w:t xml:space="preserve">. </w:t>
      </w:r>
      <w:r>
        <w:rPr>
          <w:rFonts w:ascii="Arial" w:hAnsi="Arial" w:cs="Arial"/>
          <w:color w:val="000000"/>
        </w:rPr>
        <w:t xml:space="preserve">Information about the service area for each programs can be found at </w:t>
      </w:r>
      <w:hyperlink r:id="rId45" w:history="1">
        <w:r w:rsidRPr="00AD2F3D">
          <w:rPr>
            <w:rStyle w:val="Hyperlink"/>
            <w:rFonts w:ascii="Arial" w:hAnsi="Arial" w:cs="Arial"/>
          </w:rPr>
          <w:t>http://www.wvcadv.org/</w:t>
        </w:r>
      </w:hyperlink>
      <w:r>
        <w:rPr>
          <w:rFonts w:ascii="Arial" w:hAnsi="Arial" w:cs="Arial"/>
          <w:color w:val="000000"/>
        </w:rPr>
        <w:t xml:space="preserve"> (go to member programs).</w:t>
      </w:r>
      <w:r w:rsidR="007D054F">
        <w:rPr>
          <w:rFonts w:ascii="Arial" w:hAnsi="Arial" w:cs="Arial"/>
          <w:color w:val="000000"/>
        </w:rPr>
        <w:t xml:space="preserve"> </w:t>
      </w:r>
    </w:p>
    <w:p w:rsidR="00A82238" w:rsidRPr="00FB3678" w:rsidRDefault="009B5373" w:rsidP="007C0BFB">
      <w:pPr>
        <w:pStyle w:val="ListParagraph"/>
        <w:numPr>
          <w:ilvl w:val="0"/>
          <w:numId w:val="16"/>
        </w:numPr>
        <w:spacing w:line="264" w:lineRule="auto"/>
        <w:contextualSpacing w:val="0"/>
        <w:rPr>
          <w:rFonts w:ascii="Arial" w:eastAsia="SimSun" w:hAnsi="Arial" w:cs="Arial"/>
          <w:kern w:val="1"/>
          <w:lang w:eastAsia="hi-IN" w:bidi="hi-IN"/>
        </w:rPr>
      </w:pPr>
      <w:r w:rsidRPr="009B5373">
        <w:rPr>
          <w:rFonts w:ascii="Arial" w:eastAsia="SimSun" w:hAnsi="Arial" w:cs="Arial"/>
          <w:b/>
          <w:kern w:val="1"/>
          <w:lang w:eastAsia="hi-IN" w:bidi="hi-IN"/>
        </w:rPr>
        <w:t>L</w:t>
      </w:r>
      <w:r w:rsidR="00A82238" w:rsidRPr="00FB3678">
        <w:rPr>
          <w:rFonts w:ascii="Arial" w:eastAsia="SimSun" w:hAnsi="Arial" w:cs="Arial"/>
          <w:b/>
          <w:kern w:val="1"/>
          <w:lang w:eastAsia="hi-IN" w:bidi="hi-IN"/>
        </w:rPr>
        <w:t>ocal hospital emergency departments</w:t>
      </w:r>
      <w:r w:rsidR="00A82238" w:rsidRPr="00FB3678">
        <w:rPr>
          <w:rFonts w:ascii="Arial" w:eastAsia="SimSun" w:hAnsi="Arial" w:cs="Arial"/>
          <w:kern w:val="1"/>
          <w:lang w:eastAsia="hi-IN" w:bidi="hi-IN"/>
        </w:rPr>
        <w:t xml:space="preserve"> </w:t>
      </w:r>
      <w:r>
        <w:rPr>
          <w:rFonts w:ascii="Arial" w:eastAsia="SimSun" w:hAnsi="Arial" w:cs="Arial"/>
          <w:kern w:val="1"/>
          <w:lang w:eastAsia="hi-IN" w:bidi="hi-IN"/>
        </w:rPr>
        <w:t>can provide care for acute injuries. T</w:t>
      </w:r>
      <w:r w:rsidR="00A82238" w:rsidRPr="00FB3678">
        <w:rPr>
          <w:rFonts w:ascii="Arial" w:eastAsia="SimSun" w:hAnsi="Arial" w:cs="Arial"/>
          <w:kern w:val="1"/>
          <w:lang w:eastAsia="hi-IN" w:bidi="hi-IN"/>
        </w:rPr>
        <w:t>hose with train</w:t>
      </w:r>
      <w:r>
        <w:rPr>
          <w:rFonts w:ascii="Arial" w:eastAsia="SimSun" w:hAnsi="Arial" w:cs="Arial"/>
          <w:kern w:val="1"/>
          <w:lang w:eastAsia="hi-IN" w:bidi="hi-IN"/>
        </w:rPr>
        <w:t>ed forensic examiners on staff</w:t>
      </w:r>
      <w:r w:rsidR="00A82238" w:rsidRPr="00FB3678">
        <w:rPr>
          <w:rFonts w:ascii="Arial" w:eastAsia="SimSun" w:hAnsi="Arial" w:cs="Arial"/>
          <w:kern w:val="1"/>
          <w:lang w:eastAsia="hi-IN" w:bidi="hi-IN"/>
        </w:rPr>
        <w:t xml:space="preserve"> are able to perform sexual assault forensic medical exams, in addition to providing general medical care</w:t>
      </w:r>
      <w:r w:rsidR="00FB3678">
        <w:rPr>
          <w:rFonts w:ascii="Arial" w:eastAsia="SimSun" w:hAnsi="Arial" w:cs="Arial"/>
          <w:kern w:val="1"/>
          <w:lang w:eastAsia="hi-IN" w:bidi="hi-IN"/>
        </w:rPr>
        <w:t>.</w:t>
      </w:r>
      <w:r>
        <w:rPr>
          <w:rFonts w:ascii="Arial" w:eastAsia="SimSun" w:hAnsi="Arial" w:cs="Arial"/>
          <w:kern w:val="1"/>
          <w:lang w:eastAsia="hi-IN" w:bidi="hi-IN"/>
        </w:rPr>
        <w:t xml:space="preserve"> </w:t>
      </w:r>
      <w:r w:rsidRPr="000F7301">
        <w:rPr>
          <w:rFonts w:ascii="Arial" w:eastAsia="SimSun" w:hAnsi="Arial" w:cs="Arial"/>
          <w:b/>
          <w:kern w:val="1"/>
          <w:lang w:eastAsia="hi-IN" w:bidi="hi-IN"/>
        </w:rPr>
        <w:t>Know which hospital in your area to send student</w:t>
      </w:r>
      <w:r w:rsidR="000F7301">
        <w:rPr>
          <w:rFonts w:ascii="Arial" w:eastAsia="SimSun" w:hAnsi="Arial" w:cs="Arial"/>
          <w:b/>
          <w:kern w:val="1"/>
          <w:lang w:eastAsia="hi-IN" w:bidi="hi-IN"/>
        </w:rPr>
        <w:t>s</w:t>
      </w:r>
      <w:r w:rsidRPr="000F7301">
        <w:rPr>
          <w:rFonts w:ascii="Arial" w:eastAsia="SimSun" w:hAnsi="Arial" w:cs="Arial"/>
          <w:b/>
          <w:kern w:val="1"/>
          <w:lang w:eastAsia="hi-IN" w:bidi="hi-IN"/>
        </w:rPr>
        <w:t xml:space="preserve"> to for general medical care as well as for </w:t>
      </w:r>
      <w:r w:rsidR="000F7301">
        <w:rPr>
          <w:rFonts w:ascii="Arial" w:eastAsia="SimSun" w:hAnsi="Arial" w:cs="Arial"/>
          <w:b/>
          <w:kern w:val="1"/>
          <w:lang w:eastAsia="hi-IN" w:bidi="hi-IN"/>
        </w:rPr>
        <w:t>the forensic medical exam</w:t>
      </w:r>
      <w:r w:rsidRPr="000F7301">
        <w:rPr>
          <w:rFonts w:ascii="Arial" w:eastAsia="SimSun" w:hAnsi="Arial" w:cs="Arial"/>
          <w:b/>
          <w:kern w:val="1"/>
          <w:lang w:eastAsia="hi-IN" w:bidi="hi-IN"/>
        </w:rPr>
        <w:t>.</w:t>
      </w:r>
      <w:r w:rsidR="00FB3678">
        <w:rPr>
          <w:rFonts w:ascii="Arial" w:eastAsia="SimSun" w:hAnsi="Arial" w:cs="Arial"/>
          <w:kern w:val="1"/>
          <w:lang w:eastAsia="hi-IN" w:bidi="hi-IN"/>
        </w:rPr>
        <w:t xml:space="preserve"> </w:t>
      </w:r>
    </w:p>
    <w:p w:rsidR="00A82238" w:rsidRPr="00FB3678" w:rsidRDefault="00A82238" w:rsidP="007C0BFB">
      <w:pPr>
        <w:pStyle w:val="ListParagraph"/>
        <w:numPr>
          <w:ilvl w:val="0"/>
          <w:numId w:val="16"/>
        </w:numPr>
        <w:spacing w:line="264" w:lineRule="auto"/>
        <w:contextualSpacing w:val="0"/>
        <w:rPr>
          <w:rFonts w:ascii="Arial" w:eastAsia="SimSun" w:hAnsi="Arial" w:cs="Arial"/>
          <w:kern w:val="1"/>
          <w:lang w:eastAsia="hi-IN" w:bidi="hi-IN"/>
        </w:rPr>
      </w:pPr>
      <w:r w:rsidRPr="00FB3678">
        <w:rPr>
          <w:rFonts w:ascii="Arial" w:eastAsia="SimSun" w:hAnsi="Arial" w:cs="Arial"/>
          <w:kern w:val="1"/>
          <w:lang w:eastAsia="hi-IN" w:bidi="hi-IN"/>
        </w:rPr>
        <w:t xml:space="preserve">Victims without health insurance or access to a school with student health services should be informed that medical </w:t>
      </w:r>
      <w:r w:rsidR="007D054F">
        <w:rPr>
          <w:rFonts w:ascii="Arial" w:eastAsia="SimSun" w:hAnsi="Arial" w:cs="Arial"/>
          <w:kern w:val="1"/>
          <w:lang w:eastAsia="hi-IN" w:bidi="hi-IN"/>
        </w:rPr>
        <w:t xml:space="preserve">and counseling </w:t>
      </w:r>
      <w:r w:rsidRPr="00FB3678">
        <w:rPr>
          <w:rFonts w:ascii="Arial" w:eastAsia="SimSun" w:hAnsi="Arial" w:cs="Arial"/>
          <w:kern w:val="1"/>
          <w:lang w:eastAsia="hi-IN" w:bidi="hi-IN"/>
        </w:rPr>
        <w:t xml:space="preserve">bills as a result of sexual assault may be </w:t>
      </w:r>
      <w:r w:rsidR="000F7301">
        <w:rPr>
          <w:rFonts w:ascii="Arial" w:eastAsia="SimSun" w:hAnsi="Arial" w:cs="Arial"/>
          <w:kern w:val="1"/>
          <w:lang w:eastAsia="hi-IN" w:bidi="hi-IN"/>
        </w:rPr>
        <w:t>reimbursed</w:t>
      </w:r>
      <w:r w:rsidRPr="00FB3678">
        <w:rPr>
          <w:rFonts w:ascii="Arial" w:eastAsia="SimSun" w:hAnsi="Arial" w:cs="Arial"/>
          <w:kern w:val="1"/>
          <w:lang w:eastAsia="hi-IN" w:bidi="hi-IN"/>
        </w:rPr>
        <w:t xml:space="preserve"> through the </w:t>
      </w:r>
      <w:r w:rsidRPr="00FB3678">
        <w:rPr>
          <w:rFonts w:ascii="Arial" w:eastAsia="SimSun" w:hAnsi="Arial" w:cs="Arial"/>
          <w:b/>
          <w:kern w:val="1"/>
          <w:lang w:eastAsia="hi-IN" w:bidi="hi-IN"/>
        </w:rPr>
        <w:t>West Virginia Crime Victims Compensation Fund</w:t>
      </w:r>
      <w:r w:rsidR="00FB3678">
        <w:rPr>
          <w:rFonts w:ascii="Arial" w:eastAsia="SimSun" w:hAnsi="Arial" w:cs="Arial"/>
          <w:kern w:val="1"/>
          <w:lang w:eastAsia="hi-IN" w:bidi="hi-IN"/>
        </w:rPr>
        <w:t xml:space="preserve">. </w:t>
      </w:r>
      <w:r w:rsidRPr="00FB3678">
        <w:rPr>
          <w:rFonts w:ascii="Arial" w:eastAsia="SimSun" w:hAnsi="Arial" w:cs="Arial"/>
          <w:kern w:val="1"/>
          <w:lang w:eastAsia="hi-IN" w:bidi="hi-IN"/>
        </w:rPr>
        <w:t xml:space="preserve">In West Virginia, victims of </w:t>
      </w:r>
      <w:r w:rsidR="00846333">
        <w:rPr>
          <w:rFonts w:ascii="Arial" w:eastAsia="SimSun" w:hAnsi="Arial" w:cs="Arial"/>
          <w:kern w:val="1"/>
          <w:lang w:eastAsia="hi-IN" w:bidi="hi-IN"/>
        </w:rPr>
        <w:t>interpersonal violence</w:t>
      </w:r>
      <w:r w:rsidRPr="00FB3678">
        <w:rPr>
          <w:rFonts w:ascii="Arial" w:eastAsia="SimSun" w:hAnsi="Arial" w:cs="Arial"/>
          <w:kern w:val="1"/>
          <w:lang w:eastAsia="hi-IN" w:bidi="hi-IN"/>
        </w:rPr>
        <w:t xml:space="preserve"> who are residents or students who were victimized in the state are eligible to file a claim with the Crime Victims Compensation Fund (the claim must be filed within two years of the assault)</w:t>
      </w:r>
      <w:r w:rsidR="00FB3678">
        <w:rPr>
          <w:rFonts w:ascii="Arial" w:eastAsia="SimSun" w:hAnsi="Arial" w:cs="Arial"/>
          <w:kern w:val="1"/>
          <w:lang w:eastAsia="hi-IN" w:bidi="hi-IN"/>
        </w:rPr>
        <w:t xml:space="preserve">. </w:t>
      </w:r>
      <w:r w:rsidRPr="00FB3678">
        <w:rPr>
          <w:rFonts w:ascii="Arial" w:eastAsia="SimSun" w:hAnsi="Arial" w:cs="Arial"/>
          <w:kern w:val="1"/>
          <w:lang w:eastAsia="hi-IN" w:bidi="hi-IN"/>
        </w:rPr>
        <w:t>The crime must be reported to law enforcement within 72 hours (with possible exceptions)</w:t>
      </w:r>
      <w:r w:rsidR="00FB3678">
        <w:rPr>
          <w:rFonts w:ascii="Arial" w:eastAsia="SimSun" w:hAnsi="Arial" w:cs="Arial"/>
          <w:kern w:val="1"/>
          <w:lang w:eastAsia="hi-IN" w:bidi="hi-IN"/>
        </w:rPr>
        <w:t xml:space="preserve">. </w:t>
      </w:r>
      <w:r w:rsidRPr="00FB3678">
        <w:rPr>
          <w:rFonts w:ascii="Arial" w:eastAsia="SimSun" w:hAnsi="Arial" w:cs="Arial"/>
          <w:kern w:val="1"/>
          <w:lang w:eastAsia="hi-IN" w:bidi="hi-IN"/>
        </w:rPr>
        <w:t xml:space="preserve">For </w:t>
      </w:r>
      <w:r w:rsidR="007D054F">
        <w:rPr>
          <w:rFonts w:ascii="Arial" w:eastAsia="SimSun" w:hAnsi="Arial" w:cs="Arial"/>
          <w:kern w:val="1"/>
          <w:lang w:eastAsia="hi-IN" w:bidi="hi-IN"/>
        </w:rPr>
        <w:t>inf</w:t>
      </w:r>
      <w:r w:rsidR="00846333">
        <w:rPr>
          <w:rFonts w:ascii="Arial" w:eastAsia="SimSun" w:hAnsi="Arial" w:cs="Arial"/>
          <w:kern w:val="1"/>
          <w:lang w:eastAsia="hi-IN" w:bidi="hi-IN"/>
        </w:rPr>
        <w:t>ormation about how to apply</w:t>
      </w:r>
      <w:r w:rsidRPr="00FB3678">
        <w:rPr>
          <w:rFonts w:ascii="Arial" w:eastAsia="SimSun" w:hAnsi="Arial" w:cs="Arial"/>
          <w:kern w:val="1"/>
          <w:lang w:eastAsia="hi-IN" w:bidi="hi-IN"/>
        </w:rPr>
        <w:t xml:space="preserve">, visit </w:t>
      </w:r>
      <w:hyperlink r:id="rId46" w:history="1">
        <w:r w:rsidRPr="00FB3678">
          <w:rPr>
            <w:rStyle w:val="Hyperlink"/>
            <w:rFonts w:ascii="Arial" w:hAnsi="Arial" w:cs="Arial"/>
          </w:rPr>
          <w:t>www.fris.org</w:t>
        </w:r>
      </w:hyperlink>
      <w:r w:rsidRPr="00FB3678">
        <w:rPr>
          <w:rFonts w:ascii="Arial" w:eastAsia="SimSun" w:hAnsi="Arial" w:cs="Arial"/>
          <w:kern w:val="1"/>
          <w:lang w:eastAsia="hi-IN" w:bidi="hi-IN"/>
        </w:rPr>
        <w:t xml:space="preserve">. </w:t>
      </w:r>
    </w:p>
    <w:p w:rsidR="00A82238" w:rsidRPr="00FB3678" w:rsidRDefault="00E35336" w:rsidP="00770419">
      <w:pPr>
        <w:pStyle w:val="ListParagraph"/>
        <w:numPr>
          <w:ilvl w:val="0"/>
          <w:numId w:val="1"/>
        </w:numPr>
        <w:spacing w:line="264" w:lineRule="auto"/>
        <w:contextualSpacing w:val="0"/>
        <w:rPr>
          <w:rFonts w:ascii="Arial" w:eastAsia="SimSun" w:hAnsi="Arial" w:cs="Arial"/>
          <w:kern w:val="1"/>
          <w:lang w:eastAsia="hi-IN" w:bidi="hi-IN"/>
        </w:rPr>
      </w:pPr>
      <w:r w:rsidRPr="00FB3678">
        <w:rPr>
          <w:rFonts w:ascii="Arial" w:eastAsia="SimSun" w:hAnsi="Arial" w:cs="Arial"/>
          <w:b/>
          <w:kern w:val="1"/>
          <w:lang w:eastAsia="hi-IN" w:bidi="hi-IN"/>
        </w:rPr>
        <w:t>L</w:t>
      </w:r>
      <w:r w:rsidR="00A82238" w:rsidRPr="00FB3678">
        <w:rPr>
          <w:rFonts w:ascii="Arial" w:eastAsia="SimSun" w:hAnsi="Arial" w:cs="Arial"/>
          <w:b/>
          <w:kern w:val="1"/>
          <w:lang w:eastAsia="hi-IN" w:bidi="hi-IN"/>
        </w:rPr>
        <w:t>ocal SART</w:t>
      </w:r>
      <w:r w:rsidR="0045569D" w:rsidRPr="00FB3678">
        <w:rPr>
          <w:rFonts w:ascii="Arial" w:eastAsia="SimSun" w:hAnsi="Arial" w:cs="Arial"/>
          <w:b/>
          <w:kern w:val="1"/>
          <w:lang w:eastAsia="hi-IN" w:bidi="hi-IN"/>
        </w:rPr>
        <w:t>s</w:t>
      </w:r>
      <w:r w:rsidR="00A82238" w:rsidRPr="00FB3678">
        <w:rPr>
          <w:rFonts w:ascii="Arial" w:eastAsia="SimSun" w:hAnsi="Arial" w:cs="Arial"/>
          <w:kern w:val="1"/>
          <w:lang w:eastAsia="hi-IN" w:bidi="hi-IN"/>
        </w:rPr>
        <w:t xml:space="preserve"> can be an invaluable asset to college campuses </w:t>
      </w:r>
      <w:r w:rsidR="0045569D" w:rsidRPr="00FB3678">
        <w:rPr>
          <w:rFonts w:ascii="Arial" w:eastAsia="SimSun" w:hAnsi="Arial" w:cs="Arial"/>
          <w:kern w:val="1"/>
          <w:lang w:eastAsia="hi-IN" w:bidi="hi-IN"/>
        </w:rPr>
        <w:t>to facilitate</w:t>
      </w:r>
      <w:r w:rsidR="00C7113E" w:rsidRPr="00FB3678">
        <w:rPr>
          <w:rFonts w:ascii="Arial" w:eastAsia="SimSun" w:hAnsi="Arial" w:cs="Arial"/>
          <w:kern w:val="1"/>
          <w:lang w:eastAsia="hi-IN" w:bidi="hi-IN"/>
        </w:rPr>
        <w:t xml:space="preserve"> an</w:t>
      </w:r>
      <w:r w:rsidR="0045569D" w:rsidRPr="00FB3678">
        <w:rPr>
          <w:rFonts w:ascii="Arial" w:eastAsia="SimSun" w:hAnsi="Arial" w:cs="Arial"/>
          <w:kern w:val="1"/>
          <w:lang w:eastAsia="hi-IN" w:bidi="hi-IN"/>
        </w:rPr>
        <w:t xml:space="preserve"> immediate response</w:t>
      </w:r>
      <w:r w:rsidR="00A82238" w:rsidRPr="00FB3678">
        <w:rPr>
          <w:rFonts w:ascii="Arial" w:eastAsia="SimSun" w:hAnsi="Arial" w:cs="Arial"/>
          <w:kern w:val="1"/>
          <w:lang w:eastAsia="hi-IN" w:bidi="hi-IN"/>
        </w:rPr>
        <w:t xml:space="preserve"> to </w:t>
      </w:r>
      <w:r w:rsidR="00C7113E" w:rsidRPr="00FB3678">
        <w:rPr>
          <w:rFonts w:ascii="Arial" w:eastAsia="SimSun" w:hAnsi="Arial" w:cs="Arial"/>
          <w:kern w:val="1"/>
          <w:lang w:eastAsia="hi-IN" w:bidi="hi-IN"/>
        </w:rPr>
        <w:t xml:space="preserve">a </w:t>
      </w:r>
      <w:r w:rsidR="00A82238" w:rsidRPr="00FB3678">
        <w:rPr>
          <w:rFonts w:ascii="Arial" w:eastAsia="SimSun" w:hAnsi="Arial" w:cs="Arial"/>
          <w:kern w:val="1"/>
          <w:lang w:eastAsia="hi-IN" w:bidi="hi-IN"/>
        </w:rPr>
        <w:t>student who ha</w:t>
      </w:r>
      <w:r w:rsidR="00C7113E" w:rsidRPr="00FB3678">
        <w:rPr>
          <w:rFonts w:ascii="Arial" w:eastAsia="SimSun" w:hAnsi="Arial" w:cs="Arial"/>
          <w:kern w:val="1"/>
          <w:lang w:eastAsia="hi-IN" w:bidi="hi-IN"/>
        </w:rPr>
        <w:t>s</w:t>
      </w:r>
      <w:r w:rsidR="00A82238" w:rsidRPr="00FB3678">
        <w:rPr>
          <w:rFonts w:ascii="Arial" w:eastAsia="SimSun" w:hAnsi="Arial" w:cs="Arial"/>
          <w:kern w:val="1"/>
          <w:lang w:eastAsia="hi-IN" w:bidi="hi-IN"/>
        </w:rPr>
        <w:t xml:space="preserve"> been sexually assaulted</w:t>
      </w:r>
      <w:r w:rsidR="00FB3678">
        <w:rPr>
          <w:rFonts w:ascii="Arial" w:eastAsia="SimSun" w:hAnsi="Arial" w:cs="Arial"/>
          <w:kern w:val="1"/>
          <w:lang w:eastAsia="hi-IN" w:bidi="hi-IN"/>
        </w:rPr>
        <w:t xml:space="preserve">. </w:t>
      </w:r>
      <w:r w:rsidR="00A82238" w:rsidRPr="00FB3678">
        <w:rPr>
          <w:rFonts w:ascii="Arial" w:eastAsia="SimSun" w:hAnsi="Arial" w:cs="Arial"/>
          <w:kern w:val="1"/>
          <w:lang w:eastAsia="hi-IN" w:bidi="hi-IN"/>
        </w:rPr>
        <w:t>Contact your local rape crisis center</w:t>
      </w:r>
      <w:r w:rsidR="00762D56">
        <w:rPr>
          <w:rFonts w:ascii="Arial" w:eastAsia="SimSun" w:hAnsi="Arial" w:cs="Arial"/>
          <w:kern w:val="1"/>
          <w:lang w:eastAsia="hi-IN" w:bidi="hi-IN"/>
        </w:rPr>
        <w:t xml:space="preserve"> or WV FRIS</w:t>
      </w:r>
      <w:r w:rsidR="00A82238" w:rsidRPr="00FB3678">
        <w:rPr>
          <w:rFonts w:ascii="Arial" w:eastAsia="SimSun" w:hAnsi="Arial" w:cs="Arial"/>
          <w:kern w:val="1"/>
          <w:lang w:eastAsia="hi-IN" w:bidi="hi-IN"/>
        </w:rPr>
        <w:t xml:space="preserve"> </w:t>
      </w:r>
      <w:r w:rsidR="00846333">
        <w:rPr>
          <w:rFonts w:ascii="Arial" w:eastAsia="SimSun" w:hAnsi="Arial" w:cs="Arial"/>
          <w:kern w:val="1"/>
          <w:lang w:eastAsia="hi-IN" w:bidi="hi-IN"/>
        </w:rPr>
        <w:t xml:space="preserve">to see if there is a </w:t>
      </w:r>
      <w:r w:rsidR="00A82238" w:rsidRPr="00FB3678">
        <w:rPr>
          <w:rFonts w:ascii="Arial" w:eastAsia="SimSun" w:hAnsi="Arial" w:cs="Arial"/>
          <w:kern w:val="1"/>
          <w:lang w:eastAsia="hi-IN" w:bidi="hi-IN"/>
        </w:rPr>
        <w:t xml:space="preserve">SART in your geographic area. </w:t>
      </w:r>
    </w:p>
    <w:p w:rsidR="00514817" w:rsidRPr="00D021FF" w:rsidRDefault="00514817" w:rsidP="00514817">
      <w:pPr>
        <w:pStyle w:val="ListParagraph"/>
        <w:numPr>
          <w:ilvl w:val="0"/>
          <w:numId w:val="1"/>
        </w:numPr>
        <w:spacing w:line="264" w:lineRule="auto"/>
        <w:contextualSpacing w:val="0"/>
        <w:rPr>
          <w:rStyle w:val="Strong"/>
          <w:rFonts w:ascii="Arial" w:eastAsia="SimSun" w:hAnsi="Arial" w:cs="Arial"/>
          <w:b w:val="0"/>
          <w:bCs w:val="0"/>
          <w:kern w:val="1"/>
          <w:lang w:eastAsia="hi-IN" w:bidi="hi-IN"/>
        </w:rPr>
      </w:pPr>
      <w:r>
        <w:rPr>
          <w:rFonts w:ascii="Arial" w:hAnsi="Arial" w:cs="Arial"/>
          <w:bCs/>
        </w:rPr>
        <w:lastRenderedPageBreak/>
        <w:t xml:space="preserve">The </w:t>
      </w:r>
      <w:hyperlink r:id="rId47" w:history="1">
        <w:r w:rsidRPr="00514817">
          <w:rPr>
            <w:rStyle w:val="Hyperlink"/>
            <w:rFonts w:ascii="Arial" w:hAnsi="Arial" w:cs="Arial"/>
            <w:bCs/>
          </w:rPr>
          <w:t>West Virginia Coalition</w:t>
        </w:r>
        <w:r w:rsidRPr="00514817">
          <w:rPr>
            <w:rStyle w:val="Hyperlink"/>
            <w:rFonts w:ascii="Arial" w:hAnsi="Arial" w:cs="Arial"/>
          </w:rPr>
          <w:t xml:space="preserve"> Against Domestic Violence</w:t>
        </w:r>
      </w:hyperlink>
      <w:r w:rsidRPr="00514817">
        <w:rPr>
          <w:rFonts w:ascii="Arial" w:hAnsi="Arial" w:cs="Arial"/>
          <w:bCs/>
        </w:rPr>
        <w:t xml:space="preserve"> offers </w:t>
      </w:r>
      <w:r w:rsidR="009C1BF4">
        <w:rPr>
          <w:rFonts w:ascii="Arial" w:hAnsi="Arial" w:cs="Arial"/>
          <w:bCs/>
        </w:rPr>
        <w:t>s</w:t>
      </w:r>
      <w:r w:rsidRPr="00514817">
        <w:rPr>
          <w:rFonts w:ascii="Arial" w:hAnsi="Arial" w:cs="Arial"/>
        </w:rPr>
        <w:t>tate</w:t>
      </w:r>
      <w:r w:rsidR="00F36A73">
        <w:rPr>
          <w:rFonts w:ascii="Arial" w:hAnsi="Arial" w:cs="Arial"/>
        </w:rPr>
        <w:t xml:space="preserve">-specific information </w:t>
      </w:r>
      <w:proofErr w:type="gramStart"/>
      <w:r w:rsidR="00F36A73">
        <w:rPr>
          <w:rFonts w:ascii="Arial" w:hAnsi="Arial" w:cs="Arial"/>
        </w:rPr>
        <w:t xml:space="preserve">on </w:t>
      </w:r>
      <w:r w:rsidRPr="00514817">
        <w:rPr>
          <w:rFonts w:ascii="Arial" w:hAnsi="Arial" w:cs="Arial"/>
        </w:rPr>
        <w:t xml:space="preserve"> domestic</w:t>
      </w:r>
      <w:proofErr w:type="gramEnd"/>
      <w:r w:rsidRPr="00514817">
        <w:rPr>
          <w:rFonts w:ascii="Arial" w:hAnsi="Arial" w:cs="Arial"/>
        </w:rPr>
        <w:t xml:space="preserve"> violence</w:t>
      </w:r>
      <w:r w:rsidR="00F36A73">
        <w:rPr>
          <w:rFonts w:ascii="Arial" w:hAnsi="Arial" w:cs="Arial"/>
        </w:rPr>
        <w:t>.  The national domestic violence</w:t>
      </w:r>
      <w:r w:rsidRPr="00514817">
        <w:rPr>
          <w:rFonts w:ascii="Arial" w:hAnsi="Arial" w:cs="Arial"/>
        </w:rPr>
        <w:t xml:space="preserve"> hotline is</w:t>
      </w:r>
      <w:r w:rsidRPr="00514817">
        <w:rPr>
          <w:rFonts w:ascii="Arial" w:hAnsi="Arial" w:cs="Arial"/>
          <w:color w:val="000000"/>
        </w:rPr>
        <w:t xml:space="preserve"> </w:t>
      </w:r>
      <w:r w:rsidRPr="00514817">
        <w:rPr>
          <w:rStyle w:val="Strong"/>
          <w:rFonts w:ascii="Arial" w:hAnsi="Arial" w:cs="Arial"/>
          <w:b w:val="0"/>
          <w:color w:val="000000"/>
        </w:rPr>
        <w:t>800-799-SAFE</w:t>
      </w:r>
      <w:r>
        <w:rPr>
          <w:rStyle w:val="Strong"/>
          <w:rFonts w:ascii="Arial" w:hAnsi="Arial" w:cs="Arial"/>
          <w:b w:val="0"/>
          <w:color w:val="000000"/>
        </w:rPr>
        <w:t>.</w:t>
      </w:r>
    </w:p>
    <w:p w:rsidR="00D021FF" w:rsidRPr="00514817" w:rsidRDefault="00D021FF" w:rsidP="00D021FF">
      <w:pPr>
        <w:pStyle w:val="ListParagraph"/>
        <w:numPr>
          <w:ilvl w:val="0"/>
          <w:numId w:val="1"/>
        </w:numPr>
        <w:spacing w:line="264" w:lineRule="auto"/>
        <w:contextualSpacing w:val="0"/>
        <w:rPr>
          <w:rFonts w:ascii="Arial" w:eastAsia="SimSun" w:hAnsi="Arial" w:cs="Arial"/>
          <w:kern w:val="1"/>
          <w:lang w:eastAsia="hi-IN" w:bidi="hi-IN"/>
        </w:rPr>
      </w:pPr>
      <w:r w:rsidRPr="00FB3678">
        <w:rPr>
          <w:rFonts w:ascii="Arial" w:eastAsia="SimSun" w:hAnsi="Arial" w:cs="Arial"/>
          <w:kern w:val="1"/>
          <w:lang w:eastAsia="hi-IN" w:bidi="hi-IN"/>
        </w:rPr>
        <w:t xml:space="preserve">The </w:t>
      </w:r>
      <w:hyperlink r:id="rId48" w:history="1">
        <w:r w:rsidRPr="00514817">
          <w:rPr>
            <w:rStyle w:val="Hyperlink"/>
            <w:rFonts w:ascii="Arial" w:eastAsia="SimSun" w:hAnsi="Arial" w:cs="Arial"/>
            <w:kern w:val="1"/>
            <w:lang w:eastAsia="hi-IN" w:bidi="hi-IN"/>
          </w:rPr>
          <w:t>West Virginia Foundation for Rape Information Services</w:t>
        </w:r>
      </w:hyperlink>
      <w:r w:rsidRPr="00FB3678">
        <w:rPr>
          <w:rFonts w:ascii="Arial" w:eastAsia="SimSun" w:hAnsi="Arial" w:cs="Arial"/>
          <w:b/>
          <w:kern w:val="1"/>
          <w:lang w:eastAsia="hi-IN" w:bidi="hi-IN"/>
        </w:rPr>
        <w:t xml:space="preserve"> </w:t>
      </w:r>
      <w:r w:rsidRPr="00FB3678">
        <w:rPr>
          <w:rFonts w:ascii="Arial" w:eastAsia="SimSun" w:hAnsi="Arial" w:cs="Arial"/>
          <w:kern w:val="1"/>
          <w:lang w:eastAsia="hi-IN" w:bidi="hi-IN"/>
        </w:rPr>
        <w:t>(WV</w:t>
      </w:r>
      <w:r>
        <w:rPr>
          <w:rFonts w:ascii="Arial" w:eastAsia="SimSun" w:hAnsi="Arial" w:cs="Arial"/>
          <w:kern w:val="1"/>
          <w:lang w:eastAsia="hi-IN" w:bidi="hi-IN"/>
        </w:rPr>
        <w:t xml:space="preserve"> FRIS) </w:t>
      </w:r>
      <w:r w:rsidRPr="00FB3678">
        <w:rPr>
          <w:rFonts w:ascii="Arial" w:eastAsia="SimSun" w:hAnsi="Arial" w:cs="Arial"/>
          <w:kern w:val="1"/>
          <w:lang w:eastAsia="hi-IN" w:bidi="hi-IN"/>
        </w:rPr>
        <w:t>provides general and state-specific information and resources on sexual assault</w:t>
      </w:r>
      <w:r>
        <w:rPr>
          <w:rFonts w:ascii="Arial" w:eastAsia="SimSun" w:hAnsi="Arial" w:cs="Arial"/>
          <w:kern w:val="1"/>
          <w:lang w:eastAsia="hi-IN" w:bidi="hi-IN"/>
        </w:rPr>
        <w:t xml:space="preserve"> and stalking</w:t>
      </w:r>
      <w:r w:rsidRPr="00FB3678">
        <w:rPr>
          <w:rFonts w:ascii="Arial" w:eastAsia="SimSun" w:hAnsi="Arial" w:cs="Arial"/>
          <w:kern w:val="1"/>
          <w:lang w:eastAsia="hi-IN" w:bidi="hi-IN"/>
        </w:rPr>
        <w:t>.</w:t>
      </w:r>
      <w:r>
        <w:rPr>
          <w:rFonts w:ascii="Arial" w:eastAsia="SimSun" w:hAnsi="Arial" w:cs="Arial"/>
          <w:kern w:val="1"/>
          <w:lang w:eastAsia="hi-IN" w:bidi="hi-IN"/>
        </w:rPr>
        <w:t xml:space="preserve"> The national</w:t>
      </w:r>
      <w:r w:rsidRPr="00514817">
        <w:rPr>
          <w:rFonts w:ascii="Arial" w:hAnsi="Arial" w:cs="Arial"/>
        </w:rPr>
        <w:t xml:space="preserve"> sexual assault hotline </w:t>
      </w:r>
      <w:r>
        <w:rPr>
          <w:rFonts w:ascii="Arial" w:hAnsi="Arial" w:cs="Arial"/>
        </w:rPr>
        <w:t>is</w:t>
      </w:r>
      <w:r w:rsidRPr="00514817">
        <w:rPr>
          <w:rFonts w:ascii="Arial" w:hAnsi="Arial" w:cs="Arial"/>
        </w:rPr>
        <w:t xml:space="preserve"> 800-656-HOPE. </w:t>
      </w:r>
    </w:p>
    <w:p w:rsidR="00D021FF" w:rsidRPr="00514817" w:rsidRDefault="00D021FF" w:rsidP="00D021FF">
      <w:pPr>
        <w:pStyle w:val="ListParagraph"/>
        <w:spacing w:line="264" w:lineRule="auto"/>
        <w:ind w:left="360" w:firstLine="0"/>
        <w:contextualSpacing w:val="0"/>
        <w:rPr>
          <w:rFonts w:ascii="Arial" w:eastAsia="SimSun" w:hAnsi="Arial" w:cs="Arial"/>
          <w:kern w:val="1"/>
          <w:lang w:eastAsia="hi-IN" w:bidi="hi-IN"/>
        </w:rPr>
      </w:pPr>
    </w:p>
    <w:p w:rsidR="00BB69BE" w:rsidRDefault="00BB69BE" w:rsidP="00FB3678">
      <w:pPr>
        <w:pStyle w:val="ListParagraph"/>
        <w:spacing w:line="264" w:lineRule="auto"/>
        <w:ind w:left="360" w:firstLine="0"/>
        <w:rPr>
          <w:rFonts w:ascii="Arial" w:eastAsia="SimSun" w:hAnsi="Arial" w:cs="Arial"/>
          <w:kern w:val="1"/>
          <w:sz w:val="20"/>
          <w:szCs w:val="20"/>
          <w:lang w:eastAsia="hi-IN" w:bidi="hi-IN"/>
        </w:rPr>
      </w:pPr>
    </w:p>
    <w:tbl>
      <w:tblPr>
        <w:tblW w:w="9396" w:type="dxa"/>
        <w:tblLayout w:type="fixed"/>
        <w:tblLook w:val="0000"/>
      </w:tblPr>
      <w:tblGrid>
        <w:gridCol w:w="9396"/>
      </w:tblGrid>
      <w:tr w:rsidR="004A5825" w:rsidRPr="00FB3678" w:rsidTr="00D04A4E">
        <w:trPr>
          <w:trHeight w:val="288"/>
        </w:trPr>
        <w:tc>
          <w:tcPr>
            <w:tcW w:w="9396" w:type="dxa"/>
            <w:tcBorders>
              <w:top w:val="single" w:sz="4" w:space="0" w:color="000000"/>
              <w:left w:val="single" w:sz="4" w:space="0" w:color="000000"/>
              <w:bottom w:val="single" w:sz="4" w:space="0" w:color="000000"/>
              <w:right w:val="single" w:sz="4" w:space="0" w:color="000000"/>
            </w:tcBorders>
            <w:shd w:val="clear" w:color="auto" w:fill="FFFFFF"/>
          </w:tcPr>
          <w:p w:rsidR="004A5825" w:rsidRPr="00DF058E" w:rsidRDefault="004A5825" w:rsidP="00D04A4E">
            <w:pPr>
              <w:spacing w:line="264" w:lineRule="auto"/>
              <w:ind w:firstLine="0"/>
              <w:rPr>
                <w:rFonts w:ascii="Arial" w:eastAsia="SimSun" w:hAnsi="Arial" w:cs="Arial"/>
                <w:b/>
                <w:kern w:val="28"/>
                <w:lang w:eastAsia="hi-IN" w:bidi="hi-IN"/>
              </w:rPr>
            </w:pPr>
            <w:r w:rsidRPr="00DF058E">
              <w:rPr>
                <w:rFonts w:ascii="Arial" w:eastAsia="SimSun" w:hAnsi="Arial" w:cs="Arial"/>
                <w:b/>
                <w:kern w:val="28"/>
                <w:lang w:eastAsia="hi-IN" w:bidi="hi-IN"/>
              </w:rPr>
              <w:t>West Virginia’s Rape Crisis Centers</w:t>
            </w:r>
          </w:p>
          <w:p w:rsidR="009B5373" w:rsidRPr="009B5373" w:rsidRDefault="009B5373" w:rsidP="00D04A4E">
            <w:pPr>
              <w:spacing w:line="264" w:lineRule="auto"/>
              <w:ind w:firstLine="0"/>
              <w:rPr>
                <w:rFonts w:ascii="Arial" w:eastAsia="SimSun" w:hAnsi="Arial" w:cs="Arial"/>
                <w:kern w:val="28"/>
                <w:sz w:val="20"/>
                <w:szCs w:val="20"/>
                <w:lang w:eastAsia="hi-IN" w:bidi="hi-IN"/>
              </w:rPr>
            </w:pPr>
            <w:r w:rsidRPr="009B5373">
              <w:rPr>
                <w:rFonts w:ascii="Arial" w:eastAsia="SimSun" w:hAnsi="Arial" w:cs="Arial"/>
                <w:kern w:val="28"/>
                <w:sz w:val="20"/>
                <w:szCs w:val="20"/>
                <w:lang w:eastAsia="hi-IN" w:bidi="hi-IN"/>
              </w:rPr>
              <w:t xml:space="preserve">(* </w:t>
            </w:r>
            <w:r w:rsidR="00762D56">
              <w:rPr>
                <w:rFonts w:ascii="Arial" w:eastAsia="SimSun" w:hAnsi="Arial" w:cs="Arial"/>
                <w:kern w:val="28"/>
                <w:sz w:val="20"/>
                <w:szCs w:val="20"/>
                <w:lang w:eastAsia="hi-IN" w:bidi="hi-IN"/>
              </w:rPr>
              <w:t>I</w:t>
            </w:r>
            <w:r w:rsidRPr="009B5373">
              <w:rPr>
                <w:rFonts w:ascii="Arial" w:eastAsia="SimSun" w:hAnsi="Arial" w:cs="Arial"/>
                <w:kern w:val="28"/>
                <w:sz w:val="20"/>
                <w:szCs w:val="20"/>
                <w:lang w:eastAsia="hi-IN" w:bidi="hi-IN"/>
              </w:rPr>
              <w:t>ndicates center is also a domestic violence program)</w:t>
            </w:r>
          </w:p>
        </w:tc>
      </w:tr>
      <w:tr w:rsidR="004A5825" w:rsidRPr="00FB3678" w:rsidTr="00D04A4E">
        <w:trPr>
          <w:trHeight w:val="20"/>
        </w:trPr>
        <w:tc>
          <w:tcPr>
            <w:tcW w:w="9396" w:type="dxa"/>
            <w:tcBorders>
              <w:left w:val="single" w:sz="4" w:space="0" w:color="000000"/>
              <w:bottom w:val="single" w:sz="4" w:space="0" w:color="000000"/>
              <w:right w:val="single" w:sz="4" w:space="0" w:color="000000"/>
            </w:tcBorders>
            <w:shd w:val="clear" w:color="auto" w:fill="DBE5F1" w:themeFill="accent1" w:themeFillTint="33"/>
          </w:tcPr>
          <w:p w:rsidR="004A5825" w:rsidRPr="00846333" w:rsidRDefault="004A5825" w:rsidP="004A5825">
            <w:pPr>
              <w:spacing w:line="264" w:lineRule="auto"/>
              <w:ind w:firstLine="0"/>
              <w:rPr>
                <w:rFonts w:ascii="Arial" w:eastAsia="SimSun" w:hAnsi="Arial" w:cs="Arial"/>
                <w:b/>
                <w:bCs/>
                <w:kern w:val="1"/>
                <w:sz w:val="18"/>
                <w:szCs w:val="18"/>
                <w:lang w:eastAsia="hi-IN" w:bidi="hi-IN"/>
              </w:rPr>
            </w:pPr>
            <w:r w:rsidRPr="00846333">
              <w:rPr>
                <w:rFonts w:ascii="Arial" w:eastAsia="SimSun" w:hAnsi="Arial" w:cs="Arial"/>
                <w:b/>
                <w:bCs/>
                <w:kern w:val="1"/>
                <w:sz w:val="18"/>
                <w:szCs w:val="18"/>
                <w:lang w:eastAsia="hi-IN" w:bidi="hi-IN"/>
              </w:rPr>
              <w:t>CONTACT</w:t>
            </w:r>
          </w:p>
          <w:p w:rsidR="004A5825" w:rsidRPr="00846333" w:rsidRDefault="004A5825" w:rsidP="004A5825">
            <w:pPr>
              <w:spacing w:line="264" w:lineRule="auto"/>
              <w:ind w:firstLine="0"/>
              <w:rPr>
                <w:rFonts w:ascii="Arial" w:eastAsia="SimSun" w:hAnsi="Arial" w:cs="Arial"/>
                <w:kern w:val="1"/>
                <w:sz w:val="18"/>
                <w:szCs w:val="18"/>
                <w:lang w:eastAsia="hi-IN" w:bidi="hi-IN"/>
              </w:rPr>
            </w:pPr>
            <w:r w:rsidRPr="00846333">
              <w:rPr>
                <w:rFonts w:ascii="Arial" w:eastAsia="SimSun" w:hAnsi="Arial" w:cs="Arial"/>
                <w:kern w:val="1"/>
                <w:sz w:val="18"/>
                <w:szCs w:val="18"/>
                <w:lang w:eastAsia="hi-IN" w:bidi="hi-IN"/>
              </w:rPr>
              <w:t>P.O. Box 2963</w:t>
            </w:r>
          </w:p>
          <w:p w:rsidR="004A5825" w:rsidRPr="00846333" w:rsidRDefault="004A5825" w:rsidP="004A5825">
            <w:pPr>
              <w:spacing w:line="264" w:lineRule="auto"/>
              <w:ind w:firstLine="0"/>
              <w:rPr>
                <w:rFonts w:ascii="Arial" w:eastAsia="SimSun" w:hAnsi="Arial" w:cs="Arial"/>
                <w:kern w:val="1"/>
                <w:sz w:val="18"/>
                <w:szCs w:val="18"/>
                <w:lang w:eastAsia="hi-IN" w:bidi="hi-IN"/>
              </w:rPr>
            </w:pPr>
            <w:r w:rsidRPr="00846333">
              <w:rPr>
                <w:rFonts w:ascii="Arial" w:eastAsia="SimSun" w:hAnsi="Arial" w:cs="Arial"/>
                <w:kern w:val="1"/>
                <w:sz w:val="18"/>
                <w:szCs w:val="18"/>
                <w:lang w:eastAsia="hi-IN" w:bidi="hi-IN"/>
              </w:rPr>
              <w:t>Huntington, WV 25729</w:t>
            </w:r>
          </w:p>
          <w:p w:rsidR="004A5825" w:rsidRPr="00846333" w:rsidRDefault="004A5825" w:rsidP="004A5825">
            <w:pPr>
              <w:spacing w:line="264" w:lineRule="auto"/>
              <w:ind w:firstLine="0"/>
              <w:rPr>
                <w:rFonts w:ascii="Arial" w:eastAsia="SimSun" w:hAnsi="Arial" w:cs="Arial"/>
                <w:kern w:val="1"/>
                <w:sz w:val="18"/>
                <w:szCs w:val="18"/>
                <w:lang w:eastAsia="hi-IN" w:bidi="hi-IN"/>
              </w:rPr>
            </w:pPr>
            <w:r w:rsidRPr="00846333">
              <w:rPr>
                <w:rFonts w:ascii="Arial" w:eastAsia="SimSun" w:hAnsi="Arial" w:cs="Arial"/>
                <w:kern w:val="1"/>
                <w:sz w:val="18"/>
                <w:szCs w:val="18"/>
                <w:lang w:eastAsia="hi-IN" w:bidi="hi-IN"/>
              </w:rPr>
              <w:t>304-399-1111</w:t>
            </w:r>
          </w:p>
          <w:p w:rsidR="004A5825" w:rsidRPr="00846333" w:rsidRDefault="00FE6F5D" w:rsidP="004A5825">
            <w:pPr>
              <w:snapToGrid w:val="0"/>
              <w:spacing w:line="264" w:lineRule="auto"/>
              <w:ind w:firstLine="0"/>
              <w:rPr>
                <w:rFonts w:ascii="Arial" w:eastAsia="SimSun" w:hAnsi="Arial" w:cs="Arial"/>
                <w:bCs/>
                <w:kern w:val="1"/>
                <w:sz w:val="18"/>
                <w:szCs w:val="18"/>
                <w:lang w:eastAsia="hi-IN" w:bidi="hi-IN"/>
              </w:rPr>
            </w:pPr>
            <w:hyperlink r:id="rId49" w:history="1">
              <w:r w:rsidR="004A5825" w:rsidRPr="00846333">
                <w:rPr>
                  <w:rStyle w:val="Hyperlink"/>
                  <w:rFonts w:ascii="Arial" w:hAnsi="Arial" w:cs="Arial"/>
                  <w:sz w:val="18"/>
                  <w:szCs w:val="18"/>
                </w:rPr>
                <w:t>www.contacthuntington.com</w:t>
              </w:r>
            </w:hyperlink>
          </w:p>
        </w:tc>
      </w:tr>
      <w:tr w:rsidR="004A5825" w:rsidRPr="00FB3678" w:rsidTr="004A5825">
        <w:trPr>
          <w:trHeight w:val="20"/>
        </w:trPr>
        <w:tc>
          <w:tcPr>
            <w:tcW w:w="9396" w:type="dxa"/>
            <w:tcBorders>
              <w:left w:val="single" w:sz="4" w:space="0" w:color="000000"/>
              <w:bottom w:val="single" w:sz="4" w:space="0" w:color="000000"/>
              <w:right w:val="single" w:sz="4" w:space="0" w:color="000000"/>
            </w:tcBorders>
          </w:tcPr>
          <w:p w:rsidR="004A5825" w:rsidRPr="00846333" w:rsidRDefault="004A5825" w:rsidP="004A5825">
            <w:pPr>
              <w:spacing w:line="264" w:lineRule="auto"/>
              <w:ind w:firstLine="0"/>
              <w:rPr>
                <w:rFonts w:ascii="Arial" w:eastAsia="SimSun" w:hAnsi="Arial" w:cs="Arial"/>
                <w:b/>
                <w:bCs/>
                <w:kern w:val="1"/>
                <w:sz w:val="18"/>
                <w:szCs w:val="18"/>
                <w:lang w:eastAsia="hi-IN" w:bidi="hi-IN"/>
              </w:rPr>
            </w:pPr>
            <w:r w:rsidRPr="00846333">
              <w:rPr>
                <w:rFonts w:ascii="Arial" w:eastAsia="SimSun" w:hAnsi="Arial" w:cs="Arial"/>
                <w:b/>
                <w:bCs/>
                <w:kern w:val="1"/>
                <w:sz w:val="18"/>
                <w:szCs w:val="18"/>
                <w:lang w:eastAsia="hi-IN" w:bidi="hi-IN"/>
              </w:rPr>
              <w:t>Family Refuge Center</w:t>
            </w:r>
            <w:r w:rsidR="009B5373" w:rsidRPr="00846333">
              <w:rPr>
                <w:rFonts w:ascii="Arial" w:eastAsia="SimSun" w:hAnsi="Arial" w:cs="Arial"/>
                <w:b/>
                <w:bCs/>
                <w:kern w:val="1"/>
                <w:sz w:val="18"/>
                <w:szCs w:val="18"/>
                <w:lang w:eastAsia="hi-IN" w:bidi="hi-IN"/>
              </w:rPr>
              <w:t>*</w:t>
            </w:r>
          </w:p>
          <w:p w:rsidR="004A5825" w:rsidRPr="00846333" w:rsidRDefault="004A5825" w:rsidP="004A5825">
            <w:pPr>
              <w:spacing w:line="264" w:lineRule="auto"/>
              <w:ind w:firstLine="0"/>
              <w:rPr>
                <w:rFonts w:ascii="Arial" w:eastAsia="SimSun" w:hAnsi="Arial" w:cs="Arial"/>
                <w:kern w:val="1"/>
                <w:sz w:val="18"/>
                <w:szCs w:val="18"/>
                <w:lang w:eastAsia="hi-IN" w:bidi="hi-IN"/>
              </w:rPr>
            </w:pPr>
            <w:r w:rsidRPr="00846333">
              <w:rPr>
                <w:rFonts w:ascii="Arial" w:eastAsia="SimSun" w:hAnsi="Arial" w:cs="Arial"/>
                <w:kern w:val="1"/>
                <w:sz w:val="18"/>
                <w:szCs w:val="18"/>
                <w:lang w:eastAsia="hi-IN" w:bidi="hi-IN"/>
              </w:rPr>
              <w:t>P.O. Box 249</w:t>
            </w:r>
          </w:p>
          <w:p w:rsidR="004A5825" w:rsidRPr="00846333" w:rsidRDefault="004A5825" w:rsidP="004A5825">
            <w:pPr>
              <w:spacing w:line="264" w:lineRule="auto"/>
              <w:ind w:firstLine="0"/>
              <w:rPr>
                <w:rFonts w:ascii="Arial" w:eastAsia="SimSun" w:hAnsi="Arial" w:cs="Arial"/>
                <w:kern w:val="1"/>
                <w:sz w:val="18"/>
                <w:szCs w:val="18"/>
                <w:lang w:eastAsia="hi-IN" w:bidi="hi-IN"/>
              </w:rPr>
            </w:pPr>
            <w:r w:rsidRPr="00846333">
              <w:rPr>
                <w:rFonts w:ascii="Arial" w:eastAsia="SimSun" w:hAnsi="Arial" w:cs="Arial"/>
                <w:kern w:val="1"/>
                <w:sz w:val="18"/>
                <w:szCs w:val="18"/>
                <w:lang w:eastAsia="hi-IN" w:bidi="hi-IN"/>
              </w:rPr>
              <w:t>Lewisburg, WV 24901</w:t>
            </w:r>
          </w:p>
          <w:p w:rsidR="004A5825" w:rsidRPr="00846333" w:rsidRDefault="004A5825" w:rsidP="004A5825">
            <w:pPr>
              <w:spacing w:line="264" w:lineRule="auto"/>
              <w:ind w:firstLine="0"/>
              <w:rPr>
                <w:rFonts w:ascii="Arial" w:eastAsia="SimSun" w:hAnsi="Arial" w:cs="Arial"/>
                <w:kern w:val="1"/>
                <w:sz w:val="18"/>
                <w:szCs w:val="18"/>
                <w:lang w:eastAsia="hi-IN" w:bidi="hi-IN"/>
              </w:rPr>
            </w:pPr>
            <w:r w:rsidRPr="00846333">
              <w:rPr>
                <w:rFonts w:ascii="Arial" w:eastAsia="SimSun" w:hAnsi="Arial" w:cs="Arial"/>
                <w:kern w:val="1"/>
                <w:sz w:val="18"/>
                <w:szCs w:val="18"/>
                <w:lang w:eastAsia="hi-IN" w:bidi="hi-IN"/>
              </w:rPr>
              <w:t>304-645-6334</w:t>
            </w:r>
          </w:p>
          <w:p w:rsidR="003E2C35" w:rsidRPr="00846333" w:rsidRDefault="00FE6F5D" w:rsidP="003E2C35">
            <w:pPr>
              <w:spacing w:line="264" w:lineRule="auto"/>
              <w:ind w:firstLine="0"/>
              <w:rPr>
                <w:rFonts w:ascii="Arial" w:eastAsia="SimSun" w:hAnsi="Arial" w:cs="Arial"/>
                <w:kern w:val="1"/>
                <w:sz w:val="18"/>
                <w:szCs w:val="18"/>
                <w:lang w:eastAsia="hi-IN" w:bidi="hi-IN"/>
              </w:rPr>
            </w:pPr>
            <w:hyperlink r:id="rId50" w:history="1">
              <w:r w:rsidR="003E2C35" w:rsidRPr="00137384">
                <w:rPr>
                  <w:rStyle w:val="Hyperlink"/>
                  <w:rFonts w:ascii="Arial" w:eastAsia="SimSun" w:hAnsi="Arial" w:cs="Arial"/>
                  <w:kern w:val="1"/>
                  <w:sz w:val="18"/>
                  <w:szCs w:val="18"/>
                  <w:lang w:eastAsia="hi-IN" w:bidi="hi-IN"/>
                </w:rPr>
                <w:t>www.familyrefugecenter.org</w:t>
              </w:r>
            </w:hyperlink>
          </w:p>
        </w:tc>
      </w:tr>
      <w:tr w:rsidR="004A5825" w:rsidRPr="00FB3678" w:rsidTr="00D04A4E">
        <w:trPr>
          <w:trHeight w:val="20"/>
        </w:trPr>
        <w:tc>
          <w:tcPr>
            <w:tcW w:w="9396" w:type="dxa"/>
            <w:tcBorders>
              <w:left w:val="single" w:sz="4" w:space="0" w:color="000000"/>
              <w:bottom w:val="single" w:sz="4" w:space="0" w:color="000000"/>
              <w:right w:val="single" w:sz="4" w:space="0" w:color="000000"/>
            </w:tcBorders>
            <w:shd w:val="clear" w:color="auto" w:fill="DBE5F1" w:themeFill="accent1" w:themeFillTint="33"/>
          </w:tcPr>
          <w:p w:rsidR="004A5825" w:rsidRPr="00846333" w:rsidRDefault="004A5825" w:rsidP="004A5825">
            <w:pPr>
              <w:spacing w:line="264" w:lineRule="auto"/>
              <w:ind w:firstLine="0"/>
              <w:rPr>
                <w:rFonts w:ascii="Arial" w:eastAsia="SimSun" w:hAnsi="Arial" w:cs="Arial"/>
                <w:b/>
                <w:bCs/>
                <w:kern w:val="1"/>
                <w:sz w:val="18"/>
                <w:szCs w:val="18"/>
                <w:lang w:eastAsia="hi-IN" w:bidi="hi-IN"/>
              </w:rPr>
            </w:pPr>
            <w:r w:rsidRPr="00846333">
              <w:rPr>
                <w:rFonts w:ascii="Arial" w:eastAsia="SimSun" w:hAnsi="Arial" w:cs="Arial"/>
                <w:b/>
                <w:bCs/>
                <w:kern w:val="1"/>
                <w:sz w:val="18"/>
                <w:szCs w:val="18"/>
                <w:lang w:eastAsia="hi-IN" w:bidi="hi-IN"/>
              </w:rPr>
              <w:t>HOPE, Inc. Task Force on Domestic Violence</w:t>
            </w:r>
            <w:r w:rsidR="009B5373" w:rsidRPr="00846333">
              <w:rPr>
                <w:rFonts w:ascii="Arial" w:eastAsia="SimSun" w:hAnsi="Arial" w:cs="Arial"/>
                <w:b/>
                <w:bCs/>
                <w:kern w:val="1"/>
                <w:sz w:val="18"/>
                <w:szCs w:val="18"/>
                <w:lang w:eastAsia="hi-IN" w:bidi="hi-IN"/>
              </w:rPr>
              <w:t>*</w:t>
            </w:r>
          </w:p>
          <w:p w:rsidR="004A5825" w:rsidRPr="00846333" w:rsidRDefault="004A5825" w:rsidP="004A5825">
            <w:pPr>
              <w:spacing w:line="264" w:lineRule="auto"/>
              <w:ind w:firstLine="0"/>
              <w:rPr>
                <w:rFonts w:ascii="Arial" w:eastAsia="SimSun" w:hAnsi="Arial" w:cs="Arial"/>
                <w:kern w:val="1"/>
                <w:sz w:val="18"/>
                <w:szCs w:val="18"/>
                <w:lang w:eastAsia="hi-IN" w:bidi="hi-IN"/>
              </w:rPr>
            </w:pPr>
            <w:r w:rsidRPr="00846333">
              <w:rPr>
                <w:rFonts w:ascii="Arial" w:eastAsia="SimSun" w:hAnsi="Arial" w:cs="Arial"/>
                <w:kern w:val="1"/>
                <w:sz w:val="18"/>
                <w:szCs w:val="18"/>
                <w:lang w:eastAsia="hi-IN" w:bidi="hi-IN"/>
              </w:rPr>
              <w:t>P.O. Box 626</w:t>
            </w:r>
          </w:p>
          <w:p w:rsidR="004A5825" w:rsidRPr="00846333" w:rsidRDefault="004A5825" w:rsidP="004A5825">
            <w:pPr>
              <w:spacing w:line="264" w:lineRule="auto"/>
              <w:ind w:firstLine="0"/>
              <w:rPr>
                <w:rFonts w:ascii="Arial" w:eastAsia="SimSun" w:hAnsi="Arial" w:cs="Arial"/>
                <w:kern w:val="1"/>
                <w:sz w:val="18"/>
                <w:szCs w:val="18"/>
                <w:lang w:eastAsia="hi-IN" w:bidi="hi-IN"/>
              </w:rPr>
            </w:pPr>
            <w:r w:rsidRPr="00846333">
              <w:rPr>
                <w:rFonts w:ascii="Arial" w:eastAsia="SimSun" w:hAnsi="Arial" w:cs="Arial"/>
                <w:kern w:val="1"/>
                <w:sz w:val="18"/>
                <w:szCs w:val="18"/>
                <w:lang w:eastAsia="hi-IN" w:bidi="hi-IN"/>
              </w:rPr>
              <w:t>Fairmont, WV 26555</w:t>
            </w:r>
          </w:p>
          <w:p w:rsidR="004A5825" w:rsidRPr="00846333" w:rsidRDefault="004A5825" w:rsidP="004A5825">
            <w:pPr>
              <w:snapToGrid w:val="0"/>
              <w:spacing w:line="264" w:lineRule="auto"/>
              <w:ind w:firstLine="0"/>
              <w:rPr>
                <w:rFonts w:ascii="Arial" w:eastAsia="SimSun" w:hAnsi="Arial" w:cs="Arial"/>
                <w:bCs/>
                <w:kern w:val="1"/>
                <w:sz w:val="18"/>
                <w:szCs w:val="18"/>
                <w:lang w:eastAsia="hi-IN" w:bidi="hi-IN"/>
              </w:rPr>
            </w:pPr>
            <w:r w:rsidRPr="00846333">
              <w:rPr>
                <w:rFonts w:ascii="Arial" w:eastAsia="SimSun" w:hAnsi="Arial" w:cs="Arial"/>
                <w:kern w:val="1"/>
                <w:sz w:val="18"/>
                <w:szCs w:val="18"/>
                <w:lang w:eastAsia="hi-IN" w:bidi="hi-IN"/>
              </w:rPr>
              <w:t>304-367-1100</w:t>
            </w:r>
          </w:p>
        </w:tc>
      </w:tr>
      <w:tr w:rsidR="004A5825" w:rsidRPr="00FB3678" w:rsidTr="004A5825">
        <w:trPr>
          <w:trHeight w:val="20"/>
        </w:trPr>
        <w:tc>
          <w:tcPr>
            <w:tcW w:w="9396" w:type="dxa"/>
            <w:tcBorders>
              <w:left w:val="single" w:sz="4" w:space="0" w:color="000000"/>
              <w:bottom w:val="single" w:sz="4" w:space="0" w:color="000000"/>
              <w:right w:val="single" w:sz="4" w:space="0" w:color="000000"/>
            </w:tcBorders>
            <w:shd w:val="clear" w:color="auto" w:fill="auto"/>
          </w:tcPr>
          <w:p w:rsidR="004A5825" w:rsidRPr="00846333" w:rsidRDefault="004A5825" w:rsidP="004A5825">
            <w:pPr>
              <w:spacing w:line="264" w:lineRule="auto"/>
              <w:ind w:firstLine="0"/>
              <w:rPr>
                <w:rFonts w:ascii="Arial" w:eastAsia="SimSun" w:hAnsi="Arial" w:cs="Arial"/>
                <w:b/>
                <w:bCs/>
                <w:kern w:val="1"/>
                <w:sz w:val="18"/>
                <w:szCs w:val="18"/>
                <w:lang w:eastAsia="hi-IN" w:bidi="hi-IN"/>
              </w:rPr>
            </w:pPr>
            <w:r w:rsidRPr="00846333">
              <w:rPr>
                <w:rFonts w:ascii="Arial" w:eastAsia="SimSun" w:hAnsi="Arial" w:cs="Arial"/>
                <w:b/>
                <w:bCs/>
                <w:kern w:val="1"/>
                <w:sz w:val="18"/>
                <w:szCs w:val="18"/>
                <w:lang w:eastAsia="hi-IN" w:bidi="hi-IN"/>
              </w:rPr>
              <w:t>REACH/Family Counseling Connection</w:t>
            </w:r>
          </w:p>
          <w:p w:rsidR="004A5825" w:rsidRPr="00846333" w:rsidRDefault="004A5825" w:rsidP="004A5825">
            <w:pPr>
              <w:spacing w:line="264" w:lineRule="auto"/>
              <w:ind w:firstLine="0"/>
              <w:rPr>
                <w:rFonts w:ascii="Arial" w:eastAsia="SimSun" w:hAnsi="Arial" w:cs="Arial"/>
                <w:kern w:val="1"/>
                <w:sz w:val="18"/>
                <w:szCs w:val="18"/>
                <w:lang w:eastAsia="hi-IN" w:bidi="hi-IN"/>
              </w:rPr>
            </w:pPr>
            <w:r w:rsidRPr="00846333">
              <w:rPr>
                <w:rFonts w:ascii="Arial" w:eastAsia="SimSun" w:hAnsi="Arial" w:cs="Arial"/>
                <w:kern w:val="1"/>
                <w:sz w:val="18"/>
                <w:szCs w:val="18"/>
                <w:lang w:eastAsia="hi-IN" w:bidi="hi-IN"/>
              </w:rPr>
              <w:t xml:space="preserve">1021 </w:t>
            </w:r>
            <w:proofErr w:type="spellStart"/>
            <w:r w:rsidRPr="00846333">
              <w:rPr>
                <w:rFonts w:ascii="Arial" w:eastAsia="SimSun" w:hAnsi="Arial" w:cs="Arial"/>
                <w:kern w:val="1"/>
                <w:sz w:val="18"/>
                <w:szCs w:val="18"/>
                <w:lang w:eastAsia="hi-IN" w:bidi="hi-IN"/>
              </w:rPr>
              <w:t>Quarrier</w:t>
            </w:r>
            <w:proofErr w:type="spellEnd"/>
            <w:r w:rsidRPr="00846333">
              <w:rPr>
                <w:rFonts w:ascii="Arial" w:eastAsia="SimSun" w:hAnsi="Arial" w:cs="Arial"/>
                <w:kern w:val="1"/>
                <w:sz w:val="18"/>
                <w:szCs w:val="18"/>
                <w:lang w:eastAsia="hi-IN" w:bidi="hi-IN"/>
              </w:rPr>
              <w:t xml:space="preserve"> St., Suite 414</w:t>
            </w:r>
          </w:p>
          <w:p w:rsidR="004A5825" w:rsidRPr="00846333" w:rsidRDefault="004A5825" w:rsidP="004A5825">
            <w:pPr>
              <w:spacing w:line="264" w:lineRule="auto"/>
              <w:ind w:firstLine="0"/>
              <w:rPr>
                <w:rFonts w:ascii="Arial" w:eastAsia="SimSun" w:hAnsi="Arial" w:cs="Arial"/>
                <w:kern w:val="1"/>
                <w:sz w:val="18"/>
                <w:szCs w:val="18"/>
                <w:lang w:eastAsia="hi-IN" w:bidi="hi-IN"/>
              </w:rPr>
            </w:pPr>
            <w:r w:rsidRPr="00846333">
              <w:rPr>
                <w:rFonts w:ascii="Arial" w:eastAsia="SimSun" w:hAnsi="Arial" w:cs="Arial"/>
                <w:kern w:val="1"/>
                <w:sz w:val="18"/>
                <w:szCs w:val="18"/>
                <w:lang w:eastAsia="hi-IN" w:bidi="hi-IN"/>
              </w:rPr>
              <w:t>Charleston, WV 25301</w:t>
            </w:r>
          </w:p>
          <w:p w:rsidR="004A5825" w:rsidRDefault="004A5825" w:rsidP="004A5825">
            <w:pPr>
              <w:spacing w:line="264" w:lineRule="auto"/>
              <w:ind w:firstLine="0"/>
              <w:rPr>
                <w:rFonts w:ascii="Arial" w:eastAsia="SimSun" w:hAnsi="Arial" w:cs="Arial"/>
                <w:kern w:val="1"/>
                <w:sz w:val="18"/>
                <w:szCs w:val="18"/>
                <w:lang w:eastAsia="hi-IN" w:bidi="hi-IN"/>
              </w:rPr>
            </w:pPr>
            <w:r w:rsidRPr="00846333">
              <w:rPr>
                <w:rFonts w:ascii="Arial" w:eastAsia="SimSun" w:hAnsi="Arial" w:cs="Arial"/>
                <w:kern w:val="1"/>
                <w:sz w:val="18"/>
                <w:szCs w:val="18"/>
                <w:lang w:eastAsia="hi-IN" w:bidi="hi-IN"/>
              </w:rPr>
              <w:t xml:space="preserve">304-340-3676 </w:t>
            </w:r>
          </w:p>
          <w:p w:rsidR="00762D56" w:rsidRPr="00846333" w:rsidRDefault="00762D56" w:rsidP="004A5825">
            <w:pPr>
              <w:spacing w:line="264" w:lineRule="auto"/>
              <w:ind w:firstLine="0"/>
              <w:rPr>
                <w:rFonts w:ascii="Arial" w:eastAsia="SimSun" w:hAnsi="Arial" w:cs="Arial"/>
                <w:kern w:val="1"/>
                <w:sz w:val="18"/>
                <w:szCs w:val="18"/>
                <w:lang w:eastAsia="hi-IN" w:bidi="hi-IN"/>
              </w:rPr>
            </w:pPr>
            <w:hyperlink r:id="rId51" w:history="1">
              <w:r w:rsidRPr="00072EBF">
                <w:rPr>
                  <w:rStyle w:val="Hyperlink"/>
                  <w:rFonts w:ascii="Arial" w:eastAsia="SimSun" w:hAnsi="Arial" w:cs="Arial"/>
                  <w:kern w:val="1"/>
                  <w:sz w:val="18"/>
                  <w:szCs w:val="18"/>
                  <w:lang w:eastAsia="hi-IN" w:bidi="hi-IN"/>
                </w:rPr>
                <w:t>www.familycounselingconnection.org</w:t>
              </w:r>
            </w:hyperlink>
            <w:r>
              <w:rPr>
                <w:rFonts w:ascii="Arial" w:eastAsia="SimSun" w:hAnsi="Arial" w:cs="Arial"/>
                <w:kern w:val="1"/>
                <w:sz w:val="18"/>
                <w:szCs w:val="18"/>
                <w:lang w:eastAsia="hi-IN" w:bidi="hi-IN"/>
              </w:rPr>
              <w:t xml:space="preserve"> </w:t>
            </w:r>
          </w:p>
        </w:tc>
      </w:tr>
      <w:tr w:rsidR="004A5825" w:rsidRPr="00FB3678" w:rsidTr="00D04A4E">
        <w:trPr>
          <w:trHeight w:val="20"/>
        </w:trPr>
        <w:tc>
          <w:tcPr>
            <w:tcW w:w="9396" w:type="dxa"/>
            <w:tcBorders>
              <w:left w:val="single" w:sz="4" w:space="0" w:color="000000"/>
              <w:bottom w:val="single" w:sz="4" w:space="0" w:color="000000"/>
              <w:right w:val="single" w:sz="4" w:space="0" w:color="000000"/>
            </w:tcBorders>
            <w:shd w:val="clear" w:color="auto" w:fill="DBE5F1" w:themeFill="accent1" w:themeFillTint="33"/>
          </w:tcPr>
          <w:p w:rsidR="004A5825" w:rsidRPr="00846333" w:rsidRDefault="004A5825" w:rsidP="004A5825">
            <w:pPr>
              <w:spacing w:line="264" w:lineRule="auto"/>
              <w:ind w:firstLine="0"/>
              <w:rPr>
                <w:rFonts w:ascii="Arial" w:eastAsia="SimSun" w:hAnsi="Arial" w:cs="Arial"/>
                <w:kern w:val="1"/>
                <w:sz w:val="18"/>
                <w:szCs w:val="18"/>
                <w:lang w:eastAsia="hi-IN" w:bidi="hi-IN"/>
              </w:rPr>
            </w:pPr>
            <w:r w:rsidRPr="00846333">
              <w:rPr>
                <w:rFonts w:ascii="Arial" w:eastAsia="SimSun" w:hAnsi="Arial" w:cs="Arial"/>
                <w:b/>
                <w:bCs/>
                <w:kern w:val="1"/>
                <w:sz w:val="18"/>
                <w:szCs w:val="18"/>
                <w:lang w:eastAsia="hi-IN" w:bidi="hi-IN"/>
              </w:rPr>
              <w:t>RDVIC- Rape and Domestic Violence Information Center</w:t>
            </w:r>
            <w:r w:rsidR="009B5373" w:rsidRPr="00846333">
              <w:rPr>
                <w:rFonts w:ascii="Arial" w:eastAsia="SimSun" w:hAnsi="Arial" w:cs="Arial"/>
                <w:b/>
                <w:bCs/>
                <w:kern w:val="1"/>
                <w:sz w:val="18"/>
                <w:szCs w:val="18"/>
                <w:lang w:eastAsia="hi-IN" w:bidi="hi-IN"/>
              </w:rPr>
              <w:t>*</w:t>
            </w:r>
          </w:p>
          <w:p w:rsidR="004A5825" w:rsidRPr="00846333" w:rsidRDefault="004A5825" w:rsidP="004A5825">
            <w:pPr>
              <w:spacing w:line="264" w:lineRule="auto"/>
              <w:ind w:firstLine="0"/>
              <w:rPr>
                <w:rFonts w:ascii="Arial" w:eastAsia="SimSun" w:hAnsi="Arial" w:cs="Arial"/>
                <w:kern w:val="1"/>
                <w:sz w:val="18"/>
                <w:szCs w:val="18"/>
                <w:lang w:eastAsia="hi-IN" w:bidi="hi-IN"/>
              </w:rPr>
            </w:pPr>
            <w:r w:rsidRPr="00846333">
              <w:rPr>
                <w:rFonts w:ascii="Arial" w:eastAsia="SimSun" w:hAnsi="Arial" w:cs="Arial"/>
                <w:kern w:val="1"/>
                <w:sz w:val="18"/>
                <w:szCs w:val="18"/>
                <w:lang w:eastAsia="hi-IN" w:bidi="hi-IN"/>
              </w:rPr>
              <w:t>P.O. Box 4228</w:t>
            </w:r>
          </w:p>
          <w:p w:rsidR="004A5825" w:rsidRPr="00846333" w:rsidRDefault="004A5825" w:rsidP="004A5825">
            <w:pPr>
              <w:spacing w:line="264" w:lineRule="auto"/>
              <w:ind w:firstLine="0"/>
              <w:rPr>
                <w:rFonts w:ascii="Arial" w:eastAsia="SimSun" w:hAnsi="Arial" w:cs="Arial"/>
                <w:kern w:val="1"/>
                <w:sz w:val="18"/>
                <w:szCs w:val="18"/>
                <w:lang w:eastAsia="hi-IN" w:bidi="hi-IN"/>
              </w:rPr>
            </w:pPr>
            <w:r w:rsidRPr="00846333">
              <w:rPr>
                <w:rFonts w:ascii="Arial" w:eastAsia="SimSun" w:hAnsi="Arial" w:cs="Arial"/>
                <w:kern w:val="1"/>
                <w:sz w:val="18"/>
                <w:szCs w:val="18"/>
                <w:lang w:eastAsia="hi-IN" w:bidi="hi-IN"/>
              </w:rPr>
              <w:t>Morgantown, WV 26505</w:t>
            </w:r>
          </w:p>
          <w:p w:rsidR="004A5825" w:rsidRDefault="004A5825" w:rsidP="004A5825">
            <w:pPr>
              <w:spacing w:line="264" w:lineRule="auto"/>
              <w:ind w:firstLine="0"/>
              <w:rPr>
                <w:rFonts w:ascii="Arial" w:eastAsia="SimSun" w:hAnsi="Arial" w:cs="Arial"/>
                <w:kern w:val="1"/>
                <w:sz w:val="18"/>
                <w:szCs w:val="18"/>
                <w:lang w:eastAsia="hi-IN" w:bidi="hi-IN"/>
              </w:rPr>
            </w:pPr>
            <w:r w:rsidRPr="00846333">
              <w:rPr>
                <w:rFonts w:ascii="Arial" w:eastAsia="SimSun" w:hAnsi="Arial" w:cs="Arial"/>
                <w:kern w:val="1"/>
                <w:sz w:val="18"/>
                <w:szCs w:val="18"/>
                <w:lang w:eastAsia="hi-IN" w:bidi="hi-IN"/>
              </w:rPr>
              <w:t xml:space="preserve">304-292-5100 </w:t>
            </w:r>
          </w:p>
          <w:p w:rsidR="00762D56" w:rsidRPr="00846333" w:rsidRDefault="00762D56" w:rsidP="004A5825">
            <w:pPr>
              <w:spacing w:line="264" w:lineRule="auto"/>
              <w:ind w:firstLine="0"/>
              <w:rPr>
                <w:rFonts w:ascii="Arial" w:eastAsia="SimSun" w:hAnsi="Arial" w:cs="Arial"/>
                <w:kern w:val="1"/>
                <w:sz w:val="18"/>
                <w:szCs w:val="18"/>
                <w:lang w:eastAsia="hi-IN" w:bidi="hi-IN"/>
              </w:rPr>
            </w:pPr>
            <w:hyperlink r:id="rId52" w:history="1">
              <w:r w:rsidRPr="00072EBF">
                <w:rPr>
                  <w:rStyle w:val="Hyperlink"/>
                  <w:rFonts w:ascii="Arial" w:eastAsia="SimSun" w:hAnsi="Arial" w:cs="Arial"/>
                  <w:kern w:val="1"/>
                  <w:sz w:val="18"/>
                  <w:szCs w:val="18"/>
                  <w:lang w:eastAsia="hi-IN" w:bidi="hi-IN"/>
                </w:rPr>
                <w:t>www.rdvic.org</w:t>
              </w:r>
            </w:hyperlink>
            <w:r>
              <w:rPr>
                <w:rFonts w:ascii="Arial" w:eastAsia="SimSun" w:hAnsi="Arial" w:cs="Arial"/>
                <w:kern w:val="1"/>
                <w:sz w:val="18"/>
                <w:szCs w:val="18"/>
                <w:lang w:eastAsia="hi-IN" w:bidi="hi-IN"/>
              </w:rPr>
              <w:t xml:space="preserve"> </w:t>
            </w:r>
          </w:p>
        </w:tc>
      </w:tr>
      <w:tr w:rsidR="004A5825" w:rsidRPr="00FB3678" w:rsidTr="004A5825">
        <w:trPr>
          <w:trHeight w:val="20"/>
        </w:trPr>
        <w:tc>
          <w:tcPr>
            <w:tcW w:w="9396" w:type="dxa"/>
            <w:tcBorders>
              <w:left w:val="single" w:sz="4" w:space="0" w:color="000000"/>
              <w:bottom w:val="single" w:sz="4" w:space="0" w:color="000000"/>
              <w:right w:val="single" w:sz="4" w:space="0" w:color="000000"/>
            </w:tcBorders>
          </w:tcPr>
          <w:p w:rsidR="004A5825" w:rsidRPr="00846333" w:rsidRDefault="004A5825" w:rsidP="004A5825">
            <w:pPr>
              <w:spacing w:line="264" w:lineRule="auto"/>
              <w:ind w:firstLine="0"/>
              <w:rPr>
                <w:rFonts w:ascii="Arial" w:eastAsia="SimSun" w:hAnsi="Arial" w:cs="Arial"/>
                <w:b/>
                <w:bCs/>
                <w:kern w:val="1"/>
                <w:sz w:val="18"/>
                <w:szCs w:val="18"/>
                <w:lang w:eastAsia="hi-IN" w:bidi="hi-IN"/>
              </w:rPr>
            </w:pPr>
            <w:r w:rsidRPr="00846333">
              <w:rPr>
                <w:rFonts w:ascii="Arial" w:eastAsia="SimSun" w:hAnsi="Arial" w:cs="Arial"/>
                <w:b/>
                <w:bCs/>
                <w:kern w:val="1"/>
                <w:sz w:val="18"/>
                <w:szCs w:val="18"/>
                <w:lang w:eastAsia="hi-IN" w:bidi="hi-IN"/>
              </w:rPr>
              <w:t>SAHC-Upper Ohio Valley Sexual Assault Help Center, Inc.</w:t>
            </w:r>
          </w:p>
          <w:p w:rsidR="004A5825" w:rsidRPr="00846333" w:rsidRDefault="004A5825" w:rsidP="004A5825">
            <w:pPr>
              <w:spacing w:line="264" w:lineRule="auto"/>
              <w:ind w:firstLine="0"/>
              <w:rPr>
                <w:rFonts w:ascii="Arial" w:eastAsia="SimSun" w:hAnsi="Arial" w:cs="Arial"/>
                <w:kern w:val="1"/>
                <w:sz w:val="18"/>
                <w:szCs w:val="18"/>
                <w:lang w:eastAsia="hi-IN" w:bidi="hi-IN"/>
              </w:rPr>
            </w:pPr>
            <w:r w:rsidRPr="00846333">
              <w:rPr>
                <w:rFonts w:ascii="Arial" w:eastAsia="SimSun" w:hAnsi="Arial" w:cs="Arial"/>
                <w:kern w:val="1"/>
                <w:sz w:val="18"/>
                <w:szCs w:val="18"/>
                <w:lang w:eastAsia="hi-IN" w:bidi="hi-IN"/>
              </w:rPr>
              <w:t>P.O. Box 6764</w:t>
            </w:r>
          </w:p>
          <w:p w:rsidR="004A5825" w:rsidRPr="00846333" w:rsidRDefault="004A5825" w:rsidP="004A5825">
            <w:pPr>
              <w:spacing w:line="264" w:lineRule="auto"/>
              <w:ind w:firstLine="0"/>
              <w:rPr>
                <w:rFonts w:ascii="Arial" w:eastAsia="SimSun" w:hAnsi="Arial" w:cs="Arial"/>
                <w:kern w:val="1"/>
                <w:sz w:val="18"/>
                <w:szCs w:val="18"/>
                <w:lang w:eastAsia="hi-IN" w:bidi="hi-IN"/>
              </w:rPr>
            </w:pPr>
            <w:r w:rsidRPr="00846333">
              <w:rPr>
                <w:rFonts w:ascii="Arial" w:eastAsia="SimSun" w:hAnsi="Arial" w:cs="Arial"/>
                <w:kern w:val="1"/>
                <w:sz w:val="18"/>
                <w:szCs w:val="18"/>
                <w:lang w:eastAsia="hi-IN" w:bidi="hi-IN"/>
              </w:rPr>
              <w:t>Wheeling, WV 26003</w:t>
            </w:r>
          </w:p>
          <w:p w:rsidR="004A5825" w:rsidRPr="00846333" w:rsidRDefault="004A5825" w:rsidP="004A5825">
            <w:pPr>
              <w:spacing w:line="264" w:lineRule="auto"/>
              <w:ind w:firstLine="0"/>
              <w:rPr>
                <w:rFonts w:ascii="Arial" w:eastAsia="SimSun" w:hAnsi="Arial" w:cs="Arial"/>
                <w:kern w:val="1"/>
                <w:sz w:val="18"/>
                <w:szCs w:val="18"/>
                <w:lang w:eastAsia="hi-IN" w:bidi="hi-IN"/>
              </w:rPr>
            </w:pPr>
            <w:r w:rsidRPr="00846333">
              <w:rPr>
                <w:rFonts w:ascii="Arial" w:eastAsia="SimSun" w:hAnsi="Arial" w:cs="Arial"/>
                <w:kern w:val="1"/>
                <w:sz w:val="18"/>
                <w:szCs w:val="18"/>
                <w:lang w:eastAsia="hi-IN" w:bidi="hi-IN"/>
              </w:rPr>
              <w:t>304-234-8519</w:t>
            </w:r>
          </w:p>
        </w:tc>
      </w:tr>
      <w:tr w:rsidR="004A5825" w:rsidRPr="00FB3678" w:rsidTr="00D04A4E">
        <w:trPr>
          <w:trHeight w:val="20"/>
        </w:trPr>
        <w:tc>
          <w:tcPr>
            <w:tcW w:w="9396" w:type="dxa"/>
            <w:tcBorders>
              <w:left w:val="single" w:sz="4" w:space="0" w:color="000000"/>
              <w:bottom w:val="single" w:sz="4" w:space="0" w:color="000000"/>
              <w:right w:val="single" w:sz="4" w:space="0" w:color="000000"/>
            </w:tcBorders>
            <w:shd w:val="clear" w:color="auto" w:fill="DBE5F1" w:themeFill="accent1" w:themeFillTint="33"/>
          </w:tcPr>
          <w:p w:rsidR="004A5825" w:rsidRPr="00846333" w:rsidRDefault="004A5825" w:rsidP="004A5825">
            <w:pPr>
              <w:spacing w:line="264" w:lineRule="auto"/>
              <w:ind w:firstLine="0"/>
              <w:rPr>
                <w:rFonts w:ascii="Arial" w:eastAsia="SimSun" w:hAnsi="Arial" w:cs="Arial"/>
                <w:b/>
                <w:bCs/>
                <w:kern w:val="1"/>
                <w:sz w:val="18"/>
                <w:szCs w:val="18"/>
                <w:lang w:eastAsia="hi-IN" w:bidi="hi-IN"/>
              </w:rPr>
            </w:pPr>
            <w:r w:rsidRPr="00846333">
              <w:rPr>
                <w:rFonts w:ascii="Arial" w:eastAsia="SimSun" w:hAnsi="Arial" w:cs="Arial"/>
                <w:b/>
                <w:bCs/>
                <w:kern w:val="1"/>
                <w:sz w:val="18"/>
                <w:szCs w:val="18"/>
                <w:lang w:eastAsia="hi-IN" w:bidi="hi-IN"/>
              </w:rPr>
              <w:t>Shenandoah Women's Center</w:t>
            </w:r>
            <w:r w:rsidR="009B5373" w:rsidRPr="00846333">
              <w:rPr>
                <w:rFonts w:ascii="Arial" w:eastAsia="SimSun" w:hAnsi="Arial" w:cs="Arial"/>
                <w:b/>
                <w:bCs/>
                <w:kern w:val="1"/>
                <w:sz w:val="18"/>
                <w:szCs w:val="18"/>
                <w:lang w:eastAsia="hi-IN" w:bidi="hi-IN"/>
              </w:rPr>
              <w:t>*</w:t>
            </w:r>
          </w:p>
          <w:p w:rsidR="004A5825" w:rsidRPr="00846333" w:rsidRDefault="004A5825" w:rsidP="004A5825">
            <w:pPr>
              <w:spacing w:line="264" w:lineRule="auto"/>
              <w:ind w:firstLine="0"/>
              <w:rPr>
                <w:rFonts w:ascii="Arial" w:eastAsia="SimSun" w:hAnsi="Arial" w:cs="Arial"/>
                <w:kern w:val="1"/>
                <w:sz w:val="18"/>
                <w:szCs w:val="18"/>
                <w:lang w:eastAsia="hi-IN" w:bidi="hi-IN"/>
              </w:rPr>
            </w:pPr>
            <w:r w:rsidRPr="00846333">
              <w:rPr>
                <w:rFonts w:ascii="Arial" w:eastAsia="SimSun" w:hAnsi="Arial" w:cs="Arial"/>
                <w:kern w:val="1"/>
                <w:sz w:val="18"/>
                <w:szCs w:val="18"/>
                <w:lang w:eastAsia="hi-IN" w:bidi="hi-IN"/>
              </w:rPr>
              <w:t>236 West Martin St.</w:t>
            </w:r>
          </w:p>
          <w:p w:rsidR="004A5825" w:rsidRPr="00846333" w:rsidRDefault="004A5825" w:rsidP="004A5825">
            <w:pPr>
              <w:spacing w:line="264" w:lineRule="auto"/>
              <w:ind w:firstLine="0"/>
              <w:rPr>
                <w:rFonts w:ascii="Arial" w:eastAsia="SimSun" w:hAnsi="Arial" w:cs="Arial"/>
                <w:kern w:val="1"/>
                <w:sz w:val="18"/>
                <w:szCs w:val="18"/>
                <w:lang w:eastAsia="hi-IN" w:bidi="hi-IN"/>
              </w:rPr>
            </w:pPr>
            <w:r w:rsidRPr="00846333">
              <w:rPr>
                <w:rFonts w:ascii="Arial" w:eastAsia="SimSun" w:hAnsi="Arial" w:cs="Arial"/>
                <w:kern w:val="1"/>
                <w:sz w:val="18"/>
                <w:szCs w:val="18"/>
                <w:lang w:eastAsia="hi-IN" w:bidi="hi-IN"/>
              </w:rPr>
              <w:t>Martinsburg, WV 25401</w:t>
            </w:r>
          </w:p>
          <w:p w:rsidR="004A5825" w:rsidRDefault="004A5825" w:rsidP="004A5825">
            <w:pPr>
              <w:spacing w:line="264" w:lineRule="auto"/>
              <w:ind w:firstLine="0"/>
              <w:rPr>
                <w:rFonts w:ascii="Arial" w:eastAsia="SimSun" w:hAnsi="Arial" w:cs="Arial"/>
                <w:kern w:val="1"/>
                <w:sz w:val="18"/>
                <w:szCs w:val="18"/>
                <w:lang w:eastAsia="hi-IN" w:bidi="hi-IN"/>
              </w:rPr>
            </w:pPr>
            <w:r w:rsidRPr="00846333">
              <w:rPr>
                <w:rFonts w:ascii="Arial" w:eastAsia="SimSun" w:hAnsi="Arial" w:cs="Arial"/>
                <w:kern w:val="1"/>
                <w:sz w:val="18"/>
                <w:szCs w:val="18"/>
                <w:lang w:eastAsia="hi-IN" w:bidi="hi-IN"/>
              </w:rPr>
              <w:t>304-263-8292</w:t>
            </w:r>
          </w:p>
          <w:p w:rsidR="00762D56" w:rsidRPr="00846333" w:rsidRDefault="00762D56" w:rsidP="004A5825">
            <w:pPr>
              <w:spacing w:line="264" w:lineRule="auto"/>
              <w:ind w:firstLine="0"/>
              <w:rPr>
                <w:rFonts w:ascii="Arial" w:eastAsia="SimSun" w:hAnsi="Arial" w:cs="Arial"/>
                <w:kern w:val="1"/>
                <w:sz w:val="18"/>
                <w:szCs w:val="18"/>
                <w:lang w:eastAsia="hi-IN" w:bidi="hi-IN"/>
              </w:rPr>
            </w:pPr>
            <w:hyperlink r:id="rId53" w:history="1">
              <w:r w:rsidRPr="00072EBF">
                <w:rPr>
                  <w:rStyle w:val="Hyperlink"/>
                  <w:rFonts w:ascii="Arial" w:eastAsia="SimSun" w:hAnsi="Arial" w:cs="Arial"/>
                  <w:kern w:val="1"/>
                  <w:sz w:val="18"/>
                  <w:szCs w:val="18"/>
                  <w:lang w:eastAsia="hi-IN" w:bidi="hi-IN"/>
                </w:rPr>
                <w:t>www.swcinc.org</w:t>
              </w:r>
            </w:hyperlink>
            <w:r>
              <w:rPr>
                <w:rFonts w:ascii="Arial" w:eastAsia="SimSun" w:hAnsi="Arial" w:cs="Arial"/>
                <w:kern w:val="1"/>
                <w:sz w:val="18"/>
                <w:szCs w:val="18"/>
                <w:lang w:eastAsia="hi-IN" w:bidi="hi-IN"/>
              </w:rPr>
              <w:t xml:space="preserve"> </w:t>
            </w:r>
          </w:p>
        </w:tc>
      </w:tr>
      <w:tr w:rsidR="004A5825" w:rsidRPr="00FB3678" w:rsidTr="004A5825">
        <w:trPr>
          <w:trHeight w:val="20"/>
        </w:trPr>
        <w:tc>
          <w:tcPr>
            <w:tcW w:w="9396" w:type="dxa"/>
            <w:tcBorders>
              <w:left w:val="single" w:sz="4" w:space="0" w:color="000000"/>
              <w:bottom w:val="single" w:sz="4" w:space="0" w:color="000000"/>
              <w:right w:val="single" w:sz="4" w:space="0" w:color="000000"/>
            </w:tcBorders>
          </w:tcPr>
          <w:p w:rsidR="004A5825" w:rsidRPr="00846333" w:rsidRDefault="004A5825" w:rsidP="004A5825">
            <w:pPr>
              <w:spacing w:line="264" w:lineRule="auto"/>
              <w:ind w:firstLine="0"/>
              <w:rPr>
                <w:rFonts w:ascii="Arial" w:eastAsia="SimSun" w:hAnsi="Arial" w:cs="Arial"/>
                <w:b/>
                <w:bCs/>
                <w:kern w:val="1"/>
                <w:sz w:val="18"/>
                <w:szCs w:val="18"/>
                <w:lang w:eastAsia="hi-IN" w:bidi="hi-IN"/>
              </w:rPr>
            </w:pPr>
            <w:r w:rsidRPr="00846333">
              <w:rPr>
                <w:rFonts w:ascii="Arial" w:eastAsia="SimSun" w:hAnsi="Arial" w:cs="Arial"/>
                <w:b/>
                <w:bCs/>
                <w:kern w:val="1"/>
                <w:sz w:val="18"/>
                <w:szCs w:val="18"/>
                <w:lang w:eastAsia="hi-IN" w:bidi="hi-IN"/>
              </w:rPr>
              <w:t>Women's Aid in Crisis</w:t>
            </w:r>
            <w:r w:rsidR="009B5373" w:rsidRPr="00846333">
              <w:rPr>
                <w:rFonts w:ascii="Arial" w:eastAsia="SimSun" w:hAnsi="Arial" w:cs="Arial"/>
                <w:b/>
                <w:bCs/>
                <w:kern w:val="1"/>
                <w:sz w:val="18"/>
                <w:szCs w:val="18"/>
                <w:lang w:eastAsia="hi-IN" w:bidi="hi-IN"/>
              </w:rPr>
              <w:t>*</w:t>
            </w:r>
          </w:p>
          <w:p w:rsidR="004A5825" w:rsidRPr="00846333" w:rsidRDefault="004A5825" w:rsidP="004A5825">
            <w:pPr>
              <w:spacing w:line="264" w:lineRule="auto"/>
              <w:ind w:firstLine="0"/>
              <w:rPr>
                <w:rFonts w:ascii="Arial" w:eastAsia="SimSun" w:hAnsi="Arial" w:cs="Arial"/>
                <w:kern w:val="1"/>
                <w:sz w:val="18"/>
                <w:szCs w:val="18"/>
                <w:lang w:eastAsia="hi-IN" w:bidi="hi-IN"/>
              </w:rPr>
            </w:pPr>
            <w:r w:rsidRPr="00846333">
              <w:rPr>
                <w:rFonts w:ascii="Arial" w:eastAsia="SimSun" w:hAnsi="Arial" w:cs="Arial"/>
                <w:kern w:val="1"/>
                <w:sz w:val="18"/>
                <w:szCs w:val="18"/>
                <w:lang w:eastAsia="hi-IN" w:bidi="hi-IN"/>
              </w:rPr>
              <w:t>P.O. Box 2062</w:t>
            </w:r>
          </w:p>
          <w:p w:rsidR="004A5825" w:rsidRPr="00846333" w:rsidRDefault="004A5825" w:rsidP="004A5825">
            <w:pPr>
              <w:spacing w:line="264" w:lineRule="auto"/>
              <w:ind w:firstLine="0"/>
              <w:rPr>
                <w:rFonts w:ascii="Arial" w:eastAsia="SimSun" w:hAnsi="Arial" w:cs="Arial"/>
                <w:kern w:val="1"/>
                <w:sz w:val="18"/>
                <w:szCs w:val="18"/>
                <w:lang w:eastAsia="hi-IN" w:bidi="hi-IN"/>
              </w:rPr>
            </w:pPr>
            <w:r w:rsidRPr="00846333">
              <w:rPr>
                <w:rFonts w:ascii="Arial" w:eastAsia="SimSun" w:hAnsi="Arial" w:cs="Arial"/>
                <w:kern w:val="1"/>
                <w:sz w:val="18"/>
                <w:szCs w:val="18"/>
                <w:lang w:eastAsia="hi-IN" w:bidi="hi-IN"/>
              </w:rPr>
              <w:t>Elkins, WV 26241</w:t>
            </w:r>
          </w:p>
          <w:p w:rsidR="004A5825" w:rsidRDefault="004A5825" w:rsidP="004A5825">
            <w:pPr>
              <w:spacing w:line="264" w:lineRule="auto"/>
              <w:ind w:firstLine="0"/>
              <w:rPr>
                <w:rFonts w:ascii="Arial" w:eastAsia="SimSun" w:hAnsi="Arial" w:cs="Arial"/>
                <w:kern w:val="1"/>
                <w:sz w:val="18"/>
                <w:szCs w:val="18"/>
                <w:lang w:eastAsia="hi-IN" w:bidi="hi-IN"/>
              </w:rPr>
            </w:pPr>
            <w:r w:rsidRPr="00846333">
              <w:rPr>
                <w:rFonts w:ascii="Arial" w:eastAsia="SimSun" w:hAnsi="Arial" w:cs="Arial"/>
                <w:kern w:val="1"/>
                <w:sz w:val="18"/>
                <w:szCs w:val="18"/>
                <w:lang w:eastAsia="hi-IN" w:bidi="hi-IN"/>
              </w:rPr>
              <w:t>304-636-8433</w:t>
            </w:r>
          </w:p>
          <w:p w:rsidR="00762D56" w:rsidRPr="00846333" w:rsidRDefault="00762D56" w:rsidP="004A5825">
            <w:pPr>
              <w:spacing w:line="264" w:lineRule="auto"/>
              <w:ind w:firstLine="0"/>
              <w:rPr>
                <w:rFonts w:ascii="Arial" w:eastAsia="SimSun" w:hAnsi="Arial" w:cs="Arial"/>
                <w:kern w:val="1"/>
                <w:sz w:val="18"/>
                <w:szCs w:val="18"/>
                <w:lang w:eastAsia="hi-IN" w:bidi="hi-IN"/>
              </w:rPr>
            </w:pPr>
            <w:hyperlink r:id="rId54" w:history="1">
              <w:r w:rsidRPr="00072EBF">
                <w:rPr>
                  <w:rStyle w:val="Hyperlink"/>
                  <w:rFonts w:ascii="Arial" w:eastAsia="SimSun" w:hAnsi="Arial" w:cs="Arial"/>
                  <w:kern w:val="1"/>
                  <w:sz w:val="18"/>
                  <w:szCs w:val="18"/>
                  <w:lang w:eastAsia="hi-IN" w:bidi="hi-IN"/>
                </w:rPr>
                <w:t>www.waicwv.com</w:t>
              </w:r>
            </w:hyperlink>
            <w:r>
              <w:rPr>
                <w:rFonts w:ascii="Arial" w:eastAsia="SimSun" w:hAnsi="Arial" w:cs="Arial"/>
                <w:kern w:val="1"/>
                <w:sz w:val="18"/>
                <w:szCs w:val="18"/>
                <w:lang w:eastAsia="hi-IN" w:bidi="hi-IN"/>
              </w:rPr>
              <w:t xml:space="preserve"> </w:t>
            </w:r>
          </w:p>
        </w:tc>
      </w:tr>
      <w:tr w:rsidR="004A5825" w:rsidRPr="00FB3678" w:rsidTr="00D04A4E">
        <w:trPr>
          <w:trHeight w:val="20"/>
        </w:trPr>
        <w:tc>
          <w:tcPr>
            <w:tcW w:w="9396" w:type="dxa"/>
            <w:tcBorders>
              <w:left w:val="single" w:sz="4" w:space="0" w:color="000000"/>
              <w:bottom w:val="single" w:sz="4" w:space="0" w:color="000000"/>
              <w:right w:val="single" w:sz="4" w:space="0" w:color="000000"/>
            </w:tcBorders>
            <w:shd w:val="clear" w:color="auto" w:fill="DBE5F1" w:themeFill="accent1" w:themeFillTint="33"/>
          </w:tcPr>
          <w:p w:rsidR="004A5825" w:rsidRPr="00846333" w:rsidRDefault="004A5825" w:rsidP="004A5825">
            <w:pPr>
              <w:spacing w:line="264" w:lineRule="auto"/>
              <w:ind w:firstLine="0"/>
              <w:rPr>
                <w:rFonts w:ascii="Arial" w:eastAsia="SimSun" w:hAnsi="Arial" w:cs="Arial"/>
                <w:b/>
                <w:bCs/>
                <w:kern w:val="1"/>
                <w:sz w:val="18"/>
                <w:szCs w:val="18"/>
                <w:lang w:eastAsia="hi-IN" w:bidi="hi-IN"/>
              </w:rPr>
            </w:pPr>
            <w:r w:rsidRPr="00846333">
              <w:rPr>
                <w:rFonts w:ascii="Arial" w:eastAsia="SimSun" w:hAnsi="Arial" w:cs="Arial"/>
                <w:b/>
                <w:bCs/>
                <w:kern w:val="1"/>
                <w:sz w:val="18"/>
                <w:szCs w:val="18"/>
                <w:lang w:eastAsia="hi-IN" w:bidi="hi-IN"/>
              </w:rPr>
              <w:t>Women's Resource Center</w:t>
            </w:r>
            <w:r w:rsidR="009B5373" w:rsidRPr="00846333">
              <w:rPr>
                <w:rFonts w:ascii="Arial" w:eastAsia="SimSun" w:hAnsi="Arial" w:cs="Arial"/>
                <w:b/>
                <w:bCs/>
                <w:kern w:val="1"/>
                <w:sz w:val="18"/>
                <w:szCs w:val="18"/>
                <w:lang w:eastAsia="hi-IN" w:bidi="hi-IN"/>
              </w:rPr>
              <w:t>*</w:t>
            </w:r>
          </w:p>
          <w:p w:rsidR="004A5825" w:rsidRPr="00846333" w:rsidRDefault="004A5825" w:rsidP="004A5825">
            <w:pPr>
              <w:spacing w:line="264" w:lineRule="auto"/>
              <w:ind w:firstLine="0"/>
              <w:rPr>
                <w:rFonts w:ascii="Arial" w:eastAsia="SimSun" w:hAnsi="Arial" w:cs="Arial"/>
                <w:kern w:val="1"/>
                <w:sz w:val="18"/>
                <w:szCs w:val="18"/>
                <w:lang w:eastAsia="hi-IN" w:bidi="hi-IN"/>
              </w:rPr>
            </w:pPr>
            <w:r w:rsidRPr="00846333">
              <w:rPr>
                <w:rFonts w:ascii="Arial" w:eastAsia="SimSun" w:hAnsi="Arial" w:cs="Arial"/>
                <w:kern w:val="1"/>
                <w:sz w:val="18"/>
                <w:szCs w:val="18"/>
                <w:lang w:eastAsia="hi-IN" w:bidi="hi-IN"/>
              </w:rPr>
              <w:t>P.O. Box 1476</w:t>
            </w:r>
          </w:p>
          <w:p w:rsidR="004A5825" w:rsidRPr="00846333" w:rsidRDefault="004A5825" w:rsidP="004A5825">
            <w:pPr>
              <w:spacing w:line="264" w:lineRule="auto"/>
              <w:ind w:firstLine="0"/>
              <w:rPr>
                <w:rFonts w:ascii="Arial" w:eastAsia="SimSun" w:hAnsi="Arial" w:cs="Arial"/>
                <w:kern w:val="1"/>
                <w:sz w:val="18"/>
                <w:szCs w:val="18"/>
                <w:lang w:eastAsia="hi-IN" w:bidi="hi-IN"/>
              </w:rPr>
            </w:pPr>
            <w:r w:rsidRPr="00846333">
              <w:rPr>
                <w:rFonts w:ascii="Arial" w:eastAsia="SimSun" w:hAnsi="Arial" w:cs="Arial"/>
                <w:kern w:val="1"/>
                <w:sz w:val="18"/>
                <w:szCs w:val="18"/>
                <w:lang w:eastAsia="hi-IN" w:bidi="hi-IN"/>
              </w:rPr>
              <w:t>Beckley, WV 25802-1476</w:t>
            </w:r>
          </w:p>
          <w:p w:rsidR="004A5825" w:rsidRPr="00846333" w:rsidRDefault="004A5825" w:rsidP="004A5825">
            <w:pPr>
              <w:spacing w:line="264" w:lineRule="auto"/>
              <w:ind w:firstLine="0"/>
              <w:rPr>
                <w:rFonts w:ascii="Arial" w:eastAsia="SimSun" w:hAnsi="Arial" w:cs="Arial"/>
                <w:kern w:val="1"/>
                <w:sz w:val="18"/>
                <w:szCs w:val="18"/>
                <w:lang w:eastAsia="hi-IN" w:bidi="hi-IN"/>
              </w:rPr>
            </w:pPr>
            <w:r w:rsidRPr="00846333">
              <w:rPr>
                <w:rFonts w:ascii="Arial" w:eastAsia="SimSun" w:hAnsi="Arial" w:cs="Arial"/>
                <w:kern w:val="1"/>
                <w:sz w:val="18"/>
                <w:szCs w:val="18"/>
                <w:lang w:eastAsia="hi-IN" w:bidi="hi-IN"/>
              </w:rPr>
              <w:t>304-255-2559</w:t>
            </w:r>
          </w:p>
          <w:p w:rsidR="004A5825" w:rsidRDefault="004A5825" w:rsidP="004A5825">
            <w:pPr>
              <w:spacing w:line="264" w:lineRule="auto"/>
              <w:ind w:firstLine="0"/>
              <w:rPr>
                <w:rFonts w:ascii="Arial" w:eastAsia="SimSun" w:hAnsi="Arial" w:cs="Arial"/>
                <w:kern w:val="1"/>
                <w:sz w:val="18"/>
                <w:szCs w:val="18"/>
                <w:lang w:eastAsia="hi-IN" w:bidi="hi-IN"/>
              </w:rPr>
            </w:pPr>
            <w:r w:rsidRPr="00846333">
              <w:rPr>
                <w:rFonts w:ascii="Arial" w:eastAsia="SimSun" w:hAnsi="Arial" w:cs="Arial"/>
                <w:kern w:val="1"/>
                <w:sz w:val="18"/>
                <w:szCs w:val="18"/>
                <w:lang w:eastAsia="hi-IN" w:bidi="hi-IN"/>
              </w:rPr>
              <w:t>1-888-825-7835</w:t>
            </w:r>
            <w:r w:rsidR="003E2C35">
              <w:rPr>
                <w:rFonts w:ascii="Arial" w:eastAsia="SimSun" w:hAnsi="Arial" w:cs="Arial"/>
                <w:kern w:val="1"/>
                <w:sz w:val="18"/>
                <w:szCs w:val="18"/>
                <w:lang w:eastAsia="hi-IN" w:bidi="hi-IN"/>
              </w:rPr>
              <w:t xml:space="preserve"> (TTY)</w:t>
            </w:r>
          </w:p>
          <w:p w:rsidR="00762D56" w:rsidRPr="00846333" w:rsidRDefault="00762D56" w:rsidP="004A5825">
            <w:pPr>
              <w:spacing w:line="264" w:lineRule="auto"/>
              <w:ind w:firstLine="0"/>
              <w:rPr>
                <w:rFonts w:ascii="Arial" w:eastAsia="SimSun" w:hAnsi="Arial" w:cs="Arial"/>
                <w:kern w:val="1"/>
                <w:sz w:val="18"/>
                <w:szCs w:val="18"/>
                <w:lang w:eastAsia="hi-IN" w:bidi="hi-IN"/>
              </w:rPr>
            </w:pPr>
            <w:hyperlink r:id="rId55" w:history="1">
              <w:r w:rsidRPr="00072EBF">
                <w:rPr>
                  <w:rStyle w:val="Hyperlink"/>
                  <w:rFonts w:ascii="Arial" w:eastAsia="SimSun" w:hAnsi="Arial" w:cs="Arial"/>
                  <w:kern w:val="1"/>
                  <w:sz w:val="18"/>
                  <w:szCs w:val="18"/>
                  <w:lang w:eastAsia="hi-IN" w:bidi="hi-IN"/>
                </w:rPr>
                <w:t>www.wrcwv.org</w:t>
              </w:r>
            </w:hyperlink>
            <w:r>
              <w:rPr>
                <w:rFonts w:ascii="Arial" w:eastAsia="SimSun" w:hAnsi="Arial" w:cs="Arial"/>
                <w:kern w:val="1"/>
                <w:sz w:val="18"/>
                <w:szCs w:val="18"/>
                <w:lang w:eastAsia="hi-IN" w:bidi="hi-IN"/>
              </w:rPr>
              <w:t xml:space="preserve"> </w:t>
            </w:r>
          </w:p>
        </w:tc>
      </w:tr>
    </w:tbl>
    <w:p w:rsidR="009C1BF4" w:rsidRDefault="009C1BF4" w:rsidP="00690445">
      <w:pPr>
        <w:pStyle w:val="ListParagraph"/>
        <w:pBdr>
          <w:top w:val="single" w:sz="4" w:space="1" w:color="auto"/>
        </w:pBdr>
        <w:spacing w:line="264" w:lineRule="auto"/>
        <w:ind w:left="0" w:firstLine="0"/>
        <w:rPr>
          <w:rFonts w:ascii="Arial" w:eastAsia="SimSun" w:hAnsi="Arial" w:cs="Arial"/>
          <w:b/>
          <w:kern w:val="1"/>
          <w:lang w:eastAsia="hi-IN" w:bidi="hi-IN"/>
        </w:rPr>
      </w:pPr>
    </w:p>
    <w:p w:rsidR="009C1BF4" w:rsidRDefault="009C1BF4" w:rsidP="00690445">
      <w:pPr>
        <w:pStyle w:val="ListParagraph"/>
        <w:pBdr>
          <w:top w:val="single" w:sz="4" w:space="1" w:color="auto"/>
        </w:pBdr>
        <w:spacing w:line="264" w:lineRule="auto"/>
        <w:ind w:left="0" w:firstLine="0"/>
        <w:rPr>
          <w:rFonts w:ascii="Arial" w:eastAsia="SimSun" w:hAnsi="Arial" w:cs="Arial"/>
          <w:b/>
          <w:kern w:val="1"/>
          <w:lang w:eastAsia="hi-IN" w:bidi="hi-IN"/>
        </w:rPr>
      </w:pPr>
    </w:p>
    <w:p w:rsidR="009C1BF4" w:rsidRDefault="009C1BF4" w:rsidP="00690445">
      <w:pPr>
        <w:pStyle w:val="ListParagraph"/>
        <w:pBdr>
          <w:top w:val="single" w:sz="4" w:space="1" w:color="auto"/>
        </w:pBdr>
        <w:spacing w:line="264" w:lineRule="auto"/>
        <w:ind w:left="0" w:firstLine="0"/>
        <w:rPr>
          <w:rFonts w:ascii="Arial" w:eastAsia="SimSun" w:hAnsi="Arial" w:cs="Arial"/>
          <w:b/>
          <w:kern w:val="1"/>
          <w:lang w:eastAsia="hi-IN" w:bidi="hi-IN"/>
        </w:rPr>
      </w:pPr>
    </w:p>
    <w:p w:rsidR="009B5373" w:rsidRDefault="00690445" w:rsidP="00690445">
      <w:pPr>
        <w:pStyle w:val="ListParagraph"/>
        <w:pBdr>
          <w:top w:val="single" w:sz="4" w:space="1" w:color="auto"/>
        </w:pBdr>
        <w:spacing w:line="264" w:lineRule="auto"/>
        <w:ind w:left="0" w:firstLine="0"/>
        <w:rPr>
          <w:rFonts w:ascii="Arial" w:eastAsia="SimSun" w:hAnsi="Arial" w:cs="Arial"/>
          <w:kern w:val="1"/>
          <w:lang w:eastAsia="hi-IN" w:bidi="hi-IN"/>
        </w:rPr>
      </w:pPr>
      <w:r w:rsidRPr="009B5373">
        <w:rPr>
          <w:rFonts w:ascii="Arial" w:eastAsia="SimSun" w:hAnsi="Arial" w:cs="Arial"/>
          <w:b/>
          <w:kern w:val="1"/>
          <w:lang w:eastAsia="hi-IN" w:bidi="hi-IN"/>
        </w:rPr>
        <w:t>In addition to the 6 “dual” rape crisis and domestic violence agencies</w:t>
      </w:r>
      <w:r>
        <w:rPr>
          <w:rFonts w:ascii="Arial" w:eastAsia="SimSun" w:hAnsi="Arial" w:cs="Arial"/>
          <w:b/>
          <w:kern w:val="1"/>
          <w:lang w:eastAsia="hi-IN" w:bidi="hi-IN"/>
        </w:rPr>
        <w:t xml:space="preserve"> listed above</w:t>
      </w:r>
      <w:r w:rsidR="00CB594C">
        <w:rPr>
          <w:rFonts w:ascii="Arial" w:eastAsia="SimSun" w:hAnsi="Arial" w:cs="Arial"/>
          <w:b/>
          <w:kern w:val="1"/>
          <w:lang w:eastAsia="hi-IN" w:bidi="hi-IN"/>
        </w:rPr>
        <w:t xml:space="preserve"> (*)</w:t>
      </w:r>
      <w:r w:rsidRPr="009B5373">
        <w:rPr>
          <w:rFonts w:ascii="Arial" w:eastAsia="SimSun" w:hAnsi="Arial" w:cs="Arial"/>
          <w:b/>
          <w:kern w:val="1"/>
          <w:lang w:eastAsia="hi-IN" w:bidi="hi-IN"/>
        </w:rPr>
        <w:t xml:space="preserve">, West Virginia has </w:t>
      </w:r>
      <w:r>
        <w:rPr>
          <w:rFonts w:ascii="Arial" w:eastAsia="SimSun" w:hAnsi="Arial" w:cs="Arial"/>
          <w:b/>
          <w:kern w:val="1"/>
          <w:lang w:eastAsia="hi-IN" w:bidi="hi-IN"/>
        </w:rPr>
        <w:t xml:space="preserve">an additional </w:t>
      </w:r>
      <w:r w:rsidRPr="009B5373">
        <w:rPr>
          <w:rFonts w:ascii="Arial" w:eastAsia="SimSun" w:hAnsi="Arial" w:cs="Arial"/>
          <w:b/>
          <w:kern w:val="1"/>
          <w:lang w:eastAsia="hi-IN" w:bidi="hi-IN"/>
        </w:rPr>
        <w:t>8 stand alone domestic violence programs</w:t>
      </w:r>
      <w:r w:rsidR="007D054F">
        <w:rPr>
          <w:rFonts w:ascii="Arial" w:eastAsia="SimSun" w:hAnsi="Arial" w:cs="Arial"/>
          <w:b/>
          <w:kern w:val="1"/>
          <w:lang w:eastAsia="hi-IN" w:bidi="hi-IN"/>
        </w:rPr>
        <w:t>—</w:t>
      </w:r>
    </w:p>
    <w:p w:rsidR="00690445" w:rsidRDefault="00690445" w:rsidP="00690445">
      <w:pPr>
        <w:pStyle w:val="ListParagraph"/>
        <w:spacing w:line="264" w:lineRule="auto"/>
        <w:ind w:left="0" w:firstLine="0"/>
        <w:rPr>
          <w:rFonts w:ascii="Arial" w:eastAsia="SimSun" w:hAnsi="Arial" w:cs="Arial"/>
          <w:b/>
          <w:kern w:val="1"/>
          <w:lang w:eastAsia="hi-IN" w:bidi="hi-IN"/>
        </w:rPr>
      </w:pPr>
    </w:p>
    <w:p w:rsidR="00690445" w:rsidRDefault="00690445" w:rsidP="00690445">
      <w:pPr>
        <w:spacing w:line="264" w:lineRule="auto"/>
        <w:ind w:firstLine="0"/>
        <w:outlineLvl w:val="2"/>
        <w:rPr>
          <w:rFonts w:ascii="Arial" w:hAnsi="Arial" w:cs="Arial"/>
          <w:b/>
          <w:bCs/>
          <w:color w:val="000000"/>
          <w:sz w:val="18"/>
          <w:szCs w:val="18"/>
        </w:rPr>
        <w:sectPr w:rsidR="00690445" w:rsidSect="00B7635E">
          <w:footerReference w:type="even" r:id="rId56"/>
          <w:footerReference w:type="default" r:id="rId57"/>
          <w:type w:val="continuous"/>
          <w:pgSz w:w="12240" w:h="15840"/>
          <w:pgMar w:top="1440" w:right="1440" w:bottom="1440" w:left="1440" w:header="720" w:footer="432" w:gutter="0"/>
          <w:cols w:space="432"/>
          <w:docGrid w:linePitch="360"/>
        </w:sectPr>
      </w:pPr>
    </w:p>
    <w:p w:rsidR="00690445" w:rsidRPr="00846333" w:rsidRDefault="00690445" w:rsidP="00B400AF">
      <w:pPr>
        <w:pStyle w:val="NoSpacing"/>
        <w:rPr>
          <w:rFonts w:ascii="Arial" w:hAnsi="Arial" w:cs="Arial"/>
          <w:b/>
          <w:sz w:val="18"/>
          <w:szCs w:val="18"/>
        </w:rPr>
      </w:pPr>
      <w:r w:rsidRPr="00846333">
        <w:rPr>
          <w:rFonts w:ascii="Arial" w:hAnsi="Arial" w:cs="Arial"/>
          <w:b/>
          <w:sz w:val="18"/>
          <w:szCs w:val="18"/>
        </w:rPr>
        <w:lastRenderedPageBreak/>
        <w:t>Branches, Inc.</w:t>
      </w:r>
    </w:p>
    <w:p w:rsidR="00690445" w:rsidRPr="00846333" w:rsidRDefault="00690445" w:rsidP="00B400AF">
      <w:pPr>
        <w:pStyle w:val="NoSpacing"/>
        <w:rPr>
          <w:rFonts w:ascii="Arial" w:hAnsi="Arial" w:cs="Arial"/>
          <w:sz w:val="18"/>
          <w:szCs w:val="18"/>
        </w:rPr>
      </w:pPr>
      <w:r w:rsidRPr="00846333">
        <w:rPr>
          <w:rFonts w:ascii="Arial" w:hAnsi="Arial" w:cs="Arial"/>
          <w:sz w:val="18"/>
          <w:szCs w:val="18"/>
        </w:rPr>
        <w:t>P.O. Box 403</w:t>
      </w:r>
    </w:p>
    <w:p w:rsidR="00690445" w:rsidRPr="00846333" w:rsidRDefault="00690445" w:rsidP="00B400AF">
      <w:pPr>
        <w:pStyle w:val="NoSpacing"/>
        <w:rPr>
          <w:rFonts w:ascii="Arial" w:hAnsi="Arial" w:cs="Arial"/>
          <w:sz w:val="18"/>
          <w:szCs w:val="18"/>
        </w:rPr>
      </w:pPr>
      <w:r w:rsidRPr="00846333">
        <w:rPr>
          <w:rFonts w:ascii="Arial" w:hAnsi="Arial" w:cs="Arial"/>
          <w:sz w:val="18"/>
          <w:szCs w:val="18"/>
        </w:rPr>
        <w:t>Huntington, WV 25708</w:t>
      </w:r>
    </w:p>
    <w:p w:rsidR="00690445" w:rsidRPr="00846333" w:rsidRDefault="00690445" w:rsidP="00B400AF">
      <w:pPr>
        <w:pStyle w:val="NoSpacing"/>
        <w:rPr>
          <w:rFonts w:ascii="Arial" w:hAnsi="Arial" w:cs="Arial"/>
          <w:sz w:val="18"/>
          <w:szCs w:val="18"/>
        </w:rPr>
      </w:pPr>
      <w:r w:rsidRPr="00846333">
        <w:rPr>
          <w:rFonts w:ascii="Arial" w:hAnsi="Arial" w:cs="Arial"/>
          <w:sz w:val="18"/>
          <w:szCs w:val="18"/>
        </w:rPr>
        <w:t>(304) 529-2382</w:t>
      </w:r>
      <w:bookmarkStart w:id="76" w:name="_GoBack"/>
      <w:bookmarkEnd w:id="76"/>
    </w:p>
    <w:p w:rsidR="00690445" w:rsidRPr="00846333" w:rsidRDefault="00690445" w:rsidP="00B400AF">
      <w:pPr>
        <w:pStyle w:val="NoSpacing"/>
        <w:rPr>
          <w:rFonts w:ascii="Arial" w:hAnsi="Arial" w:cs="Arial"/>
          <w:sz w:val="18"/>
          <w:szCs w:val="18"/>
        </w:rPr>
      </w:pPr>
      <w:r w:rsidRPr="00846333">
        <w:rPr>
          <w:rFonts w:ascii="Arial" w:hAnsi="Arial" w:cs="Arial"/>
          <w:sz w:val="18"/>
          <w:szCs w:val="18"/>
        </w:rPr>
        <w:t>1-888-538-9838</w:t>
      </w:r>
    </w:p>
    <w:p w:rsidR="00690445" w:rsidRPr="00846333" w:rsidRDefault="00690445" w:rsidP="00B400AF">
      <w:pPr>
        <w:pStyle w:val="NoSpacing"/>
        <w:rPr>
          <w:rFonts w:ascii="Arial" w:hAnsi="Arial" w:cs="Arial"/>
          <w:sz w:val="18"/>
          <w:szCs w:val="18"/>
        </w:rPr>
      </w:pPr>
    </w:p>
    <w:p w:rsidR="00690445" w:rsidRPr="00846333" w:rsidRDefault="00690445" w:rsidP="00B400AF">
      <w:pPr>
        <w:pStyle w:val="NoSpacing"/>
        <w:rPr>
          <w:rFonts w:ascii="Arial" w:hAnsi="Arial" w:cs="Arial"/>
          <w:b/>
          <w:sz w:val="18"/>
          <w:szCs w:val="18"/>
        </w:rPr>
      </w:pPr>
      <w:r w:rsidRPr="00846333">
        <w:rPr>
          <w:rFonts w:ascii="Arial" w:hAnsi="Arial" w:cs="Arial"/>
          <w:b/>
          <w:sz w:val="18"/>
          <w:szCs w:val="18"/>
        </w:rPr>
        <w:t>Family Crisis Center</w:t>
      </w:r>
    </w:p>
    <w:p w:rsidR="00690445" w:rsidRPr="00846333" w:rsidRDefault="00690445" w:rsidP="00B400AF">
      <w:pPr>
        <w:pStyle w:val="NoSpacing"/>
        <w:rPr>
          <w:rFonts w:ascii="Arial" w:hAnsi="Arial" w:cs="Arial"/>
          <w:sz w:val="18"/>
          <w:szCs w:val="18"/>
        </w:rPr>
      </w:pPr>
      <w:r w:rsidRPr="00846333">
        <w:rPr>
          <w:rFonts w:ascii="Arial" w:hAnsi="Arial" w:cs="Arial"/>
          <w:sz w:val="18"/>
          <w:szCs w:val="18"/>
        </w:rPr>
        <w:t>PO Box 207</w:t>
      </w:r>
    </w:p>
    <w:p w:rsidR="00690445" w:rsidRPr="00846333" w:rsidRDefault="00690445" w:rsidP="00B400AF">
      <w:pPr>
        <w:pStyle w:val="NoSpacing"/>
        <w:rPr>
          <w:rFonts w:ascii="Arial" w:hAnsi="Arial" w:cs="Arial"/>
          <w:sz w:val="18"/>
          <w:szCs w:val="18"/>
        </w:rPr>
      </w:pPr>
      <w:r w:rsidRPr="00846333">
        <w:rPr>
          <w:rFonts w:ascii="Arial" w:hAnsi="Arial" w:cs="Arial"/>
          <w:sz w:val="18"/>
          <w:szCs w:val="18"/>
        </w:rPr>
        <w:t>Keyser, WV 26726</w:t>
      </w:r>
    </w:p>
    <w:p w:rsidR="00690445" w:rsidRPr="00846333" w:rsidRDefault="00690445" w:rsidP="00B400AF">
      <w:pPr>
        <w:pStyle w:val="NoSpacing"/>
        <w:rPr>
          <w:rFonts w:ascii="Arial" w:hAnsi="Arial" w:cs="Arial"/>
          <w:sz w:val="18"/>
          <w:szCs w:val="18"/>
        </w:rPr>
      </w:pPr>
      <w:r w:rsidRPr="00846333">
        <w:rPr>
          <w:rFonts w:ascii="Arial" w:hAnsi="Arial" w:cs="Arial"/>
          <w:sz w:val="18"/>
          <w:szCs w:val="18"/>
        </w:rPr>
        <w:t>(304) 788-6061</w:t>
      </w:r>
    </w:p>
    <w:p w:rsidR="00690445" w:rsidRPr="00846333" w:rsidRDefault="00690445" w:rsidP="00B400AF">
      <w:pPr>
        <w:pStyle w:val="NoSpacing"/>
        <w:rPr>
          <w:rFonts w:ascii="Arial" w:hAnsi="Arial" w:cs="Arial"/>
          <w:sz w:val="18"/>
          <w:szCs w:val="18"/>
        </w:rPr>
      </w:pPr>
      <w:r w:rsidRPr="00846333">
        <w:rPr>
          <w:rFonts w:ascii="Arial" w:hAnsi="Arial" w:cs="Arial"/>
          <w:sz w:val="18"/>
          <w:szCs w:val="18"/>
        </w:rPr>
        <w:t>1-800-698-1240</w:t>
      </w:r>
    </w:p>
    <w:p w:rsidR="00DB2F8B" w:rsidRPr="00846333" w:rsidRDefault="00DB2F8B" w:rsidP="00B400AF">
      <w:pPr>
        <w:pStyle w:val="NoSpacing"/>
        <w:rPr>
          <w:rFonts w:ascii="Arial" w:hAnsi="Arial" w:cs="Arial"/>
          <w:sz w:val="18"/>
          <w:szCs w:val="18"/>
        </w:rPr>
      </w:pPr>
    </w:p>
    <w:p w:rsidR="00846333" w:rsidRDefault="00846333" w:rsidP="00DB2F8B">
      <w:pPr>
        <w:pStyle w:val="NoSpacing"/>
        <w:rPr>
          <w:rFonts w:ascii="Arial" w:hAnsi="Arial" w:cs="Arial"/>
          <w:sz w:val="18"/>
          <w:szCs w:val="18"/>
        </w:rPr>
      </w:pPr>
    </w:p>
    <w:p w:rsidR="00846333" w:rsidRDefault="00846333" w:rsidP="00DB2F8B">
      <w:pPr>
        <w:pStyle w:val="NoSpacing"/>
        <w:rPr>
          <w:rFonts w:ascii="Arial" w:hAnsi="Arial" w:cs="Arial"/>
          <w:sz w:val="18"/>
          <w:szCs w:val="18"/>
        </w:rPr>
      </w:pPr>
    </w:p>
    <w:p w:rsidR="00846333" w:rsidRDefault="00846333" w:rsidP="00DB2F8B">
      <w:pPr>
        <w:pStyle w:val="NoSpacing"/>
        <w:rPr>
          <w:rFonts w:ascii="Arial" w:hAnsi="Arial" w:cs="Arial"/>
          <w:sz w:val="18"/>
          <w:szCs w:val="18"/>
        </w:rPr>
      </w:pPr>
    </w:p>
    <w:p w:rsidR="00846333" w:rsidRDefault="00846333" w:rsidP="00DB2F8B">
      <w:pPr>
        <w:pStyle w:val="NoSpacing"/>
        <w:rPr>
          <w:rFonts w:ascii="Arial" w:hAnsi="Arial" w:cs="Arial"/>
          <w:sz w:val="18"/>
          <w:szCs w:val="18"/>
        </w:rPr>
      </w:pPr>
    </w:p>
    <w:p w:rsidR="00846333" w:rsidRDefault="00846333" w:rsidP="00DB2F8B">
      <w:pPr>
        <w:pStyle w:val="NoSpacing"/>
        <w:rPr>
          <w:rFonts w:ascii="Arial" w:hAnsi="Arial" w:cs="Arial"/>
          <w:sz w:val="18"/>
          <w:szCs w:val="18"/>
        </w:rPr>
      </w:pPr>
    </w:p>
    <w:p w:rsidR="00DB2F8B" w:rsidRPr="00846333" w:rsidRDefault="00FE6F5D" w:rsidP="00DB2F8B">
      <w:pPr>
        <w:pStyle w:val="NoSpacing"/>
        <w:rPr>
          <w:rFonts w:ascii="Arial" w:hAnsi="Arial" w:cs="Arial"/>
          <w:b/>
          <w:sz w:val="18"/>
          <w:szCs w:val="18"/>
        </w:rPr>
      </w:pPr>
      <w:hyperlink r:id="rId58" w:history="1">
        <w:r w:rsidR="00DB2F8B" w:rsidRPr="00846333">
          <w:rPr>
            <w:rFonts w:ascii="Arial" w:hAnsi="Arial" w:cs="Arial"/>
            <w:b/>
            <w:color w:val="0000FF"/>
            <w:sz w:val="18"/>
            <w:szCs w:val="18"/>
            <w:u w:val="single"/>
          </w:rPr>
          <w:t>Family Crisis Intervention Center</w:t>
        </w:r>
      </w:hyperlink>
    </w:p>
    <w:p w:rsidR="00DB2F8B" w:rsidRPr="00846333" w:rsidRDefault="00DB2F8B" w:rsidP="00DB2F8B">
      <w:pPr>
        <w:pStyle w:val="NoSpacing"/>
        <w:rPr>
          <w:rFonts w:ascii="Arial" w:hAnsi="Arial" w:cs="Arial"/>
          <w:sz w:val="18"/>
          <w:szCs w:val="18"/>
        </w:rPr>
      </w:pPr>
      <w:r w:rsidRPr="00846333">
        <w:rPr>
          <w:rFonts w:ascii="Arial" w:hAnsi="Arial" w:cs="Arial"/>
          <w:sz w:val="18"/>
          <w:szCs w:val="18"/>
        </w:rPr>
        <w:t>P.O. Box 695</w:t>
      </w:r>
    </w:p>
    <w:p w:rsidR="00DB2F8B" w:rsidRPr="00846333" w:rsidRDefault="00DB2F8B" w:rsidP="00DB2F8B">
      <w:pPr>
        <w:pStyle w:val="NoSpacing"/>
        <w:rPr>
          <w:rFonts w:ascii="Arial" w:hAnsi="Arial" w:cs="Arial"/>
          <w:sz w:val="18"/>
          <w:szCs w:val="18"/>
        </w:rPr>
      </w:pPr>
      <w:r w:rsidRPr="00846333">
        <w:rPr>
          <w:rFonts w:ascii="Arial" w:hAnsi="Arial" w:cs="Arial"/>
          <w:sz w:val="18"/>
          <w:szCs w:val="18"/>
        </w:rPr>
        <w:t>Parkersburg, WV 26102</w:t>
      </w:r>
    </w:p>
    <w:p w:rsidR="00DB2F8B" w:rsidRPr="00846333" w:rsidRDefault="00DB2F8B" w:rsidP="00DB2F8B">
      <w:pPr>
        <w:pStyle w:val="NoSpacing"/>
        <w:rPr>
          <w:rFonts w:ascii="Arial" w:hAnsi="Arial" w:cs="Arial"/>
          <w:sz w:val="18"/>
          <w:szCs w:val="18"/>
        </w:rPr>
      </w:pPr>
      <w:r w:rsidRPr="00846333">
        <w:rPr>
          <w:rFonts w:ascii="Arial" w:hAnsi="Arial" w:cs="Arial"/>
          <w:sz w:val="18"/>
          <w:szCs w:val="18"/>
        </w:rPr>
        <w:t>(304) 428-2333</w:t>
      </w:r>
    </w:p>
    <w:p w:rsidR="00DB2F8B" w:rsidRPr="00846333" w:rsidRDefault="00DB2F8B" w:rsidP="00DB2F8B">
      <w:pPr>
        <w:pStyle w:val="NoSpacing"/>
        <w:rPr>
          <w:rFonts w:ascii="Arial" w:hAnsi="Arial" w:cs="Arial"/>
          <w:sz w:val="18"/>
          <w:szCs w:val="18"/>
        </w:rPr>
      </w:pPr>
      <w:r w:rsidRPr="00846333">
        <w:rPr>
          <w:rFonts w:ascii="Arial" w:hAnsi="Arial" w:cs="Arial"/>
          <w:sz w:val="18"/>
          <w:szCs w:val="18"/>
        </w:rPr>
        <w:t>1-800-794-2335</w:t>
      </w:r>
    </w:p>
    <w:p w:rsidR="00690445" w:rsidRPr="00846333" w:rsidRDefault="00690445" w:rsidP="00B400AF">
      <w:pPr>
        <w:pStyle w:val="NoSpacing"/>
        <w:rPr>
          <w:rFonts w:ascii="Arial" w:eastAsia="SimSun" w:hAnsi="Arial" w:cs="Arial"/>
          <w:kern w:val="1"/>
          <w:sz w:val="18"/>
          <w:szCs w:val="18"/>
          <w:lang w:eastAsia="hi-IN" w:bidi="hi-IN"/>
        </w:rPr>
      </w:pPr>
    </w:p>
    <w:p w:rsidR="00690445" w:rsidRPr="00846333" w:rsidRDefault="00690445" w:rsidP="00B400AF">
      <w:pPr>
        <w:pStyle w:val="NoSpacing"/>
        <w:rPr>
          <w:rFonts w:ascii="Arial" w:hAnsi="Arial" w:cs="Arial"/>
          <w:b/>
          <w:sz w:val="18"/>
          <w:szCs w:val="18"/>
        </w:rPr>
      </w:pPr>
      <w:r w:rsidRPr="00846333">
        <w:rPr>
          <w:rFonts w:ascii="Arial" w:hAnsi="Arial" w:cs="Arial"/>
          <w:b/>
          <w:sz w:val="18"/>
          <w:szCs w:val="18"/>
        </w:rPr>
        <w:t>Lighthouse Domestic Violence Awareness Center</w:t>
      </w:r>
    </w:p>
    <w:p w:rsidR="00690445" w:rsidRPr="00846333" w:rsidRDefault="00690445" w:rsidP="00B400AF">
      <w:pPr>
        <w:pStyle w:val="NoSpacing"/>
        <w:rPr>
          <w:rFonts w:ascii="Arial" w:hAnsi="Arial" w:cs="Arial"/>
          <w:sz w:val="18"/>
          <w:szCs w:val="18"/>
        </w:rPr>
      </w:pPr>
      <w:r w:rsidRPr="00846333">
        <w:rPr>
          <w:rFonts w:ascii="Arial" w:hAnsi="Arial" w:cs="Arial"/>
          <w:sz w:val="18"/>
          <w:szCs w:val="18"/>
        </w:rPr>
        <w:t>PO Box 275</w:t>
      </w:r>
    </w:p>
    <w:p w:rsidR="00690445" w:rsidRPr="00846333" w:rsidRDefault="00690445" w:rsidP="00B400AF">
      <w:pPr>
        <w:pStyle w:val="NoSpacing"/>
        <w:rPr>
          <w:rFonts w:ascii="Arial" w:hAnsi="Arial" w:cs="Arial"/>
          <w:sz w:val="18"/>
          <w:szCs w:val="18"/>
        </w:rPr>
      </w:pPr>
      <w:r w:rsidRPr="00846333">
        <w:rPr>
          <w:rFonts w:ascii="Arial" w:hAnsi="Arial" w:cs="Arial"/>
          <w:sz w:val="18"/>
          <w:szCs w:val="18"/>
        </w:rPr>
        <w:t>Weirton, WV 26062</w:t>
      </w:r>
    </w:p>
    <w:p w:rsidR="00690445" w:rsidRPr="00846333" w:rsidRDefault="00690445" w:rsidP="00B400AF">
      <w:pPr>
        <w:pStyle w:val="NoSpacing"/>
        <w:rPr>
          <w:rFonts w:ascii="Arial" w:hAnsi="Arial" w:cs="Arial"/>
          <w:sz w:val="18"/>
          <w:szCs w:val="18"/>
        </w:rPr>
      </w:pPr>
      <w:r w:rsidRPr="00846333">
        <w:rPr>
          <w:rFonts w:ascii="Arial" w:hAnsi="Arial" w:cs="Arial"/>
          <w:sz w:val="18"/>
          <w:szCs w:val="18"/>
        </w:rPr>
        <w:t>(304) 797-7233</w:t>
      </w:r>
    </w:p>
    <w:p w:rsidR="00690445" w:rsidRPr="00846333" w:rsidRDefault="00690445" w:rsidP="00B400AF">
      <w:pPr>
        <w:pStyle w:val="NoSpacing"/>
        <w:rPr>
          <w:rFonts w:ascii="Arial" w:eastAsia="SimSun" w:hAnsi="Arial" w:cs="Arial"/>
          <w:kern w:val="1"/>
          <w:sz w:val="18"/>
          <w:szCs w:val="18"/>
          <w:lang w:eastAsia="hi-IN" w:bidi="hi-IN"/>
        </w:rPr>
      </w:pPr>
    </w:p>
    <w:p w:rsidR="00690445" w:rsidRPr="00846333" w:rsidRDefault="00FE6F5D" w:rsidP="00B400AF">
      <w:pPr>
        <w:pStyle w:val="NoSpacing"/>
        <w:rPr>
          <w:rFonts w:ascii="Arial" w:hAnsi="Arial" w:cs="Arial"/>
          <w:b/>
          <w:sz w:val="18"/>
          <w:szCs w:val="18"/>
        </w:rPr>
      </w:pPr>
      <w:hyperlink r:id="rId59" w:history="1">
        <w:r w:rsidR="00690445" w:rsidRPr="00846333">
          <w:rPr>
            <w:rFonts w:ascii="Arial" w:hAnsi="Arial" w:cs="Arial"/>
            <w:b/>
            <w:color w:val="0000FF"/>
            <w:sz w:val="18"/>
            <w:szCs w:val="18"/>
            <w:u w:val="single"/>
          </w:rPr>
          <w:t>Stop Abusive Family Environments</w:t>
        </w:r>
      </w:hyperlink>
    </w:p>
    <w:p w:rsidR="00690445" w:rsidRPr="00846333" w:rsidRDefault="00690445" w:rsidP="00B400AF">
      <w:pPr>
        <w:pStyle w:val="NoSpacing"/>
        <w:rPr>
          <w:rFonts w:ascii="Arial" w:hAnsi="Arial" w:cs="Arial"/>
          <w:sz w:val="18"/>
          <w:szCs w:val="18"/>
        </w:rPr>
      </w:pPr>
      <w:r w:rsidRPr="00846333">
        <w:rPr>
          <w:rFonts w:ascii="Arial" w:hAnsi="Arial" w:cs="Arial"/>
          <w:sz w:val="18"/>
          <w:szCs w:val="18"/>
        </w:rPr>
        <w:t>P.O. Box 669</w:t>
      </w:r>
    </w:p>
    <w:p w:rsidR="00690445" w:rsidRPr="00846333" w:rsidRDefault="00690445" w:rsidP="00B400AF">
      <w:pPr>
        <w:pStyle w:val="NoSpacing"/>
        <w:rPr>
          <w:rFonts w:ascii="Arial" w:hAnsi="Arial" w:cs="Arial"/>
          <w:sz w:val="18"/>
          <w:szCs w:val="18"/>
        </w:rPr>
      </w:pPr>
      <w:r w:rsidRPr="00846333">
        <w:rPr>
          <w:rFonts w:ascii="Arial" w:hAnsi="Arial" w:cs="Arial"/>
          <w:sz w:val="18"/>
          <w:szCs w:val="18"/>
        </w:rPr>
        <w:t>Welch, WV 24801</w:t>
      </w:r>
    </w:p>
    <w:p w:rsidR="00690445" w:rsidRPr="00846333" w:rsidRDefault="00DB2F8B" w:rsidP="00846333">
      <w:pPr>
        <w:pStyle w:val="NoSpacing"/>
        <w:rPr>
          <w:rFonts w:ascii="Arial" w:hAnsi="Arial" w:cs="Arial"/>
          <w:sz w:val="18"/>
          <w:szCs w:val="18"/>
        </w:rPr>
      </w:pPr>
      <w:r w:rsidRPr="00846333">
        <w:rPr>
          <w:rFonts w:ascii="Arial" w:hAnsi="Arial" w:cs="Arial"/>
          <w:sz w:val="18"/>
          <w:szCs w:val="18"/>
        </w:rPr>
        <w:t>(</w:t>
      </w:r>
      <w:r w:rsidR="00690445" w:rsidRPr="00846333">
        <w:rPr>
          <w:rFonts w:ascii="Arial" w:hAnsi="Arial" w:cs="Arial"/>
          <w:sz w:val="18"/>
          <w:szCs w:val="18"/>
        </w:rPr>
        <w:t>304) 436-8117</w:t>
      </w:r>
    </w:p>
    <w:p w:rsidR="00690445" w:rsidRPr="00846333" w:rsidRDefault="00690445" w:rsidP="00B400AF">
      <w:pPr>
        <w:pStyle w:val="NoSpacing"/>
        <w:rPr>
          <w:rFonts w:ascii="Arial" w:hAnsi="Arial" w:cs="Arial"/>
          <w:b/>
          <w:sz w:val="18"/>
          <w:szCs w:val="18"/>
        </w:rPr>
      </w:pPr>
      <w:r w:rsidRPr="00846333">
        <w:rPr>
          <w:rFonts w:ascii="Arial" w:hAnsi="Arial" w:cs="Arial"/>
          <w:b/>
          <w:sz w:val="18"/>
          <w:szCs w:val="18"/>
        </w:rPr>
        <w:lastRenderedPageBreak/>
        <w:t>Tug Valley Recovery Shelter</w:t>
      </w:r>
    </w:p>
    <w:p w:rsidR="00690445" w:rsidRPr="00846333" w:rsidRDefault="00690445" w:rsidP="00B400AF">
      <w:pPr>
        <w:pStyle w:val="NoSpacing"/>
        <w:rPr>
          <w:rFonts w:ascii="Arial" w:hAnsi="Arial" w:cs="Arial"/>
          <w:sz w:val="18"/>
          <w:szCs w:val="18"/>
        </w:rPr>
      </w:pPr>
      <w:r w:rsidRPr="00846333">
        <w:rPr>
          <w:rFonts w:ascii="Arial" w:hAnsi="Arial" w:cs="Arial"/>
          <w:sz w:val="18"/>
          <w:szCs w:val="18"/>
        </w:rPr>
        <w:t>PO Box 677</w:t>
      </w:r>
    </w:p>
    <w:p w:rsidR="00690445" w:rsidRPr="00846333" w:rsidRDefault="00690445" w:rsidP="00B400AF">
      <w:pPr>
        <w:pStyle w:val="NoSpacing"/>
        <w:rPr>
          <w:rFonts w:ascii="Arial" w:hAnsi="Arial" w:cs="Arial"/>
          <w:sz w:val="18"/>
          <w:szCs w:val="18"/>
        </w:rPr>
      </w:pPr>
      <w:r w:rsidRPr="00846333">
        <w:rPr>
          <w:rFonts w:ascii="Arial" w:hAnsi="Arial" w:cs="Arial"/>
          <w:sz w:val="18"/>
          <w:szCs w:val="18"/>
        </w:rPr>
        <w:t>Williamson, WV 25661</w:t>
      </w:r>
    </w:p>
    <w:p w:rsidR="00690445" w:rsidRPr="00846333" w:rsidRDefault="00690445" w:rsidP="00B400AF">
      <w:pPr>
        <w:pStyle w:val="NoSpacing"/>
        <w:rPr>
          <w:rFonts w:ascii="Arial" w:hAnsi="Arial" w:cs="Arial"/>
          <w:sz w:val="18"/>
          <w:szCs w:val="18"/>
        </w:rPr>
      </w:pPr>
      <w:r w:rsidRPr="00846333">
        <w:rPr>
          <w:rFonts w:ascii="Arial" w:hAnsi="Arial" w:cs="Arial"/>
          <w:sz w:val="18"/>
          <w:szCs w:val="18"/>
        </w:rPr>
        <w:t>(304) 235-6121</w:t>
      </w:r>
    </w:p>
    <w:p w:rsidR="00690445" w:rsidRPr="00846333" w:rsidRDefault="00690445" w:rsidP="00B400AF">
      <w:pPr>
        <w:pStyle w:val="NoSpacing"/>
        <w:rPr>
          <w:rFonts w:ascii="Arial" w:hAnsi="Arial" w:cs="Arial"/>
          <w:i/>
          <w:iCs/>
          <w:sz w:val="18"/>
          <w:szCs w:val="18"/>
        </w:rPr>
      </w:pPr>
    </w:p>
    <w:p w:rsidR="00690445" w:rsidRPr="00846333" w:rsidRDefault="00690445" w:rsidP="00B400AF">
      <w:pPr>
        <w:pStyle w:val="NoSpacing"/>
        <w:rPr>
          <w:rFonts w:ascii="Arial" w:hAnsi="Arial" w:cs="Arial"/>
          <w:sz w:val="18"/>
          <w:szCs w:val="18"/>
        </w:rPr>
      </w:pPr>
      <w:r w:rsidRPr="00846333">
        <w:rPr>
          <w:rFonts w:ascii="Arial" w:hAnsi="Arial" w:cs="Arial"/>
          <w:b/>
          <w:sz w:val="18"/>
          <w:szCs w:val="18"/>
        </w:rPr>
        <w:t>YWCA Family Violence</w:t>
      </w:r>
      <w:r w:rsidRPr="00846333">
        <w:rPr>
          <w:rFonts w:ascii="Arial" w:hAnsi="Arial" w:cs="Arial"/>
          <w:sz w:val="18"/>
          <w:szCs w:val="18"/>
        </w:rPr>
        <w:t xml:space="preserve"> Prevention Program</w:t>
      </w:r>
    </w:p>
    <w:p w:rsidR="00690445" w:rsidRPr="00846333" w:rsidRDefault="00690445" w:rsidP="00B400AF">
      <w:pPr>
        <w:pStyle w:val="NoSpacing"/>
        <w:rPr>
          <w:rFonts w:ascii="Arial" w:hAnsi="Arial" w:cs="Arial"/>
          <w:sz w:val="18"/>
          <w:szCs w:val="18"/>
        </w:rPr>
      </w:pPr>
      <w:r w:rsidRPr="00846333">
        <w:rPr>
          <w:rFonts w:ascii="Arial" w:hAnsi="Arial" w:cs="Arial"/>
          <w:sz w:val="18"/>
          <w:szCs w:val="18"/>
        </w:rPr>
        <w:t xml:space="preserve">1100 </w:t>
      </w:r>
      <w:proofErr w:type="spellStart"/>
      <w:r w:rsidRPr="00846333">
        <w:rPr>
          <w:rFonts w:ascii="Arial" w:hAnsi="Arial" w:cs="Arial"/>
          <w:sz w:val="18"/>
          <w:szCs w:val="18"/>
        </w:rPr>
        <w:t>Chapline</w:t>
      </w:r>
      <w:proofErr w:type="spellEnd"/>
      <w:r w:rsidRPr="00846333">
        <w:rPr>
          <w:rFonts w:ascii="Arial" w:hAnsi="Arial" w:cs="Arial"/>
          <w:sz w:val="18"/>
          <w:szCs w:val="18"/>
        </w:rPr>
        <w:t xml:space="preserve"> Street</w:t>
      </w:r>
    </w:p>
    <w:p w:rsidR="00690445" w:rsidRPr="00846333" w:rsidRDefault="00690445" w:rsidP="00B400AF">
      <w:pPr>
        <w:pStyle w:val="NoSpacing"/>
        <w:rPr>
          <w:rFonts w:ascii="Arial" w:hAnsi="Arial" w:cs="Arial"/>
          <w:sz w:val="18"/>
          <w:szCs w:val="18"/>
        </w:rPr>
      </w:pPr>
      <w:r w:rsidRPr="00846333">
        <w:rPr>
          <w:rFonts w:ascii="Arial" w:hAnsi="Arial" w:cs="Arial"/>
          <w:sz w:val="18"/>
          <w:szCs w:val="18"/>
        </w:rPr>
        <w:t>Wheeling, WV 26003</w:t>
      </w:r>
    </w:p>
    <w:p w:rsidR="00690445" w:rsidRPr="00846333" w:rsidRDefault="00690445" w:rsidP="00B400AF">
      <w:pPr>
        <w:pStyle w:val="NoSpacing"/>
        <w:rPr>
          <w:rFonts w:ascii="Arial" w:hAnsi="Arial" w:cs="Arial"/>
          <w:sz w:val="18"/>
          <w:szCs w:val="18"/>
        </w:rPr>
      </w:pPr>
      <w:r w:rsidRPr="00846333">
        <w:rPr>
          <w:rFonts w:ascii="Arial" w:hAnsi="Arial" w:cs="Arial"/>
          <w:sz w:val="18"/>
          <w:szCs w:val="18"/>
        </w:rPr>
        <w:t>(304) 232-2748</w:t>
      </w:r>
    </w:p>
    <w:p w:rsidR="00690445" w:rsidRPr="00846333" w:rsidRDefault="00690445" w:rsidP="00B400AF">
      <w:pPr>
        <w:pStyle w:val="NoSpacing"/>
        <w:rPr>
          <w:rFonts w:ascii="Arial" w:hAnsi="Arial" w:cs="Arial"/>
          <w:i/>
          <w:iCs/>
          <w:sz w:val="18"/>
          <w:szCs w:val="18"/>
        </w:rPr>
      </w:pPr>
    </w:p>
    <w:p w:rsidR="00690445" w:rsidRPr="00846333" w:rsidRDefault="00FE6F5D" w:rsidP="00B400AF">
      <w:pPr>
        <w:pStyle w:val="NoSpacing"/>
        <w:rPr>
          <w:rFonts w:ascii="Arial" w:hAnsi="Arial" w:cs="Arial"/>
          <w:b/>
          <w:sz w:val="18"/>
          <w:szCs w:val="18"/>
        </w:rPr>
      </w:pPr>
      <w:hyperlink r:id="rId60" w:history="1">
        <w:r w:rsidR="00690445" w:rsidRPr="00846333">
          <w:rPr>
            <w:rFonts w:ascii="Arial" w:hAnsi="Arial" w:cs="Arial"/>
            <w:b/>
            <w:color w:val="0000FF"/>
            <w:sz w:val="18"/>
            <w:szCs w:val="18"/>
            <w:u w:val="single"/>
          </w:rPr>
          <w:t>YWCA Resolve</w:t>
        </w:r>
      </w:hyperlink>
    </w:p>
    <w:p w:rsidR="00690445" w:rsidRPr="00846333" w:rsidRDefault="00690445" w:rsidP="00B400AF">
      <w:pPr>
        <w:pStyle w:val="NoSpacing"/>
        <w:rPr>
          <w:rFonts w:ascii="Arial" w:hAnsi="Arial" w:cs="Arial"/>
          <w:sz w:val="18"/>
          <w:szCs w:val="18"/>
        </w:rPr>
      </w:pPr>
      <w:r w:rsidRPr="00846333">
        <w:rPr>
          <w:rFonts w:ascii="Arial" w:hAnsi="Arial" w:cs="Arial"/>
          <w:sz w:val="18"/>
          <w:szCs w:val="18"/>
        </w:rPr>
        <w:t xml:space="preserve">1114 </w:t>
      </w:r>
      <w:proofErr w:type="spellStart"/>
      <w:r w:rsidRPr="00846333">
        <w:rPr>
          <w:rFonts w:ascii="Arial" w:hAnsi="Arial" w:cs="Arial"/>
          <w:sz w:val="18"/>
          <w:szCs w:val="18"/>
        </w:rPr>
        <w:t>Quarrier</w:t>
      </w:r>
      <w:proofErr w:type="spellEnd"/>
      <w:r w:rsidRPr="00846333">
        <w:rPr>
          <w:rFonts w:ascii="Arial" w:hAnsi="Arial" w:cs="Arial"/>
          <w:sz w:val="18"/>
          <w:szCs w:val="18"/>
        </w:rPr>
        <w:t xml:space="preserve"> Street</w:t>
      </w:r>
    </w:p>
    <w:p w:rsidR="00690445" w:rsidRPr="00846333" w:rsidRDefault="00690445" w:rsidP="00B400AF">
      <w:pPr>
        <w:pStyle w:val="NoSpacing"/>
        <w:rPr>
          <w:rFonts w:ascii="Arial" w:hAnsi="Arial" w:cs="Arial"/>
          <w:sz w:val="18"/>
          <w:szCs w:val="18"/>
        </w:rPr>
      </w:pPr>
      <w:r w:rsidRPr="00846333">
        <w:rPr>
          <w:rFonts w:ascii="Arial" w:hAnsi="Arial" w:cs="Arial"/>
          <w:sz w:val="18"/>
          <w:szCs w:val="18"/>
        </w:rPr>
        <w:t>Charleston, WV 25301</w:t>
      </w:r>
    </w:p>
    <w:p w:rsidR="00690445" w:rsidRPr="00846333" w:rsidRDefault="00690445" w:rsidP="00B400AF">
      <w:pPr>
        <w:pStyle w:val="NoSpacing"/>
        <w:rPr>
          <w:rFonts w:ascii="Arial" w:hAnsi="Arial" w:cs="Arial"/>
          <w:sz w:val="18"/>
          <w:szCs w:val="18"/>
        </w:rPr>
      </w:pPr>
      <w:r w:rsidRPr="00846333">
        <w:rPr>
          <w:rFonts w:ascii="Arial" w:hAnsi="Arial" w:cs="Arial"/>
          <w:sz w:val="18"/>
          <w:szCs w:val="18"/>
        </w:rPr>
        <w:t>(304) 340-3573</w:t>
      </w:r>
    </w:p>
    <w:p w:rsidR="00690445" w:rsidRPr="0063347B" w:rsidRDefault="00690445" w:rsidP="00B400AF">
      <w:pPr>
        <w:pStyle w:val="NoSpacing"/>
        <w:rPr>
          <w:rFonts w:ascii="Arial" w:hAnsi="Arial" w:cs="Arial"/>
          <w:sz w:val="18"/>
          <w:szCs w:val="18"/>
        </w:rPr>
        <w:sectPr w:rsidR="00690445" w:rsidRPr="0063347B" w:rsidSect="00690445">
          <w:type w:val="continuous"/>
          <w:pgSz w:w="12240" w:h="15840"/>
          <w:pgMar w:top="1440" w:right="1440" w:bottom="1440" w:left="1440" w:header="720" w:footer="432" w:gutter="0"/>
          <w:cols w:num="3" w:space="432"/>
          <w:docGrid w:linePitch="360"/>
        </w:sectPr>
      </w:pPr>
      <w:r w:rsidRPr="00846333">
        <w:rPr>
          <w:rFonts w:ascii="Arial" w:hAnsi="Arial" w:cs="Arial"/>
          <w:sz w:val="18"/>
          <w:szCs w:val="18"/>
        </w:rPr>
        <w:t>1-800-681-8663</w:t>
      </w:r>
    </w:p>
    <w:p w:rsidR="0063347B" w:rsidRPr="0063347B" w:rsidRDefault="0063347B" w:rsidP="0063347B">
      <w:pPr>
        <w:pStyle w:val="Heading2"/>
        <w:pBdr>
          <w:top w:val="single" w:sz="4" w:space="1" w:color="auto"/>
        </w:pBdr>
        <w:rPr>
          <w:sz w:val="22"/>
          <w:szCs w:val="22"/>
        </w:rPr>
      </w:pPr>
      <w:bookmarkStart w:id="77" w:name="_Toc331425764"/>
      <w:bookmarkStart w:id="78" w:name="_Toc356057740"/>
    </w:p>
    <w:p w:rsidR="004A2E74" w:rsidRPr="00FB3678" w:rsidRDefault="004A2E74" w:rsidP="0063347B">
      <w:pPr>
        <w:pStyle w:val="Heading2"/>
      </w:pPr>
      <w:r w:rsidRPr="00FB3678">
        <w:t>National Resources</w:t>
      </w:r>
      <w:bookmarkEnd w:id="77"/>
      <w:bookmarkEnd w:id="78"/>
    </w:p>
    <w:p w:rsidR="00874276" w:rsidRPr="00FB3678" w:rsidRDefault="00874276" w:rsidP="00FB3678">
      <w:pPr>
        <w:spacing w:line="264" w:lineRule="auto"/>
        <w:ind w:firstLine="0"/>
        <w:rPr>
          <w:rFonts w:ascii="Arial" w:eastAsia="SimSun" w:hAnsi="Arial" w:cs="Arial"/>
          <w:kern w:val="1"/>
          <w:lang w:eastAsia="hi-IN" w:bidi="hi-IN"/>
        </w:rPr>
      </w:pPr>
    </w:p>
    <w:p w:rsidR="00560B30" w:rsidRPr="00FB3678" w:rsidRDefault="00560B30" w:rsidP="00FB3678">
      <w:pPr>
        <w:spacing w:line="264" w:lineRule="auto"/>
        <w:ind w:firstLine="0"/>
        <w:rPr>
          <w:rFonts w:ascii="Arial" w:eastAsia="SimSun" w:hAnsi="Arial" w:cs="Arial"/>
          <w:kern w:val="1"/>
          <w:lang w:eastAsia="hi-IN" w:bidi="hi-IN"/>
        </w:rPr>
      </w:pPr>
      <w:r w:rsidRPr="00FB3678">
        <w:rPr>
          <w:rFonts w:ascii="Arial" w:eastAsia="SimSun" w:hAnsi="Arial" w:cs="Arial"/>
          <w:kern w:val="1"/>
          <w:lang w:eastAsia="hi-IN" w:bidi="hi-IN"/>
        </w:rPr>
        <w:t xml:space="preserve">It is useful to be familiar with national resources that address </w:t>
      </w:r>
      <w:r w:rsidR="00F6115E">
        <w:rPr>
          <w:rFonts w:ascii="Arial" w:eastAsia="SimSun" w:hAnsi="Arial" w:cs="Arial"/>
          <w:kern w:val="1"/>
          <w:lang w:eastAsia="hi-IN" w:bidi="hi-IN"/>
        </w:rPr>
        <w:t>interpersonal violence</w:t>
      </w:r>
      <w:r w:rsidRPr="00FB3678">
        <w:rPr>
          <w:rFonts w:ascii="Arial" w:eastAsia="SimSun" w:hAnsi="Arial" w:cs="Arial"/>
          <w:kern w:val="1"/>
          <w:lang w:eastAsia="hi-IN" w:bidi="hi-IN"/>
        </w:rPr>
        <w:t xml:space="preserve"> so you can connect victims with them when it is appropriate.</w:t>
      </w:r>
    </w:p>
    <w:p w:rsidR="00560B30" w:rsidRDefault="00560B30" w:rsidP="00FB3678">
      <w:pPr>
        <w:spacing w:line="264" w:lineRule="auto"/>
        <w:ind w:firstLine="0"/>
        <w:rPr>
          <w:rFonts w:ascii="Arial" w:eastAsia="SimSun" w:hAnsi="Arial" w:cs="Arial"/>
          <w:kern w:val="1"/>
          <w:lang w:eastAsia="hi-IN" w:bidi="hi-IN"/>
        </w:rPr>
      </w:pPr>
    </w:p>
    <w:p w:rsidR="00E723A2" w:rsidRPr="00DB2F8B" w:rsidRDefault="00E723A2" w:rsidP="00DB2F8B">
      <w:pPr>
        <w:pStyle w:val="NoSpacing"/>
        <w:rPr>
          <w:rFonts w:ascii="Arial" w:hAnsi="Arial" w:cs="Arial"/>
          <w:b/>
          <w:kern w:val="1"/>
        </w:rPr>
      </w:pPr>
      <w:r w:rsidRPr="00DB2F8B">
        <w:rPr>
          <w:rFonts w:ascii="Arial" w:hAnsi="Arial" w:cs="Arial"/>
          <w:b/>
          <w:kern w:val="1"/>
        </w:rPr>
        <w:t>Sexual Assault</w:t>
      </w:r>
    </w:p>
    <w:p w:rsidR="00560B30" w:rsidRPr="00514817" w:rsidRDefault="004A2E74" w:rsidP="007C0BFB">
      <w:pPr>
        <w:pStyle w:val="ListParagraph"/>
        <w:numPr>
          <w:ilvl w:val="0"/>
          <w:numId w:val="55"/>
        </w:numPr>
        <w:spacing w:line="264" w:lineRule="auto"/>
        <w:rPr>
          <w:rFonts w:ascii="Arial" w:eastAsia="SimSun" w:hAnsi="Arial" w:cs="Arial"/>
          <w:kern w:val="1"/>
          <w:lang w:eastAsia="hi-IN" w:bidi="hi-IN"/>
        </w:rPr>
      </w:pPr>
      <w:r w:rsidRPr="00514817">
        <w:rPr>
          <w:rFonts w:ascii="Arial" w:eastAsia="SimSun" w:hAnsi="Arial" w:cs="Arial"/>
          <w:kern w:val="1"/>
          <w:lang w:eastAsia="hi-IN" w:bidi="hi-IN"/>
        </w:rPr>
        <w:t>For victims seeking information or someone to</w:t>
      </w:r>
      <w:r w:rsidR="007D054F" w:rsidRPr="00514817">
        <w:rPr>
          <w:rFonts w:ascii="Arial" w:eastAsia="SimSun" w:hAnsi="Arial" w:cs="Arial"/>
          <w:kern w:val="1"/>
          <w:lang w:eastAsia="hi-IN" w:bidi="hi-IN"/>
        </w:rPr>
        <w:t xml:space="preserve"> talk to outside of their campus</w:t>
      </w:r>
      <w:r w:rsidRPr="00514817">
        <w:rPr>
          <w:rFonts w:ascii="Arial" w:eastAsia="SimSun" w:hAnsi="Arial" w:cs="Arial"/>
          <w:kern w:val="1"/>
          <w:lang w:eastAsia="hi-IN" w:bidi="hi-IN"/>
        </w:rPr>
        <w:t xml:space="preserve">, </w:t>
      </w:r>
      <w:hyperlink r:id="rId61" w:history="1">
        <w:r w:rsidR="00514817" w:rsidRPr="00514817">
          <w:rPr>
            <w:rStyle w:val="Hyperlink"/>
            <w:rFonts w:ascii="Arial" w:hAnsi="Arial" w:cs="Arial"/>
          </w:rPr>
          <w:t>Rape, Abuse and Incest National Network</w:t>
        </w:r>
      </w:hyperlink>
      <w:r w:rsidR="00514817" w:rsidRPr="00514817">
        <w:rPr>
          <w:rFonts w:ascii="Arial" w:hAnsi="Arial" w:cs="Arial"/>
        </w:rPr>
        <w:t xml:space="preserve"> (RAINN) offers the </w:t>
      </w:r>
      <w:r w:rsidR="00514817" w:rsidRPr="00514817">
        <w:rPr>
          <w:rFonts w:ascii="Arial" w:eastAsia="SimSun" w:hAnsi="Arial" w:cs="Arial"/>
          <w:kern w:val="1"/>
          <w:lang w:eastAsia="hi-IN" w:bidi="hi-IN"/>
        </w:rPr>
        <w:t xml:space="preserve">24-hour </w:t>
      </w:r>
      <w:r w:rsidRPr="00514817">
        <w:rPr>
          <w:rFonts w:ascii="Arial" w:eastAsia="SimSun" w:hAnsi="Arial" w:cs="Arial"/>
          <w:b/>
          <w:kern w:val="1"/>
          <w:lang w:eastAsia="hi-IN" w:bidi="hi-IN"/>
        </w:rPr>
        <w:t>National Sexual Assault Hotline</w:t>
      </w:r>
      <w:r w:rsidRPr="00514817">
        <w:rPr>
          <w:rFonts w:ascii="Arial" w:eastAsia="SimSun" w:hAnsi="Arial" w:cs="Arial"/>
          <w:kern w:val="1"/>
          <w:lang w:eastAsia="hi-IN" w:bidi="hi-IN"/>
        </w:rPr>
        <w:t xml:space="preserve"> </w:t>
      </w:r>
      <w:r w:rsidR="00560B30" w:rsidRPr="00514817">
        <w:rPr>
          <w:rFonts w:ascii="Arial" w:eastAsia="SimSun" w:hAnsi="Arial" w:cs="Arial"/>
          <w:kern w:val="1"/>
          <w:lang w:eastAsia="hi-IN" w:bidi="hi-IN"/>
        </w:rPr>
        <w:t xml:space="preserve">at </w:t>
      </w:r>
      <w:r w:rsidR="00560B30" w:rsidRPr="00514817">
        <w:rPr>
          <w:rFonts w:ascii="Arial" w:eastAsia="SimSun" w:hAnsi="Arial" w:cs="Arial"/>
          <w:b/>
          <w:kern w:val="1"/>
          <w:lang w:eastAsia="hi-IN" w:bidi="hi-IN"/>
        </w:rPr>
        <w:t>800-656-HOPE</w:t>
      </w:r>
      <w:r w:rsidR="00FB3678" w:rsidRPr="00514817">
        <w:rPr>
          <w:rFonts w:ascii="Arial" w:eastAsia="SimSun" w:hAnsi="Arial" w:cs="Arial"/>
          <w:kern w:val="1"/>
          <w:lang w:eastAsia="hi-IN" w:bidi="hi-IN"/>
        </w:rPr>
        <w:t xml:space="preserve">. </w:t>
      </w:r>
      <w:r w:rsidR="00DF058E">
        <w:rPr>
          <w:rFonts w:ascii="Arial" w:eastAsia="SimSun" w:hAnsi="Arial" w:cs="Arial"/>
          <w:kern w:val="1"/>
          <w:lang w:eastAsia="hi-IN" w:bidi="hi-IN"/>
        </w:rPr>
        <w:t>C</w:t>
      </w:r>
      <w:r w:rsidRPr="00514817">
        <w:rPr>
          <w:rFonts w:ascii="Arial" w:eastAsia="SimSun" w:hAnsi="Arial" w:cs="Arial"/>
          <w:kern w:val="1"/>
          <w:lang w:eastAsia="hi-IN" w:bidi="hi-IN"/>
        </w:rPr>
        <w:t>aller</w:t>
      </w:r>
      <w:r w:rsidR="00DF058E">
        <w:rPr>
          <w:rFonts w:ascii="Arial" w:eastAsia="SimSun" w:hAnsi="Arial" w:cs="Arial"/>
          <w:kern w:val="1"/>
          <w:lang w:eastAsia="hi-IN" w:bidi="hi-IN"/>
        </w:rPr>
        <w:t>s</w:t>
      </w:r>
      <w:r w:rsidRPr="00514817">
        <w:rPr>
          <w:rFonts w:ascii="Arial" w:eastAsia="SimSun" w:hAnsi="Arial" w:cs="Arial"/>
          <w:kern w:val="1"/>
          <w:lang w:eastAsia="hi-IN" w:bidi="hi-IN"/>
        </w:rPr>
        <w:t xml:space="preserve"> will be connected to the nearest available rape crisis center based on the caller's area code; however, the hotline is confidential and anonymous (no personal information including phone number will be recorded)</w:t>
      </w:r>
      <w:r w:rsidR="00FB3678" w:rsidRPr="00514817">
        <w:rPr>
          <w:rFonts w:ascii="Arial" w:eastAsia="SimSun" w:hAnsi="Arial" w:cs="Arial"/>
          <w:kern w:val="1"/>
          <w:lang w:eastAsia="hi-IN" w:bidi="hi-IN"/>
        </w:rPr>
        <w:t xml:space="preserve">. </w:t>
      </w:r>
    </w:p>
    <w:p w:rsidR="00560B30" w:rsidRPr="00FB3678" w:rsidRDefault="0045569D" w:rsidP="00770419">
      <w:pPr>
        <w:pStyle w:val="ListParagraph"/>
        <w:numPr>
          <w:ilvl w:val="0"/>
          <w:numId w:val="2"/>
        </w:numPr>
        <w:spacing w:line="264" w:lineRule="auto"/>
        <w:rPr>
          <w:rFonts w:ascii="Arial" w:eastAsia="SimSun" w:hAnsi="Arial" w:cs="Arial"/>
          <w:kern w:val="1"/>
          <w:lang w:eastAsia="hi-IN" w:bidi="hi-IN"/>
        </w:rPr>
      </w:pPr>
      <w:r w:rsidRPr="00FB3678">
        <w:rPr>
          <w:rFonts w:ascii="Arial" w:eastAsia="SimSun" w:hAnsi="Arial" w:cs="Arial"/>
          <w:kern w:val="1"/>
          <w:lang w:eastAsia="hi-IN" w:bidi="hi-IN"/>
        </w:rPr>
        <w:t xml:space="preserve">Students may </w:t>
      </w:r>
      <w:r w:rsidR="004A2E74" w:rsidRPr="00FB3678">
        <w:rPr>
          <w:rFonts w:ascii="Arial" w:eastAsia="SimSun" w:hAnsi="Arial" w:cs="Arial"/>
          <w:kern w:val="1"/>
          <w:lang w:eastAsia="hi-IN" w:bidi="hi-IN"/>
        </w:rPr>
        <w:t>find the</w:t>
      </w:r>
      <w:r w:rsidR="00514817">
        <w:rPr>
          <w:rFonts w:ascii="Arial" w:eastAsia="SimSun" w:hAnsi="Arial" w:cs="Arial"/>
          <w:kern w:val="1"/>
          <w:lang w:eastAsia="hi-IN" w:bidi="hi-IN"/>
        </w:rPr>
        <w:t xml:space="preserve"> RAINN’s</w:t>
      </w:r>
      <w:r w:rsidR="004A2E74" w:rsidRPr="00FB3678">
        <w:rPr>
          <w:rFonts w:ascii="Arial" w:eastAsia="SimSun" w:hAnsi="Arial" w:cs="Arial"/>
          <w:kern w:val="1"/>
          <w:lang w:eastAsia="hi-IN" w:bidi="hi-IN"/>
        </w:rPr>
        <w:t xml:space="preserve"> </w:t>
      </w:r>
      <w:hyperlink r:id="rId62" w:history="1">
        <w:r w:rsidR="004A2E74" w:rsidRPr="00CB594C">
          <w:rPr>
            <w:rStyle w:val="Hyperlink"/>
            <w:rFonts w:ascii="Arial" w:eastAsia="SimSun" w:hAnsi="Arial" w:cs="Arial"/>
            <w:kern w:val="1"/>
            <w:lang w:eastAsia="hi-IN" w:bidi="hi-IN"/>
          </w:rPr>
          <w:t>National Sexual Assault Online Hotline</w:t>
        </w:r>
      </w:hyperlink>
      <w:r w:rsidR="004A2E74" w:rsidRPr="00FB3678">
        <w:rPr>
          <w:rFonts w:ascii="Arial" w:eastAsia="SimSun" w:hAnsi="Arial" w:cs="Arial"/>
          <w:kern w:val="1"/>
          <w:lang w:eastAsia="hi-IN" w:bidi="hi-IN"/>
        </w:rPr>
        <w:t xml:space="preserve"> helpful</w:t>
      </w:r>
      <w:r w:rsidR="00FB3678">
        <w:rPr>
          <w:rFonts w:ascii="Arial" w:eastAsia="SimSun" w:hAnsi="Arial" w:cs="Arial"/>
          <w:kern w:val="1"/>
          <w:lang w:eastAsia="hi-IN" w:bidi="hi-IN"/>
        </w:rPr>
        <w:t xml:space="preserve">. </w:t>
      </w:r>
      <w:r w:rsidR="00F6115E">
        <w:rPr>
          <w:rFonts w:ascii="Arial" w:eastAsia="SimSun" w:hAnsi="Arial" w:cs="Arial"/>
          <w:kern w:val="1"/>
          <w:lang w:eastAsia="hi-IN" w:bidi="hi-IN"/>
        </w:rPr>
        <w:t xml:space="preserve">It </w:t>
      </w:r>
      <w:r w:rsidR="004A2E74" w:rsidRPr="00FB3678">
        <w:rPr>
          <w:rFonts w:ascii="Arial" w:eastAsia="SimSun" w:hAnsi="Arial" w:cs="Arial"/>
          <w:kern w:val="1"/>
          <w:lang w:eastAsia="hi-IN" w:bidi="hi-IN"/>
        </w:rPr>
        <w:t xml:space="preserve">is set up like a live instant message conversation, </w:t>
      </w:r>
      <w:r w:rsidR="00F6115E">
        <w:rPr>
          <w:rFonts w:ascii="Arial" w:eastAsia="SimSun" w:hAnsi="Arial" w:cs="Arial"/>
          <w:kern w:val="1"/>
          <w:lang w:eastAsia="hi-IN" w:bidi="hi-IN"/>
        </w:rPr>
        <w:t xml:space="preserve">and </w:t>
      </w:r>
      <w:r w:rsidR="00F36A73">
        <w:rPr>
          <w:rFonts w:ascii="Arial" w:eastAsia="SimSun" w:hAnsi="Arial" w:cs="Arial"/>
          <w:kern w:val="1"/>
          <w:lang w:eastAsia="hi-IN" w:bidi="hi-IN"/>
        </w:rPr>
        <w:t xml:space="preserve">is </w:t>
      </w:r>
      <w:r w:rsidR="004A2E74" w:rsidRPr="00FB3678">
        <w:rPr>
          <w:rFonts w:ascii="Arial" w:eastAsia="SimSun" w:hAnsi="Arial" w:cs="Arial"/>
          <w:kern w:val="1"/>
          <w:lang w:eastAsia="hi-IN" w:bidi="hi-IN"/>
        </w:rPr>
        <w:t>confidential and secured</w:t>
      </w:r>
      <w:r w:rsidR="00FB3678">
        <w:rPr>
          <w:rFonts w:ascii="Arial" w:eastAsia="SimSun" w:hAnsi="Arial" w:cs="Arial"/>
          <w:kern w:val="1"/>
          <w:lang w:eastAsia="hi-IN" w:bidi="hi-IN"/>
        </w:rPr>
        <w:t xml:space="preserve">. </w:t>
      </w:r>
      <w:r w:rsidR="00F6115E">
        <w:rPr>
          <w:rFonts w:ascii="Arial" w:eastAsia="SimSun" w:hAnsi="Arial" w:cs="Arial"/>
          <w:kern w:val="1"/>
          <w:lang w:eastAsia="hi-IN" w:bidi="hi-IN"/>
        </w:rPr>
        <w:t xml:space="preserve">Victims and </w:t>
      </w:r>
      <w:r w:rsidR="004A2E74" w:rsidRPr="00FB3678">
        <w:rPr>
          <w:rFonts w:ascii="Arial" w:eastAsia="SimSun" w:hAnsi="Arial" w:cs="Arial"/>
          <w:kern w:val="1"/>
          <w:lang w:eastAsia="hi-IN" w:bidi="hi-IN"/>
        </w:rPr>
        <w:t xml:space="preserve">their family members, partners or friends </w:t>
      </w:r>
      <w:r w:rsidR="00F6115E">
        <w:rPr>
          <w:rFonts w:ascii="Arial" w:eastAsia="SimSun" w:hAnsi="Arial" w:cs="Arial"/>
          <w:kern w:val="1"/>
          <w:lang w:eastAsia="hi-IN" w:bidi="hi-IN"/>
        </w:rPr>
        <w:t xml:space="preserve">can use it to access </w:t>
      </w:r>
      <w:r w:rsidR="004A2E74" w:rsidRPr="00FB3678">
        <w:rPr>
          <w:rFonts w:ascii="Arial" w:eastAsia="SimSun" w:hAnsi="Arial" w:cs="Arial"/>
          <w:kern w:val="1"/>
          <w:lang w:eastAsia="hi-IN" w:bidi="hi-IN"/>
        </w:rPr>
        <w:t>support, information and referrals</w:t>
      </w:r>
      <w:r w:rsidR="00FB3678">
        <w:rPr>
          <w:rFonts w:ascii="Arial" w:eastAsia="SimSun" w:hAnsi="Arial" w:cs="Arial"/>
          <w:kern w:val="1"/>
          <w:lang w:eastAsia="hi-IN" w:bidi="hi-IN"/>
        </w:rPr>
        <w:t xml:space="preserve">. </w:t>
      </w:r>
    </w:p>
    <w:p w:rsidR="00933307" w:rsidRDefault="004A2E74" w:rsidP="00E723A2">
      <w:pPr>
        <w:pStyle w:val="ListParagraph"/>
        <w:numPr>
          <w:ilvl w:val="0"/>
          <w:numId w:val="2"/>
        </w:numPr>
        <w:spacing w:line="264" w:lineRule="auto"/>
        <w:rPr>
          <w:rFonts w:ascii="Arial" w:eastAsia="SimSun" w:hAnsi="Arial" w:cs="Arial"/>
          <w:kern w:val="1"/>
          <w:lang w:eastAsia="hi-IN" w:bidi="hi-IN"/>
        </w:rPr>
      </w:pPr>
      <w:r w:rsidRPr="00FB3678">
        <w:rPr>
          <w:rFonts w:ascii="Arial" w:eastAsia="SimSun" w:hAnsi="Arial" w:cs="Arial"/>
          <w:kern w:val="1"/>
          <w:lang w:eastAsia="hi-IN" w:bidi="hi-IN"/>
        </w:rPr>
        <w:t>Victims and their families and friends may be interested in gaining additional information about sexual assault</w:t>
      </w:r>
      <w:r w:rsidR="00FB3678">
        <w:rPr>
          <w:rFonts w:ascii="Arial" w:eastAsia="SimSun" w:hAnsi="Arial" w:cs="Arial"/>
          <w:kern w:val="1"/>
          <w:lang w:eastAsia="hi-IN" w:bidi="hi-IN"/>
        </w:rPr>
        <w:t xml:space="preserve">. </w:t>
      </w:r>
      <w:r w:rsidR="00F6115E">
        <w:rPr>
          <w:rFonts w:ascii="Arial" w:eastAsia="SimSun" w:hAnsi="Arial" w:cs="Arial"/>
          <w:kern w:val="1"/>
          <w:lang w:eastAsia="hi-IN" w:bidi="hi-IN"/>
        </w:rPr>
        <w:t xml:space="preserve">A few </w:t>
      </w:r>
      <w:r w:rsidR="0045569D" w:rsidRPr="00FB3678">
        <w:rPr>
          <w:rFonts w:ascii="Arial" w:eastAsia="SimSun" w:hAnsi="Arial" w:cs="Arial"/>
          <w:kern w:val="1"/>
          <w:lang w:eastAsia="hi-IN" w:bidi="hi-IN"/>
        </w:rPr>
        <w:t>resources are t</w:t>
      </w:r>
      <w:r w:rsidR="005C25C5" w:rsidRPr="00FB3678">
        <w:rPr>
          <w:rFonts w:ascii="Arial" w:eastAsia="SimSun" w:hAnsi="Arial" w:cs="Arial"/>
          <w:kern w:val="1"/>
          <w:lang w:eastAsia="hi-IN" w:bidi="hi-IN"/>
        </w:rPr>
        <w:t xml:space="preserve">he </w:t>
      </w:r>
      <w:hyperlink r:id="rId63" w:history="1">
        <w:r w:rsidRPr="00E723A2">
          <w:rPr>
            <w:rStyle w:val="Hyperlink"/>
            <w:rFonts w:ascii="Arial" w:eastAsia="SimSun" w:hAnsi="Arial" w:cs="Arial"/>
            <w:kern w:val="1"/>
            <w:lang w:eastAsia="hi-IN" w:bidi="hi-IN"/>
          </w:rPr>
          <w:t>Rape, Abuse and Incest National Network</w:t>
        </w:r>
      </w:hyperlink>
      <w:r w:rsidRPr="00FB3678">
        <w:rPr>
          <w:rFonts w:ascii="Arial" w:eastAsia="SimSun" w:hAnsi="Arial" w:cs="Arial"/>
          <w:b/>
          <w:kern w:val="1"/>
          <w:lang w:eastAsia="hi-IN" w:bidi="hi-IN"/>
        </w:rPr>
        <w:t xml:space="preserve"> </w:t>
      </w:r>
      <w:r w:rsidRPr="00E723A2">
        <w:rPr>
          <w:rFonts w:ascii="Arial" w:eastAsia="SimSun" w:hAnsi="Arial" w:cs="Arial"/>
          <w:kern w:val="1"/>
          <w:lang w:eastAsia="hi-IN" w:bidi="hi-IN"/>
        </w:rPr>
        <w:t>(RAINN)</w:t>
      </w:r>
      <w:r w:rsidRPr="00FB3678">
        <w:rPr>
          <w:rFonts w:ascii="Arial" w:eastAsia="SimSun" w:hAnsi="Arial" w:cs="Arial"/>
          <w:kern w:val="1"/>
          <w:lang w:eastAsia="hi-IN" w:bidi="hi-IN"/>
        </w:rPr>
        <w:t xml:space="preserve"> </w:t>
      </w:r>
      <w:r w:rsidR="0045569D" w:rsidRPr="00FB3678">
        <w:rPr>
          <w:rFonts w:ascii="Arial" w:eastAsia="SimSun" w:hAnsi="Arial" w:cs="Arial"/>
          <w:kern w:val="1"/>
          <w:lang w:eastAsia="hi-IN" w:bidi="hi-IN"/>
        </w:rPr>
        <w:t>a</w:t>
      </w:r>
      <w:r w:rsidRPr="00FB3678">
        <w:rPr>
          <w:rFonts w:ascii="Arial" w:eastAsia="SimSun" w:hAnsi="Arial" w:cs="Arial"/>
          <w:kern w:val="1"/>
          <w:lang w:eastAsia="hi-IN" w:bidi="hi-IN"/>
        </w:rPr>
        <w:t xml:space="preserve">nd the </w:t>
      </w:r>
      <w:hyperlink r:id="rId64" w:history="1">
        <w:r w:rsidRPr="00E723A2">
          <w:rPr>
            <w:rStyle w:val="Hyperlink"/>
            <w:rFonts w:ascii="Arial" w:eastAsia="SimSun" w:hAnsi="Arial" w:cs="Arial"/>
            <w:bCs/>
            <w:kern w:val="1"/>
            <w:lang w:eastAsia="hi-IN" w:bidi="hi-IN"/>
          </w:rPr>
          <w:t>National Sexual Violence Resource Center</w:t>
        </w:r>
      </w:hyperlink>
      <w:r w:rsidRPr="00FB3678">
        <w:rPr>
          <w:rFonts w:ascii="Arial" w:eastAsia="SimSun" w:hAnsi="Arial" w:cs="Arial"/>
          <w:kern w:val="1"/>
          <w:lang w:eastAsia="hi-IN" w:bidi="hi-IN"/>
        </w:rPr>
        <w:t xml:space="preserve">. </w:t>
      </w:r>
    </w:p>
    <w:p w:rsidR="00E723A2" w:rsidRPr="00DB2F8B" w:rsidRDefault="00E723A2" w:rsidP="00DB2F8B">
      <w:pPr>
        <w:pStyle w:val="NoSpacing"/>
        <w:rPr>
          <w:rFonts w:ascii="Arial" w:hAnsi="Arial" w:cs="Arial"/>
          <w:b/>
          <w:kern w:val="1"/>
        </w:rPr>
      </w:pPr>
      <w:r w:rsidRPr="00DB2F8B">
        <w:rPr>
          <w:rFonts w:ascii="Arial" w:hAnsi="Arial" w:cs="Arial"/>
          <w:b/>
          <w:kern w:val="1"/>
        </w:rPr>
        <w:t>Stalking</w:t>
      </w:r>
    </w:p>
    <w:p w:rsidR="00E723A2" w:rsidRDefault="00FE6F5D" w:rsidP="007C0BFB">
      <w:pPr>
        <w:pStyle w:val="Pa0"/>
        <w:numPr>
          <w:ilvl w:val="0"/>
          <w:numId w:val="54"/>
        </w:numPr>
        <w:spacing w:line="264" w:lineRule="auto"/>
        <w:rPr>
          <w:rFonts w:ascii="Arial" w:hAnsi="Arial" w:cs="Arial"/>
          <w:sz w:val="22"/>
          <w:szCs w:val="22"/>
        </w:rPr>
      </w:pPr>
      <w:hyperlink r:id="rId65" w:history="1">
        <w:r w:rsidR="00E723A2" w:rsidRPr="00E723A2">
          <w:rPr>
            <w:rStyle w:val="Hyperlink"/>
            <w:rFonts w:ascii="Arial" w:hAnsi="Arial" w:cs="Arial"/>
            <w:sz w:val="22"/>
            <w:szCs w:val="22"/>
          </w:rPr>
          <w:t>Stalking Resource Center</w:t>
        </w:r>
      </w:hyperlink>
      <w:r w:rsidR="00E723A2" w:rsidRPr="00E723A2">
        <w:rPr>
          <w:rFonts w:ascii="Arial" w:hAnsi="Arial" w:cs="Arial"/>
          <w:sz w:val="22"/>
          <w:szCs w:val="22"/>
        </w:rPr>
        <w:t xml:space="preserve"> </w:t>
      </w:r>
      <w:r w:rsidR="00E723A2" w:rsidRPr="00E723A2">
        <w:rPr>
          <w:rStyle w:val="A8"/>
          <w:rFonts w:ascii="Arial" w:hAnsi="Arial" w:cs="Arial"/>
          <w:b w:val="0"/>
          <w:sz w:val="22"/>
          <w:szCs w:val="22"/>
        </w:rPr>
        <w:t xml:space="preserve">(202-467-8700 or </w:t>
      </w:r>
      <w:hyperlink r:id="rId66" w:history="1">
        <w:r w:rsidR="00E723A2" w:rsidRPr="00E723A2">
          <w:rPr>
            <w:rStyle w:val="Hyperlink"/>
            <w:rFonts w:ascii="Arial" w:hAnsi="Arial" w:cs="Arial"/>
            <w:sz w:val="22"/>
            <w:szCs w:val="22"/>
          </w:rPr>
          <w:t>src@ncvc.org</w:t>
        </w:r>
      </w:hyperlink>
      <w:r w:rsidR="00E723A2" w:rsidRPr="00E723A2">
        <w:rPr>
          <w:rFonts w:ascii="Arial" w:hAnsi="Arial" w:cs="Arial"/>
          <w:sz w:val="22"/>
          <w:szCs w:val="22"/>
        </w:rPr>
        <w:t xml:space="preserve">) is a clearinghouse for stalking information, including help for victims. </w:t>
      </w:r>
    </w:p>
    <w:p w:rsidR="00E723A2" w:rsidRDefault="00FE6F5D" w:rsidP="007C0BFB">
      <w:pPr>
        <w:pStyle w:val="NormalWeb"/>
        <w:numPr>
          <w:ilvl w:val="0"/>
          <w:numId w:val="54"/>
        </w:numPr>
        <w:spacing w:before="0" w:beforeAutospacing="0" w:after="0" w:afterAutospacing="0" w:line="264" w:lineRule="auto"/>
        <w:rPr>
          <w:rStyle w:val="Strong"/>
          <w:rFonts w:ascii="Arial" w:hAnsi="Arial" w:cs="Arial"/>
        </w:rPr>
      </w:pPr>
      <w:hyperlink r:id="rId67" w:history="1">
        <w:r w:rsidR="00E723A2" w:rsidRPr="00E723A2">
          <w:rPr>
            <w:rStyle w:val="Hyperlink"/>
            <w:rFonts w:ascii="Arial" w:hAnsi="Arial" w:cs="Arial"/>
          </w:rPr>
          <w:t>Privacy Rights Clearinghouse</w:t>
        </w:r>
      </w:hyperlink>
      <w:r w:rsidR="00E723A2">
        <w:rPr>
          <w:rStyle w:val="Strong"/>
          <w:rFonts w:ascii="Arial" w:hAnsi="Arial" w:cs="Arial"/>
        </w:rPr>
        <w:t xml:space="preserve"> </w:t>
      </w:r>
      <w:r w:rsidR="00E723A2" w:rsidRPr="00E723A2">
        <w:rPr>
          <w:rStyle w:val="Strong"/>
          <w:rFonts w:ascii="Arial" w:hAnsi="Arial" w:cs="Arial"/>
          <w:b w:val="0"/>
        </w:rPr>
        <w:t>provides practical information on privacy protection, as well as specific fact sheets related to stalking.</w:t>
      </w:r>
    </w:p>
    <w:p w:rsidR="00E723A2" w:rsidRPr="00DB2F8B" w:rsidRDefault="00E723A2" w:rsidP="00DB2F8B">
      <w:pPr>
        <w:pStyle w:val="NoSpacing"/>
        <w:rPr>
          <w:rFonts w:ascii="Arial" w:hAnsi="Arial" w:cs="Arial"/>
          <w:b/>
        </w:rPr>
      </w:pPr>
      <w:r w:rsidRPr="00DB2F8B">
        <w:rPr>
          <w:rFonts w:ascii="Arial" w:hAnsi="Arial" w:cs="Arial"/>
          <w:b/>
        </w:rPr>
        <w:t>Domestic and Dating Violence</w:t>
      </w:r>
    </w:p>
    <w:p w:rsidR="00CB594C" w:rsidRPr="00514817" w:rsidRDefault="00514817" w:rsidP="007C0BFB">
      <w:pPr>
        <w:pStyle w:val="Default"/>
        <w:numPr>
          <w:ilvl w:val="0"/>
          <w:numId w:val="56"/>
        </w:numPr>
        <w:spacing w:line="264" w:lineRule="auto"/>
        <w:rPr>
          <w:rFonts w:ascii="Arial" w:hAnsi="Arial" w:cs="Arial"/>
        </w:rPr>
      </w:pPr>
      <w:r w:rsidRPr="00514817">
        <w:rPr>
          <w:rFonts w:ascii="Arial" w:hAnsi="Arial" w:cs="Arial"/>
          <w:color w:val="auto"/>
          <w:sz w:val="22"/>
          <w:szCs w:val="22"/>
        </w:rPr>
        <w:t xml:space="preserve">Students can call the 24-hour </w:t>
      </w:r>
      <w:hyperlink r:id="rId68" w:history="1">
        <w:r w:rsidR="00CB594C" w:rsidRPr="00514817">
          <w:rPr>
            <w:rStyle w:val="Hyperlink"/>
            <w:rFonts w:ascii="Arial" w:hAnsi="Arial" w:cs="Arial"/>
            <w:sz w:val="22"/>
            <w:szCs w:val="22"/>
          </w:rPr>
          <w:t>National Domestic Violence Hotline</w:t>
        </w:r>
      </w:hyperlink>
      <w:r w:rsidR="00CB594C" w:rsidRPr="00514817">
        <w:rPr>
          <w:rFonts w:ascii="Arial" w:hAnsi="Arial" w:cs="Arial"/>
          <w:b/>
          <w:color w:val="auto"/>
          <w:sz w:val="22"/>
          <w:szCs w:val="22"/>
        </w:rPr>
        <w:t xml:space="preserve"> </w:t>
      </w:r>
      <w:r w:rsidRPr="00514817">
        <w:rPr>
          <w:rFonts w:ascii="Arial" w:hAnsi="Arial" w:cs="Arial"/>
          <w:color w:val="auto"/>
          <w:sz w:val="22"/>
          <w:szCs w:val="22"/>
        </w:rPr>
        <w:t xml:space="preserve">at </w:t>
      </w:r>
      <w:r w:rsidR="00CB594C" w:rsidRPr="00514817">
        <w:rPr>
          <w:rFonts w:ascii="Arial" w:hAnsi="Arial" w:cs="Arial"/>
        </w:rPr>
        <w:t>800-799-SAFE (7233)</w:t>
      </w:r>
      <w:r w:rsidRPr="00514817">
        <w:rPr>
          <w:rFonts w:ascii="Arial" w:hAnsi="Arial" w:cs="Arial"/>
        </w:rPr>
        <w:t xml:space="preserve"> or</w:t>
      </w:r>
      <w:r w:rsidR="00CB594C" w:rsidRPr="00514817">
        <w:rPr>
          <w:rFonts w:ascii="Arial" w:hAnsi="Arial" w:cs="Arial"/>
        </w:rPr>
        <w:t xml:space="preserve"> 800-787-3224 TTY</w:t>
      </w:r>
      <w:r w:rsidRPr="00514817">
        <w:rPr>
          <w:rFonts w:ascii="Arial" w:hAnsi="Arial" w:cs="Arial"/>
        </w:rPr>
        <w:t>.</w:t>
      </w:r>
    </w:p>
    <w:p w:rsidR="00CB594C" w:rsidRPr="00514817" w:rsidRDefault="00514817" w:rsidP="007C0BFB">
      <w:pPr>
        <w:pStyle w:val="ListParagraph"/>
        <w:numPr>
          <w:ilvl w:val="0"/>
          <w:numId w:val="56"/>
        </w:numPr>
        <w:spacing w:line="264" w:lineRule="auto"/>
        <w:rPr>
          <w:rFonts w:ascii="Arial" w:hAnsi="Arial" w:cs="Arial"/>
        </w:rPr>
      </w:pPr>
      <w:r w:rsidRPr="00514817">
        <w:rPr>
          <w:rFonts w:ascii="Arial" w:hAnsi="Arial" w:cs="Arial"/>
        </w:rPr>
        <w:lastRenderedPageBreak/>
        <w:t xml:space="preserve">The </w:t>
      </w:r>
      <w:hyperlink r:id="rId69" w:history="1">
        <w:r w:rsidR="00CB594C" w:rsidRPr="00514817">
          <w:rPr>
            <w:rStyle w:val="Hyperlink"/>
            <w:rFonts w:ascii="Arial" w:hAnsi="Arial" w:cs="Arial"/>
          </w:rPr>
          <w:t>National Teen Dating Abuse Helpline</w:t>
        </w:r>
      </w:hyperlink>
      <w:r w:rsidR="00CB594C" w:rsidRPr="00514817">
        <w:rPr>
          <w:rFonts w:ascii="Arial" w:hAnsi="Arial" w:cs="Arial"/>
          <w:b/>
        </w:rPr>
        <w:t xml:space="preserve"> </w:t>
      </w:r>
      <w:r w:rsidR="00CB594C" w:rsidRPr="00514817">
        <w:rPr>
          <w:rFonts w:ascii="Arial" w:hAnsi="Arial" w:cs="Arial"/>
        </w:rPr>
        <w:t>(24 hour)</w:t>
      </w:r>
      <w:r w:rsidRPr="00514817">
        <w:rPr>
          <w:rFonts w:ascii="Arial" w:hAnsi="Arial" w:cs="Arial"/>
        </w:rPr>
        <w:t xml:space="preserve"> is available at </w:t>
      </w:r>
      <w:r w:rsidR="00CB594C" w:rsidRPr="00514817">
        <w:rPr>
          <w:rStyle w:val="Strong"/>
          <w:rFonts w:ascii="Arial" w:hAnsi="Arial" w:cs="Arial"/>
          <w:b w:val="0"/>
        </w:rPr>
        <w:t>866-331-9474</w:t>
      </w:r>
      <w:r w:rsidRPr="00514817">
        <w:rPr>
          <w:rFonts w:ascii="Arial" w:hAnsi="Arial" w:cs="Arial"/>
        </w:rPr>
        <w:t xml:space="preserve"> or </w:t>
      </w:r>
      <w:r w:rsidR="00CB594C" w:rsidRPr="00514817">
        <w:rPr>
          <w:rStyle w:val="Strong"/>
          <w:rFonts w:ascii="Arial" w:hAnsi="Arial" w:cs="Arial"/>
          <w:b w:val="0"/>
        </w:rPr>
        <w:t>866-331-8453 TTY</w:t>
      </w:r>
      <w:r w:rsidRPr="00514817">
        <w:rPr>
          <w:rStyle w:val="Strong"/>
          <w:rFonts w:ascii="Arial" w:hAnsi="Arial" w:cs="Arial"/>
          <w:b w:val="0"/>
        </w:rPr>
        <w:t>.</w:t>
      </w:r>
    </w:p>
    <w:p w:rsidR="00514817" w:rsidRPr="00762D56" w:rsidRDefault="00F6115E" w:rsidP="005E06F9">
      <w:pPr>
        <w:pStyle w:val="NormalWeb"/>
        <w:numPr>
          <w:ilvl w:val="0"/>
          <w:numId w:val="56"/>
        </w:numPr>
        <w:spacing w:before="0" w:beforeAutospacing="0" w:after="0" w:afterAutospacing="0" w:line="264" w:lineRule="auto"/>
        <w:rPr>
          <w:rFonts w:ascii="Arial" w:hAnsi="Arial" w:cs="Arial"/>
          <w:b/>
          <w:bCs/>
        </w:rPr>
        <w:sectPr w:rsidR="00514817" w:rsidRPr="00762D56" w:rsidSect="00EF1E08">
          <w:footerReference w:type="even" r:id="rId70"/>
          <w:footerReference w:type="default" r:id="rId71"/>
          <w:type w:val="continuous"/>
          <w:pgSz w:w="12240" w:h="15840"/>
          <w:pgMar w:top="1152" w:right="1440" w:bottom="1152" w:left="1440" w:header="720" w:footer="432" w:gutter="0"/>
          <w:cols w:space="432"/>
          <w:docGrid w:linePitch="360"/>
        </w:sectPr>
      </w:pPr>
      <w:r>
        <w:rPr>
          <w:rStyle w:val="Strong"/>
          <w:rFonts w:ascii="Arial" w:hAnsi="Arial" w:cs="Arial"/>
          <w:b w:val="0"/>
        </w:rPr>
        <w:t xml:space="preserve">A few </w:t>
      </w:r>
      <w:r w:rsidR="00514817">
        <w:rPr>
          <w:rStyle w:val="Strong"/>
          <w:rFonts w:ascii="Arial" w:hAnsi="Arial" w:cs="Arial"/>
          <w:b w:val="0"/>
        </w:rPr>
        <w:t xml:space="preserve">additional resources are the </w:t>
      </w:r>
      <w:hyperlink r:id="rId72" w:history="1">
        <w:r w:rsidR="00E723A2" w:rsidRPr="00E723A2">
          <w:rPr>
            <w:rStyle w:val="Hyperlink"/>
            <w:rFonts w:ascii="Arial" w:hAnsi="Arial" w:cs="Arial"/>
          </w:rPr>
          <w:t xml:space="preserve">National Coalition </w:t>
        </w:r>
        <w:proofErr w:type="gramStart"/>
        <w:r w:rsidR="00E723A2" w:rsidRPr="00E723A2">
          <w:rPr>
            <w:rStyle w:val="Hyperlink"/>
            <w:rFonts w:ascii="Arial" w:hAnsi="Arial" w:cs="Arial"/>
          </w:rPr>
          <w:t>Against</w:t>
        </w:r>
        <w:proofErr w:type="gramEnd"/>
        <w:r w:rsidR="00E723A2" w:rsidRPr="00E723A2">
          <w:rPr>
            <w:rStyle w:val="Hyperlink"/>
            <w:rFonts w:ascii="Arial" w:hAnsi="Arial" w:cs="Arial"/>
          </w:rPr>
          <w:t xml:space="preserve"> Domestic Violence</w:t>
        </w:r>
      </w:hyperlink>
      <w:r w:rsidR="00E723A2">
        <w:rPr>
          <w:rStyle w:val="Strong"/>
          <w:rFonts w:ascii="Arial" w:hAnsi="Arial" w:cs="Arial"/>
        </w:rPr>
        <w:t xml:space="preserve"> </w:t>
      </w:r>
      <w:r w:rsidR="00514817" w:rsidRPr="00514817">
        <w:rPr>
          <w:rStyle w:val="Strong"/>
          <w:rFonts w:ascii="Arial" w:hAnsi="Arial" w:cs="Arial"/>
          <w:b w:val="0"/>
        </w:rPr>
        <w:t xml:space="preserve">and the </w:t>
      </w:r>
      <w:hyperlink r:id="rId73" w:history="1">
        <w:r w:rsidR="00933307" w:rsidRPr="004A5825">
          <w:rPr>
            <w:rStyle w:val="Hyperlink"/>
            <w:rFonts w:ascii="Arial" w:eastAsiaTheme="minorHAnsi" w:hAnsi="Arial" w:cs="Arial"/>
            <w:lang w:bidi="ar-SA"/>
          </w:rPr>
          <w:t>Workplaces Respond to Domestic Violence – A National Resource Center</w:t>
        </w:r>
      </w:hyperlink>
      <w:r w:rsidR="00762D56">
        <w:t>.</w:t>
      </w:r>
    </w:p>
    <w:p w:rsidR="003B5450" w:rsidRPr="009F3F42" w:rsidRDefault="00D5444C" w:rsidP="005E06F9">
      <w:pPr>
        <w:pStyle w:val="Heading1"/>
        <w:rPr>
          <w:color w:val="365F91" w:themeColor="accent1" w:themeShade="BF"/>
          <w:kern w:val="1"/>
          <w:sz w:val="16"/>
          <w:szCs w:val="16"/>
          <w:lang w:eastAsia="hi-IN" w:bidi="hi-IN"/>
        </w:rPr>
        <w:sectPr w:rsidR="003B5450" w:rsidRPr="009F3F42" w:rsidSect="00EF1E08">
          <w:type w:val="continuous"/>
          <w:pgSz w:w="12240" w:h="15840"/>
          <w:pgMar w:top="1152" w:right="1440" w:bottom="1152" w:left="1440" w:header="720" w:footer="432" w:gutter="0"/>
          <w:cols w:space="432"/>
          <w:docGrid w:linePitch="360"/>
        </w:sectPr>
      </w:pPr>
      <w:bookmarkStart w:id="79" w:name="_Toc356057741"/>
      <w:r w:rsidRPr="009F3F42">
        <w:rPr>
          <w:color w:val="365F91" w:themeColor="accent1" w:themeShade="BF"/>
        </w:rPr>
        <w:lastRenderedPageBreak/>
        <w:t>References</w:t>
      </w:r>
      <w:bookmarkEnd w:id="79"/>
    </w:p>
    <w:p w:rsidR="004A5825" w:rsidRPr="00F6115E" w:rsidRDefault="004A5825" w:rsidP="00FB3678">
      <w:pPr>
        <w:pStyle w:val="NormalWeb"/>
        <w:spacing w:before="0" w:beforeAutospacing="0" w:after="0" w:afterAutospacing="0" w:line="264" w:lineRule="auto"/>
        <w:ind w:left="288" w:hanging="288"/>
        <w:rPr>
          <w:rFonts w:ascii="Arial" w:hAnsi="Arial" w:cs="Arial"/>
          <w:kern w:val="1"/>
          <w:sz w:val="19"/>
          <w:szCs w:val="19"/>
          <w:lang w:eastAsia="hi-IN" w:bidi="hi-IN"/>
        </w:rPr>
      </w:pPr>
    </w:p>
    <w:p w:rsidR="00BB38AE" w:rsidRPr="00F6115E" w:rsidRDefault="00BB38AE" w:rsidP="00FB3678">
      <w:pPr>
        <w:pStyle w:val="NormalWeb"/>
        <w:spacing w:before="0" w:beforeAutospacing="0" w:after="0" w:afterAutospacing="0" w:line="264" w:lineRule="auto"/>
        <w:ind w:left="288" w:hanging="288"/>
        <w:rPr>
          <w:rFonts w:ascii="Arial" w:hAnsi="Arial" w:cs="Arial"/>
          <w:kern w:val="1"/>
          <w:sz w:val="19"/>
          <w:szCs w:val="19"/>
          <w:lang w:eastAsia="hi-IN" w:bidi="hi-IN"/>
        </w:rPr>
      </w:pPr>
      <w:r w:rsidRPr="00F6115E">
        <w:rPr>
          <w:rFonts w:ascii="Arial" w:hAnsi="Arial" w:cs="Arial"/>
          <w:kern w:val="1"/>
          <w:sz w:val="19"/>
          <w:szCs w:val="19"/>
          <w:lang w:eastAsia="hi-IN" w:bidi="hi-IN"/>
        </w:rPr>
        <w:t xml:space="preserve">Abbey, A. (2008). </w:t>
      </w:r>
      <w:proofErr w:type="gramStart"/>
      <w:r w:rsidR="003C7EEF" w:rsidRPr="00F6115E">
        <w:rPr>
          <w:rStyle w:val="Strong"/>
          <w:rFonts w:ascii="Arial" w:hAnsi="Arial" w:cs="Arial"/>
          <w:b w:val="0"/>
          <w:i/>
          <w:color w:val="030303"/>
          <w:sz w:val="19"/>
          <w:szCs w:val="19"/>
        </w:rPr>
        <w:t>Alcohol and sexual violence perpetration</w:t>
      </w:r>
      <w:r w:rsidR="003C7EEF" w:rsidRPr="00F6115E">
        <w:rPr>
          <w:rFonts w:ascii="Arial" w:hAnsi="Arial" w:cs="Arial"/>
          <w:color w:val="030303"/>
          <w:sz w:val="19"/>
          <w:szCs w:val="19"/>
        </w:rPr>
        <w:t>.</w:t>
      </w:r>
      <w:proofErr w:type="gramEnd"/>
      <w:r w:rsidRPr="00F6115E">
        <w:rPr>
          <w:rFonts w:ascii="Arial" w:hAnsi="Arial" w:cs="Arial"/>
          <w:kern w:val="1"/>
          <w:sz w:val="19"/>
          <w:szCs w:val="19"/>
          <w:lang w:eastAsia="hi-IN" w:bidi="hi-IN"/>
        </w:rPr>
        <w:t xml:space="preserve"> Harrisburg, PA: </w:t>
      </w:r>
      <w:proofErr w:type="spellStart"/>
      <w:r w:rsidRPr="00F6115E">
        <w:rPr>
          <w:rFonts w:ascii="Arial" w:hAnsi="Arial" w:cs="Arial"/>
          <w:kern w:val="1"/>
          <w:sz w:val="19"/>
          <w:szCs w:val="19"/>
          <w:lang w:eastAsia="hi-IN" w:bidi="hi-IN"/>
        </w:rPr>
        <w:t>VAWnet</w:t>
      </w:r>
      <w:proofErr w:type="spellEnd"/>
      <w:r w:rsidRPr="00F6115E">
        <w:rPr>
          <w:rFonts w:ascii="Arial" w:hAnsi="Arial" w:cs="Arial"/>
          <w:kern w:val="1"/>
          <w:sz w:val="19"/>
          <w:szCs w:val="19"/>
          <w:lang w:eastAsia="hi-IN" w:bidi="hi-IN"/>
        </w:rPr>
        <w:t xml:space="preserve">, a project of the National Resource Center on Domestic Violence. </w:t>
      </w:r>
      <w:r w:rsidR="00080D8A" w:rsidRPr="00F6115E">
        <w:rPr>
          <w:rFonts w:ascii="Arial" w:hAnsi="Arial" w:cs="Arial"/>
          <w:kern w:val="1"/>
          <w:sz w:val="19"/>
          <w:szCs w:val="19"/>
          <w:lang w:eastAsia="hi-IN" w:bidi="hi-IN"/>
        </w:rPr>
        <w:t>See</w:t>
      </w:r>
      <w:r w:rsidRPr="00F6115E">
        <w:rPr>
          <w:rFonts w:ascii="Arial" w:hAnsi="Arial" w:cs="Arial"/>
          <w:kern w:val="1"/>
          <w:sz w:val="19"/>
          <w:szCs w:val="19"/>
          <w:lang w:eastAsia="hi-IN" w:bidi="hi-IN"/>
        </w:rPr>
        <w:t xml:space="preserve"> </w:t>
      </w:r>
      <w:hyperlink r:id="rId74" w:history="1">
        <w:r w:rsidRPr="00F6115E">
          <w:rPr>
            <w:rStyle w:val="Hyperlink"/>
            <w:rFonts w:ascii="Arial" w:hAnsi="Arial" w:cs="Arial"/>
            <w:kern w:val="1"/>
            <w:sz w:val="19"/>
            <w:szCs w:val="19"/>
            <w:lang w:eastAsia="hi-IN" w:bidi="hi-IN"/>
          </w:rPr>
          <w:t>www.vawnet.org</w:t>
        </w:r>
      </w:hyperlink>
      <w:r w:rsidR="00FB3678" w:rsidRPr="00F6115E">
        <w:rPr>
          <w:rFonts w:ascii="Arial" w:hAnsi="Arial" w:cs="Arial"/>
          <w:kern w:val="1"/>
          <w:sz w:val="19"/>
          <w:szCs w:val="19"/>
          <w:lang w:eastAsia="hi-IN" w:bidi="hi-IN"/>
        </w:rPr>
        <w:t xml:space="preserve">. </w:t>
      </w:r>
    </w:p>
    <w:p w:rsidR="004A5825" w:rsidRPr="00F6115E" w:rsidRDefault="004A5825" w:rsidP="00FB3678">
      <w:pPr>
        <w:spacing w:line="264" w:lineRule="auto"/>
        <w:ind w:left="288" w:hanging="288"/>
        <w:rPr>
          <w:rFonts w:ascii="Arial" w:hAnsi="Arial" w:cs="Arial"/>
          <w:sz w:val="19"/>
          <w:szCs w:val="19"/>
        </w:rPr>
      </w:pPr>
    </w:p>
    <w:p w:rsidR="00BB38AE" w:rsidRPr="00F6115E" w:rsidRDefault="00BB38AE" w:rsidP="00FB3678">
      <w:pPr>
        <w:spacing w:line="264" w:lineRule="auto"/>
        <w:ind w:left="288" w:hanging="288"/>
        <w:rPr>
          <w:rFonts w:ascii="Arial" w:hAnsi="Arial" w:cs="Arial"/>
          <w:sz w:val="19"/>
          <w:szCs w:val="19"/>
        </w:rPr>
      </w:pPr>
      <w:r w:rsidRPr="00F6115E">
        <w:rPr>
          <w:rFonts w:ascii="Arial" w:hAnsi="Arial" w:cs="Arial"/>
          <w:sz w:val="19"/>
          <w:szCs w:val="19"/>
        </w:rPr>
        <w:t xml:space="preserve">Abbey, A. (2002). Alcohol-related sexual assault: A common problem among college students. </w:t>
      </w:r>
      <w:r w:rsidRPr="00F6115E">
        <w:rPr>
          <w:rFonts w:ascii="Arial" w:hAnsi="Arial" w:cs="Arial"/>
          <w:i/>
          <w:iCs/>
          <w:sz w:val="19"/>
          <w:szCs w:val="19"/>
        </w:rPr>
        <w:t>J. Stud. Alcohol, 14,</w:t>
      </w:r>
      <w:r w:rsidRPr="00F6115E">
        <w:rPr>
          <w:rFonts w:ascii="Arial" w:hAnsi="Arial" w:cs="Arial"/>
          <w:sz w:val="19"/>
          <w:szCs w:val="19"/>
        </w:rPr>
        <w:t xml:space="preserve"> 118-128.</w:t>
      </w:r>
    </w:p>
    <w:p w:rsidR="004A5825" w:rsidRPr="00F6115E" w:rsidRDefault="004A5825" w:rsidP="00FB3678">
      <w:pPr>
        <w:spacing w:line="264" w:lineRule="auto"/>
        <w:ind w:left="288" w:hanging="288"/>
        <w:rPr>
          <w:rFonts w:ascii="Arial" w:hAnsi="Arial" w:cs="Arial"/>
          <w:sz w:val="19"/>
          <w:szCs w:val="19"/>
        </w:rPr>
      </w:pPr>
    </w:p>
    <w:p w:rsidR="00BB38AE" w:rsidRPr="00F6115E" w:rsidRDefault="00AB3ED9" w:rsidP="00FB3678">
      <w:pPr>
        <w:spacing w:line="264" w:lineRule="auto"/>
        <w:ind w:left="288" w:hanging="288"/>
        <w:rPr>
          <w:rFonts w:ascii="Arial" w:hAnsi="Arial" w:cs="Arial"/>
          <w:sz w:val="19"/>
          <w:szCs w:val="19"/>
        </w:rPr>
      </w:pPr>
      <w:r w:rsidRPr="00F6115E">
        <w:rPr>
          <w:rFonts w:ascii="Arial" w:hAnsi="Arial" w:cs="Arial"/>
          <w:sz w:val="19"/>
          <w:szCs w:val="19"/>
        </w:rPr>
        <w:t>Abbey, A. et al</w:t>
      </w:r>
      <w:r w:rsidR="00BB38AE" w:rsidRPr="00F6115E">
        <w:rPr>
          <w:rFonts w:ascii="Arial" w:hAnsi="Arial" w:cs="Arial"/>
          <w:sz w:val="19"/>
          <w:szCs w:val="19"/>
        </w:rPr>
        <w:t xml:space="preserve">. (2003). </w:t>
      </w:r>
      <w:proofErr w:type="gramStart"/>
      <w:r w:rsidR="00BB38AE" w:rsidRPr="00F6115E">
        <w:rPr>
          <w:rFonts w:ascii="Arial" w:hAnsi="Arial" w:cs="Arial"/>
          <w:sz w:val="19"/>
          <w:szCs w:val="19"/>
        </w:rPr>
        <w:t>The relationship between the quantity of alcohol consumed and the severity of sexual assault committed by college men.</w:t>
      </w:r>
      <w:proofErr w:type="gramEnd"/>
      <w:r w:rsidR="00BB38AE" w:rsidRPr="00F6115E">
        <w:rPr>
          <w:rFonts w:ascii="Arial" w:hAnsi="Arial" w:cs="Arial"/>
          <w:sz w:val="19"/>
          <w:szCs w:val="19"/>
        </w:rPr>
        <w:t xml:space="preserve"> </w:t>
      </w:r>
      <w:r w:rsidR="00BB38AE" w:rsidRPr="00F6115E">
        <w:rPr>
          <w:rFonts w:ascii="Arial" w:hAnsi="Arial" w:cs="Arial"/>
          <w:i/>
          <w:iCs/>
          <w:sz w:val="19"/>
          <w:szCs w:val="19"/>
        </w:rPr>
        <w:t>Journal of Interpersonal Violence, 18,</w:t>
      </w:r>
      <w:r w:rsidR="00BB38AE" w:rsidRPr="00F6115E">
        <w:rPr>
          <w:rFonts w:ascii="Arial" w:hAnsi="Arial" w:cs="Arial"/>
          <w:sz w:val="19"/>
          <w:szCs w:val="19"/>
        </w:rPr>
        <w:t xml:space="preserve"> 813-833.</w:t>
      </w:r>
    </w:p>
    <w:p w:rsidR="00CE03F5" w:rsidRPr="00F6115E" w:rsidRDefault="00CE03F5" w:rsidP="00FB3678">
      <w:pPr>
        <w:spacing w:line="264" w:lineRule="auto"/>
        <w:ind w:left="288" w:hanging="288"/>
        <w:rPr>
          <w:rFonts w:ascii="Arial" w:hAnsi="Arial" w:cs="Arial"/>
          <w:sz w:val="19"/>
          <w:szCs w:val="19"/>
        </w:rPr>
      </w:pPr>
    </w:p>
    <w:p w:rsidR="0084176D" w:rsidRPr="00F6115E" w:rsidRDefault="00AB3ED9" w:rsidP="0084176D">
      <w:pPr>
        <w:spacing w:line="264" w:lineRule="auto"/>
        <w:ind w:left="288" w:hanging="288"/>
        <w:rPr>
          <w:rFonts w:ascii="Arial" w:hAnsi="Arial" w:cs="Arial"/>
          <w:sz w:val="19"/>
          <w:szCs w:val="19"/>
        </w:rPr>
      </w:pPr>
      <w:r w:rsidRPr="00F6115E">
        <w:rPr>
          <w:rFonts w:ascii="Arial" w:hAnsi="Arial" w:cs="Arial"/>
          <w:sz w:val="19"/>
          <w:szCs w:val="19"/>
        </w:rPr>
        <w:t>Abbey, A. et al</w:t>
      </w:r>
      <w:r w:rsidR="00BB38AE" w:rsidRPr="00F6115E">
        <w:rPr>
          <w:rFonts w:ascii="Arial" w:hAnsi="Arial" w:cs="Arial"/>
          <w:sz w:val="19"/>
          <w:szCs w:val="19"/>
        </w:rPr>
        <w:t xml:space="preserve">. (1996). </w:t>
      </w:r>
      <w:proofErr w:type="gramStart"/>
      <w:r w:rsidR="00BB38AE" w:rsidRPr="00F6115E">
        <w:rPr>
          <w:rFonts w:ascii="Arial" w:hAnsi="Arial" w:cs="Arial"/>
          <w:sz w:val="19"/>
          <w:szCs w:val="19"/>
        </w:rPr>
        <w:t>Alcohol and dating risk factors for sexual assault among college women.</w:t>
      </w:r>
      <w:proofErr w:type="gramEnd"/>
      <w:r w:rsidR="00BB38AE" w:rsidRPr="00F6115E">
        <w:rPr>
          <w:rFonts w:ascii="Arial" w:hAnsi="Arial" w:cs="Arial"/>
          <w:sz w:val="19"/>
          <w:szCs w:val="19"/>
        </w:rPr>
        <w:t xml:space="preserve"> </w:t>
      </w:r>
      <w:r w:rsidR="00BB38AE" w:rsidRPr="00F6115E">
        <w:rPr>
          <w:rFonts w:ascii="Arial" w:hAnsi="Arial" w:cs="Arial"/>
          <w:i/>
          <w:iCs/>
          <w:sz w:val="19"/>
          <w:szCs w:val="19"/>
        </w:rPr>
        <w:t>Psychology of Women Quarterly, 20,</w:t>
      </w:r>
      <w:r w:rsidR="00BB38AE" w:rsidRPr="00F6115E">
        <w:rPr>
          <w:rFonts w:ascii="Arial" w:hAnsi="Arial" w:cs="Arial"/>
          <w:sz w:val="19"/>
          <w:szCs w:val="19"/>
        </w:rPr>
        <w:t xml:space="preserve"> 147-169.</w:t>
      </w:r>
    </w:p>
    <w:p w:rsidR="0084176D" w:rsidRPr="00F6115E" w:rsidRDefault="0084176D" w:rsidP="0084176D">
      <w:pPr>
        <w:spacing w:line="264" w:lineRule="auto"/>
        <w:ind w:left="288" w:hanging="288"/>
        <w:rPr>
          <w:rFonts w:ascii="Arial" w:hAnsi="Arial" w:cs="Arial"/>
          <w:sz w:val="19"/>
          <w:szCs w:val="19"/>
        </w:rPr>
      </w:pPr>
    </w:p>
    <w:p w:rsidR="0084176D" w:rsidRPr="00F6115E" w:rsidRDefault="0084176D" w:rsidP="0084176D">
      <w:pPr>
        <w:spacing w:line="264" w:lineRule="auto"/>
        <w:ind w:left="288" w:hanging="288"/>
        <w:rPr>
          <w:rFonts w:ascii="Arial" w:hAnsi="Arial" w:cs="Arial"/>
          <w:sz w:val="19"/>
          <w:szCs w:val="19"/>
        </w:rPr>
      </w:pPr>
      <w:proofErr w:type="gramStart"/>
      <w:r w:rsidRPr="00F6115E">
        <w:rPr>
          <w:rFonts w:ascii="Arial" w:hAnsi="Arial" w:cs="Arial"/>
          <w:sz w:val="19"/>
          <w:szCs w:val="19"/>
        </w:rPr>
        <w:t>Alternatives to Domestic Violence.</w:t>
      </w:r>
      <w:proofErr w:type="gramEnd"/>
      <w:r w:rsidRPr="00F6115E">
        <w:rPr>
          <w:rFonts w:ascii="Arial" w:hAnsi="Arial" w:cs="Arial"/>
          <w:sz w:val="19"/>
          <w:szCs w:val="19"/>
        </w:rPr>
        <w:t xml:space="preserve"> </w:t>
      </w:r>
      <w:hyperlink r:id="rId75" w:history="1">
        <w:proofErr w:type="gramStart"/>
        <w:r w:rsidRPr="00F6115E">
          <w:rPr>
            <w:rStyle w:val="Hyperlink"/>
            <w:rFonts w:ascii="Arial" w:hAnsi="Arial" w:cs="Arial"/>
            <w:i/>
            <w:sz w:val="19"/>
            <w:szCs w:val="19"/>
          </w:rPr>
          <w:t>Violence and stalking on college campuses</w:t>
        </w:r>
      </w:hyperlink>
      <w:r w:rsidRPr="00F6115E">
        <w:rPr>
          <w:rFonts w:ascii="Arial" w:hAnsi="Arial" w:cs="Arial"/>
          <w:sz w:val="19"/>
          <w:szCs w:val="19"/>
        </w:rPr>
        <w:t>.</w:t>
      </w:r>
      <w:proofErr w:type="gramEnd"/>
      <w:r w:rsidRPr="00F6115E">
        <w:rPr>
          <w:rFonts w:ascii="Arial" w:hAnsi="Arial" w:cs="Arial"/>
          <w:sz w:val="19"/>
          <w:szCs w:val="19"/>
        </w:rPr>
        <w:t xml:space="preserve"> CA: Riverside. </w:t>
      </w:r>
    </w:p>
    <w:p w:rsidR="0084176D" w:rsidRPr="00F6115E" w:rsidRDefault="0084176D" w:rsidP="00FB3678">
      <w:pPr>
        <w:spacing w:line="264" w:lineRule="auto"/>
        <w:ind w:left="288" w:hanging="288"/>
        <w:rPr>
          <w:rFonts w:ascii="Arial" w:hAnsi="Arial" w:cs="Arial"/>
          <w:sz w:val="19"/>
          <w:szCs w:val="19"/>
        </w:rPr>
      </w:pPr>
    </w:p>
    <w:p w:rsidR="00A57DE2" w:rsidRPr="00F6115E" w:rsidRDefault="00A57DE2" w:rsidP="00FB3678">
      <w:pPr>
        <w:spacing w:line="264" w:lineRule="auto"/>
        <w:ind w:left="288" w:hanging="288"/>
        <w:rPr>
          <w:rFonts w:ascii="Arial" w:hAnsi="Arial" w:cs="Arial"/>
          <w:sz w:val="19"/>
          <w:szCs w:val="19"/>
        </w:rPr>
      </w:pPr>
      <w:proofErr w:type="gramStart"/>
      <w:r w:rsidRPr="00F6115E">
        <w:rPr>
          <w:rFonts w:ascii="Arial" w:hAnsi="Arial" w:cs="Arial"/>
          <w:sz w:val="19"/>
          <w:szCs w:val="19"/>
        </w:rPr>
        <w:t>American Civil Liberties Union &amp; Students Active for Ending Rape</w:t>
      </w:r>
      <w:r w:rsidR="00CF209B" w:rsidRPr="00F6115E">
        <w:rPr>
          <w:rFonts w:ascii="Arial" w:hAnsi="Arial" w:cs="Arial"/>
          <w:sz w:val="19"/>
          <w:szCs w:val="19"/>
        </w:rPr>
        <w:t>.</w:t>
      </w:r>
      <w:proofErr w:type="gramEnd"/>
      <w:r w:rsidRPr="00F6115E">
        <w:rPr>
          <w:rFonts w:ascii="Arial" w:hAnsi="Arial" w:cs="Arial"/>
          <w:sz w:val="19"/>
          <w:szCs w:val="19"/>
        </w:rPr>
        <w:t xml:space="preserve"> </w:t>
      </w:r>
      <w:r w:rsidRPr="00F6115E">
        <w:rPr>
          <w:rFonts w:ascii="Arial" w:hAnsi="Arial" w:cs="Arial"/>
          <w:i/>
          <w:sz w:val="19"/>
          <w:szCs w:val="19"/>
        </w:rPr>
        <w:t xml:space="preserve">Title IX and sexual assault: </w:t>
      </w:r>
      <w:r w:rsidR="00A54ED9" w:rsidRPr="00F6115E">
        <w:rPr>
          <w:rFonts w:ascii="Arial" w:hAnsi="Arial" w:cs="Arial"/>
          <w:i/>
          <w:sz w:val="19"/>
          <w:szCs w:val="19"/>
        </w:rPr>
        <w:t>k</w:t>
      </w:r>
      <w:r w:rsidRPr="00F6115E">
        <w:rPr>
          <w:rFonts w:ascii="Arial" w:hAnsi="Arial" w:cs="Arial"/>
          <w:i/>
          <w:sz w:val="19"/>
          <w:szCs w:val="19"/>
        </w:rPr>
        <w:t>now your rights and your college’s responsibilities</w:t>
      </w:r>
      <w:r w:rsidR="0037268C" w:rsidRPr="00F6115E">
        <w:rPr>
          <w:rFonts w:ascii="Arial" w:hAnsi="Arial" w:cs="Arial"/>
          <w:sz w:val="19"/>
          <w:szCs w:val="19"/>
        </w:rPr>
        <w:t xml:space="preserve">. </w:t>
      </w:r>
      <w:r w:rsidR="00080D8A" w:rsidRPr="00F6115E">
        <w:rPr>
          <w:rFonts w:ascii="Arial" w:hAnsi="Arial" w:cs="Arial"/>
          <w:sz w:val="19"/>
          <w:szCs w:val="19"/>
        </w:rPr>
        <w:t>See</w:t>
      </w:r>
      <w:r w:rsidRPr="00F6115E">
        <w:rPr>
          <w:rFonts w:ascii="Arial" w:hAnsi="Arial" w:cs="Arial"/>
          <w:sz w:val="19"/>
          <w:szCs w:val="19"/>
        </w:rPr>
        <w:t xml:space="preserve"> </w:t>
      </w:r>
      <w:hyperlink r:id="rId76" w:history="1">
        <w:r w:rsidR="00CF209B" w:rsidRPr="00F6115E">
          <w:rPr>
            <w:rStyle w:val="Hyperlink"/>
            <w:rFonts w:ascii="Arial" w:hAnsi="Arial" w:cs="Arial"/>
            <w:sz w:val="19"/>
            <w:szCs w:val="19"/>
          </w:rPr>
          <w:t>www.aclu.org</w:t>
        </w:r>
      </w:hyperlink>
      <w:r w:rsidR="00CF209B" w:rsidRPr="00F6115E">
        <w:rPr>
          <w:rFonts w:ascii="Arial" w:hAnsi="Arial" w:cs="Arial"/>
          <w:sz w:val="19"/>
          <w:szCs w:val="19"/>
        </w:rPr>
        <w:t xml:space="preserve">. </w:t>
      </w:r>
    </w:p>
    <w:p w:rsidR="004A5825" w:rsidRPr="00F6115E" w:rsidRDefault="004A5825" w:rsidP="00FB3678">
      <w:pPr>
        <w:pStyle w:val="NormalWeb"/>
        <w:spacing w:before="0" w:beforeAutospacing="0" w:after="0" w:afterAutospacing="0" w:line="264" w:lineRule="auto"/>
        <w:ind w:left="288" w:hanging="288"/>
        <w:rPr>
          <w:rFonts w:ascii="Arial" w:hAnsi="Arial" w:cs="Arial"/>
          <w:kern w:val="1"/>
          <w:sz w:val="19"/>
          <w:szCs w:val="19"/>
          <w:lang w:eastAsia="hi-IN" w:bidi="hi-IN"/>
        </w:rPr>
      </w:pPr>
    </w:p>
    <w:p w:rsidR="00BB38AE" w:rsidRPr="00F6115E" w:rsidRDefault="00BB38AE" w:rsidP="00FB3678">
      <w:pPr>
        <w:pStyle w:val="NormalWeb"/>
        <w:spacing w:before="0" w:beforeAutospacing="0" w:after="0" w:afterAutospacing="0" w:line="264" w:lineRule="auto"/>
        <w:ind w:left="288" w:hanging="288"/>
        <w:rPr>
          <w:rFonts w:ascii="Arial" w:hAnsi="Arial" w:cs="Arial"/>
          <w:kern w:val="1"/>
          <w:sz w:val="19"/>
          <w:szCs w:val="19"/>
          <w:lang w:eastAsia="hi-IN" w:bidi="hi-IN"/>
        </w:rPr>
      </w:pPr>
      <w:proofErr w:type="gramStart"/>
      <w:r w:rsidRPr="00F6115E">
        <w:rPr>
          <w:rFonts w:ascii="Arial" w:hAnsi="Arial" w:cs="Arial"/>
          <w:kern w:val="1"/>
          <w:sz w:val="19"/>
          <w:szCs w:val="19"/>
          <w:lang w:eastAsia="hi-IN" w:bidi="hi-IN"/>
        </w:rPr>
        <w:t>American College Health Association</w:t>
      </w:r>
      <w:r w:rsidR="00CF209B" w:rsidRPr="00F6115E">
        <w:rPr>
          <w:rFonts w:ascii="Arial" w:hAnsi="Arial" w:cs="Arial"/>
          <w:kern w:val="1"/>
          <w:sz w:val="19"/>
          <w:szCs w:val="19"/>
          <w:lang w:eastAsia="hi-IN" w:bidi="hi-IN"/>
        </w:rPr>
        <w:t>.</w:t>
      </w:r>
      <w:proofErr w:type="gramEnd"/>
      <w:r w:rsidRPr="00F6115E">
        <w:rPr>
          <w:rFonts w:ascii="Arial" w:hAnsi="Arial" w:cs="Arial"/>
          <w:kern w:val="1"/>
          <w:sz w:val="19"/>
          <w:szCs w:val="19"/>
          <w:lang w:eastAsia="hi-IN" w:bidi="hi-IN"/>
        </w:rPr>
        <w:t xml:space="preserve"> (2004). </w:t>
      </w:r>
      <w:r w:rsidR="004971D7" w:rsidRPr="00F6115E">
        <w:rPr>
          <w:rFonts w:ascii="Arial" w:hAnsi="Arial" w:cs="Arial"/>
          <w:i/>
          <w:iCs/>
          <w:kern w:val="1"/>
          <w:sz w:val="19"/>
          <w:szCs w:val="19"/>
          <w:lang w:eastAsia="hi-IN" w:bidi="hi-IN"/>
        </w:rPr>
        <w:t>National college health assessment: Reference g</w:t>
      </w:r>
      <w:r w:rsidRPr="00F6115E">
        <w:rPr>
          <w:rFonts w:ascii="Arial" w:hAnsi="Arial" w:cs="Arial"/>
          <w:i/>
          <w:iCs/>
          <w:kern w:val="1"/>
          <w:sz w:val="19"/>
          <w:szCs w:val="19"/>
          <w:lang w:eastAsia="hi-IN" w:bidi="hi-IN"/>
        </w:rPr>
        <w:t xml:space="preserve">roup </w:t>
      </w:r>
      <w:r w:rsidR="004971D7" w:rsidRPr="00F6115E">
        <w:rPr>
          <w:rFonts w:ascii="Arial" w:hAnsi="Arial" w:cs="Arial"/>
          <w:i/>
          <w:iCs/>
          <w:kern w:val="1"/>
          <w:sz w:val="19"/>
          <w:szCs w:val="19"/>
          <w:lang w:eastAsia="hi-IN" w:bidi="hi-IN"/>
        </w:rPr>
        <w:t>e</w:t>
      </w:r>
      <w:r w:rsidRPr="00F6115E">
        <w:rPr>
          <w:rFonts w:ascii="Arial" w:hAnsi="Arial" w:cs="Arial"/>
          <w:i/>
          <w:iCs/>
          <w:kern w:val="1"/>
          <w:sz w:val="19"/>
          <w:szCs w:val="19"/>
          <w:lang w:eastAsia="hi-IN" w:bidi="hi-IN"/>
        </w:rPr>
        <w:t xml:space="preserve">xecutive </w:t>
      </w:r>
      <w:r w:rsidR="004971D7" w:rsidRPr="00F6115E">
        <w:rPr>
          <w:rFonts w:ascii="Arial" w:hAnsi="Arial" w:cs="Arial"/>
          <w:i/>
          <w:iCs/>
          <w:kern w:val="1"/>
          <w:sz w:val="19"/>
          <w:szCs w:val="19"/>
          <w:lang w:eastAsia="hi-IN" w:bidi="hi-IN"/>
        </w:rPr>
        <w:t>s</w:t>
      </w:r>
      <w:r w:rsidRPr="00F6115E">
        <w:rPr>
          <w:rFonts w:ascii="Arial" w:hAnsi="Arial" w:cs="Arial"/>
          <w:i/>
          <w:iCs/>
          <w:kern w:val="1"/>
          <w:sz w:val="19"/>
          <w:szCs w:val="19"/>
          <w:lang w:eastAsia="hi-IN" w:bidi="hi-IN"/>
        </w:rPr>
        <w:t>ummary</w:t>
      </w:r>
      <w:r w:rsidRPr="00F6115E">
        <w:rPr>
          <w:rFonts w:ascii="Arial" w:hAnsi="Arial" w:cs="Arial"/>
          <w:kern w:val="1"/>
          <w:sz w:val="19"/>
          <w:szCs w:val="19"/>
          <w:lang w:eastAsia="hi-IN" w:bidi="hi-IN"/>
        </w:rPr>
        <w:t xml:space="preserve">. Baltimore, MD: American College Health Association. </w:t>
      </w:r>
      <w:r w:rsidR="00080D8A" w:rsidRPr="00F6115E">
        <w:rPr>
          <w:rFonts w:ascii="Arial" w:hAnsi="Arial" w:cs="Arial"/>
          <w:kern w:val="1"/>
          <w:sz w:val="19"/>
          <w:szCs w:val="19"/>
          <w:lang w:eastAsia="hi-IN" w:bidi="hi-IN"/>
        </w:rPr>
        <w:t>See</w:t>
      </w:r>
      <w:r w:rsidR="00E13171" w:rsidRPr="00F6115E">
        <w:rPr>
          <w:rFonts w:ascii="Arial" w:hAnsi="Arial" w:cs="Arial"/>
          <w:kern w:val="1"/>
          <w:sz w:val="19"/>
          <w:szCs w:val="19"/>
          <w:lang w:eastAsia="hi-IN" w:bidi="hi-IN"/>
        </w:rPr>
        <w:t xml:space="preserve"> </w:t>
      </w:r>
      <w:hyperlink r:id="rId77" w:history="1">
        <w:r w:rsidR="00E13171" w:rsidRPr="00F6115E">
          <w:rPr>
            <w:rStyle w:val="Hyperlink"/>
            <w:rFonts w:ascii="Arial" w:hAnsi="Arial" w:cs="Arial"/>
            <w:kern w:val="1"/>
            <w:sz w:val="19"/>
            <w:szCs w:val="19"/>
            <w:lang w:eastAsia="hi-IN" w:bidi="hi-IN"/>
          </w:rPr>
          <w:t>www.acha-ncha.org</w:t>
        </w:r>
      </w:hyperlink>
      <w:r w:rsidR="00E13171" w:rsidRPr="00F6115E">
        <w:rPr>
          <w:rFonts w:ascii="Arial" w:hAnsi="Arial" w:cs="Arial"/>
          <w:kern w:val="1"/>
          <w:sz w:val="19"/>
          <w:szCs w:val="19"/>
          <w:lang w:eastAsia="hi-IN" w:bidi="hi-IN"/>
        </w:rPr>
        <w:t xml:space="preserve">. </w:t>
      </w:r>
    </w:p>
    <w:p w:rsidR="004A5825" w:rsidRPr="00F6115E" w:rsidRDefault="004A5825" w:rsidP="00FB3678">
      <w:pPr>
        <w:tabs>
          <w:tab w:val="left" w:pos="684"/>
          <w:tab w:val="left" w:pos="728"/>
        </w:tabs>
        <w:autoSpaceDE w:val="0"/>
        <w:spacing w:line="264" w:lineRule="auto"/>
        <w:ind w:left="288" w:hanging="288"/>
        <w:rPr>
          <w:rFonts w:ascii="Arial" w:eastAsia="Calibri" w:hAnsi="Arial" w:cs="Arial"/>
          <w:kern w:val="1"/>
          <w:sz w:val="19"/>
          <w:szCs w:val="19"/>
          <w:lang w:eastAsia="ar-SA"/>
        </w:rPr>
      </w:pPr>
    </w:p>
    <w:p w:rsidR="000C10CA" w:rsidRPr="00F6115E" w:rsidRDefault="000C10CA" w:rsidP="00FB3678">
      <w:pPr>
        <w:tabs>
          <w:tab w:val="left" w:pos="684"/>
          <w:tab w:val="left" w:pos="728"/>
        </w:tabs>
        <w:autoSpaceDE w:val="0"/>
        <w:spacing w:line="264" w:lineRule="auto"/>
        <w:ind w:left="288" w:hanging="288"/>
        <w:rPr>
          <w:rFonts w:ascii="Arial" w:eastAsia="Calibri" w:hAnsi="Arial" w:cs="Arial"/>
          <w:kern w:val="1"/>
          <w:sz w:val="19"/>
          <w:szCs w:val="19"/>
          <w:lang w:eastAsia="ar-SA"/>
        </w:rPr>
      </w:pPr>
      <w:proofErr w:type="gramStart"/>
      <w:r w:rsidRPr="00F6115E">
        <w:rPr>
          <w:rFonts w:ascii="Arial" w:eastAsia="Calibri" w:hAnsi="Arial" w:cs="Arial"/>
          <w:kern w:val="1"/>
          <w:sz w:val="19"/>
          <w:szCs w:val="19"/>
          <w:lang w:eastAsia="ar-SA"/>
        </w:rPr>
        <w:t>Battered Women’s Justice Project.</w:t>
      </w:r>
      <w:proofErr w:type="gramEnd"/>
      <w:r w:rsidRPr="00F6115E">
        <w:rPr>
          <w:rFonts w:ascii="Arial" w:eastAsia="Calibri" w:hAnsi="Arial" w:cs="Arial"/>
          <w:kern w:val="1"/>
          <w:sz w:val="19"/>
          <w:szCs w:val="19"/>
          <w:lang w:eastAsia="ar-SA"/>
        </w:rPr>
        <w:t xml:space="preserve"> </w:t>
      </w:r>
      <w:proofErr w:type="gramStart"/>
      <w:r w:rsidRPr="00F6115E">
        <w:rPr>
          <w:rFonts w:ascii="Arial" w:eastAsia="Calibri" w:hAnsi="Arial" w:cs="Arial"/>
          <w:i/>
          <w:kern w:val="1"/>
          <w:sz w:val="19"/>
          <w:szCs w:val="19"/>
          <w:lang w:eastAsia="ar-SA"/>
        </w:rPr>
        <w:t>Assisting immigrant victims of domestic violence: A law enforcement guide</w:t>
      </w:r>
      <w:r w:rsidRPr="00F6115E">
        <w:rPr>
          <w:rFonts w:ascii="Arial" w:eastAsia="Calibri" w:hAnsi="Arial" w:cs="Arial"/>
          <w:kern w:val="1"/>
          <w:sz w:val="19"/>
          <w:szCs w:val="19"/>
          <w:lang w:eastAsia="ar-SA"/>
        </w:rPr>
        <w:t>.</w:t>
      </w:r>
      <w:proofErr w:type="gramEnd"/>
      <w:r w:rsidRPr="00F6115E">
        <w:rPr>
          <w:rFonts w:ascii="Arial" w:eastAsia="Calibri" w:hAnsi="Arial" w:cs="Arial"/>
          <w:kern w:val="1"/>
          <w:sz w:val="19"/>
          <w:szCs w:val="19"/>
          <w:lang w:eastAsia="ar-SA"/>
        </w:rPr>
        <w:t xml:space="preserve"> Minneapolis, MN, 3. </w:t>
      </w:r>
      <w:r w:rsidR="00080D8A" w:rsidRPr="00F6115E">
        <w:rPr>
          <w:rFonts w:ascii="Arial" w:eastAsia="Calibri" w:hAnsi="Arial" w:cs="Arial"/>
          <w:kern w:val="1"/>
          <w:sz w:val="19"/>
          <w:szCs w:val="19"/>
          <w:lang w:eastAsia="ar-SA"/>
        </w:rPr>
        <w:t>See</w:t>
      </w:r>
      <w:r w:rsidRPr="00F6115E">
        <w:rPr>
          <w:rFonts w:ascii="Arial" w:eastAsia="Calibri" w:hAnsi="Arial" w:cs="Arial"/>
          <w:kern w:val="1"/>
          <w:sz w:val="19"/>
          <w:szCs w:val="19"/>
          <w:lang w:eastAsia="ar-SA"/>
        </w:rPr>
        <w:t xml:space="preserve"> </w:t>
      </w:r>
      <w:hyperlink r:id="rId78" w:history="1">
        <w:r w:rsidRPr="00F6115E">
          <w:rPr>
            <w:rStyle w:val="Hyperlink"/>
            <w:rFonts w:ascii="Arial" w:eastAsia="Calibri" w:hAnsi="Arial" w:cs="Arial"/>
            <w:kern w:val="1"/>
            <w:sz w:val="19"/>
            <w:szCs w:val="19"/>
            <w:lang w:eastAsia="ar-SA"/>
          </w:rPr>
          <w:t>www.vaw.umn.edu/documents/immigrantdvleguide/immigrantdvleguide.pdf</w:t>
        </w:r>
      </w:hyperlink>
      <w:r w:rsidRPr="00F6115E">
        <w:rPr>
          <w:rFonts w:ascii="Arial" w:eastAsia="Calibri" w:hAnsi="Arial" w:cs="Arial"/>
          <w:kern w:val="1"/>
          <w:sz w:val="19"/>
          <w:szCs w:val="19"/>
          <w:lang w:eastAsia="ar-SA"/>
        </w:rPr>
        <w:t xml:space="preserve">. </w:t>
      </w:r>
    </w:p>
    <w:p w:rsidR="004A5825" w:rsidRPr="00F6115E" w:rsidRDefault="004A5825" w:rsidP="00FB3678">
      <w:pPr>
        <w:tabs>
          <w:tab w:val="left" w:pos="684"/>
          <w:tab w:val="left" w:pos="728"/>
        </w:tabs>
        <w:autoSpaceDE w:val="0"/>
        <w:spacing w:line="264" w:lineRule="auto"/>
        <w:ind w:left="288" w:hanging="288"/>
        <w:rPr>
          <w:rFonts w:ascii="Arial" w:eastAsia="Calibri" w:hAnsi="Arial" w:cs="Arial"/>
          <w:kern w:val="1"/>
          <w:sz w:val="19"/>
          <w:szCs w:val="19"/>
          <w:lang w:eastAsia="ar-SA"/>
        </w:rPr>
      </w:pPr>
    </w:p>
    <w:p w:rsidR="00D2798C" w:rsidRPr="00F6115E" w:rsidRDefault="00103AF2" w:rsidP="00FB3678">
      <w:pPr>
        <w:tabs>
          <w:tab w:val="left" w:pos="684"/>
          <w:tab w:val="left" w:pos="728"/>
        </w:tabs>
        <w:autoSpaceDE w:val="0"/>
        <w:spacing w:line="264" w:lineRule="auto"/>
        <w:ind w:left="288" w:hanging="288"/>
        <w:rPr>
          <w:rFonts w:ascii="Arial" w:eastAsia="Calibri" w:hAnsi="Arial" w:cs="Arial"/>
          <w:kern w:val="1"/>
          <w:sz w:val="19"/>
          <w:szCs w:val="19"/>
          <w:lang w:eastAsia="ar-SA"/>
        </w:rPr>
      </w:pPr>
      <w:r w:rsidRPr="00F6115E">
        <w:rPr>
          <w:rFonts w:ascii="Arial" w:eastAsia="Calibri" w:hAnsi="Arial" w:cs="Arial"/>
          <w:kern w:val="1"/>
          <w:sz w:val="19"/>
          <w:szCs w:val="19"/>
          <w:lang w:eastAsia="ar-SA"/>
        </w:rPr>
        <w:t>Baum, K. et al</w:t>
      </w:r>
      <w:r w:rsidR="00140211" w:rsidRPr="00F6115E">
        <w:rPr>
          <w:rFonts w:ascii="Arial" w:eastAsia="Calibri" w:hAnsi="Arial" w:cs="Arial"/>
          <w:kern w:val="1"/>
          <w:sz w:val="19"/>
          <w:szCs w:val="19"/>
          <w:lang w:eastAsia="ar-SA"/>
        </w:rPr>
        <w:t xml:space="preserve">. (2009). </w:t>
      </w:r>
      <w:hyperlink r:id="rId79" w:history="1">
        <w:r w:rsidR="00140211" w:rsidRPr="00F6115E">
          <w:rPr>
            <w:rStyle w:val="Hyperlink"/>
            <w:rFonts w:ascii="Arial" w:eastAsia="Calibri" w:hAnsi="Arial" w:cs="Arial"/>
            <w:i/>
            <w:kern w:val="1"/>
            <w:sz w:val="19"/>
            <w:szCs w:val="19"/>
            <w:lang w:eastAsia="ar-SA"/>
          </w:rPr>
          <w:t>Stalking victimization in the United States</w:t>
        </w:r>
      </w:hyperlink>
      <w:r w:rsidR="00140211" w:rsidRPr="00F6115E">
        <w:rPr>
          <w:rFonts w:ascii="Arial" w:eastAsia="Calibri" w:hAnsi="Arial" w:cs="Arial"/>
          <w:i/>
          <w:kern w:val="1"/>
          <w:sz w:val="19"/>
          <w:szCs w:val="19"/>
          <w:lang w:eastAsia="ar-SA"/>
        </w:rPr>
        <w:t>.</w:t>
      </w:r>
      <w:r w:rsidR="00140211" w:rsidRPr="00F6115E">
        <w:rPr>
          <w:rFonts w:ascii="Arial" w:eastAsia="Calibri" w:hAnsi="Arial" w:cs="Arial"/>
          <w:kern w:val="1"/>
          <w:sz w:val="19"/>
          <w:szCs w:val="19"/>
          <w:lang w:eastAsia="ar-SA"/>
        </w:rPr>
        <w:t xml:space="preserve"> Washington, DC: U.S. Department of Justice,</w:t>
      </w:r>
      <w:r w:rsidR="00CF209B" w:rsidRPr="00F6115E">
        <w:rPr>
          <w:rFonts w:ascii="Arial" w:eastAsia="Calibri" w:hAnsi="Arial" w:cs="Arial"/>
          <w:kern w:val="1"/>
          <w:sz w:val="19"/>
          <w:szCs w:val="19"/>
          <w:lang w:eastAsia="ar-SA"/>
        </w:rPr>
        <w:t xml:space="preserve"> Bureau of Justice Statistics. </w:t>
      </w:r>
    </w:p>
    <w:p w:rsidR="004A5825" w:rsidRPr="00F6115E" w:rsidRDefault="004A5825" w:rsidP="00FB3678">
      <w:pPr>
        <w:tabs>
          <w:tab w:val="left" w:pos="684"/>
          <w:tab w:val="left" w:pos="728"/>
        </w:tabs>
        <w:autoSpaceDE w:val="0"/>
        <w:spacing w:line="264" w:lineRule="auto"/>
        <w:ind w:left="288" w:hanging="288"/>
        <w:rPr>
          <w:rFonts w:ascii="Arial" w:eastAsiaTheme="minorHAnsi" w:hAnsi="Arial" w:cs="Arial"/>
          <w:sz w:val="19"/>
          <w:szCs w:val="19"/>
          <w:lang w:bidi="ar-SA"/>
        </w:rPr>
      </w:pPr>
    </w:p>
    <w:p w:rsidR="00951B70" w:rsidRPr="00F6115E" w:rsidRDefault="00D2798C" w:rsidP="00951B70">
      <w:pPr>
        <w:tabs>
          <w:tab w:val="left" w:pos="684"/>
          <w:tab w:val="left" w:pos="728"/>
        </w:tabs>
        <w:autoSpaceDE w:val="0"/>
        <w:spacing w:line="264" w:lineRule="auto"/>
        <w:ind w:left="288" w:hanging="288"/>
        <w:rPr>
          <w:rFonts w:ascii="Arial" w:eastAsia="Calibri" w:hAnsi="Arial" w:cs="Arial"/>
          <w:kern w:val="1"/>
          <w:sz w:val="19"/>
          <w:szCs w:val="19"/>
          <w:lang w:eastAsia="ar-SA"/>
        </w:rPr>
      </w:pPr>
      <w:proofErr w:type="gramStart"/>
      <w:r w:rsidRPr="00F6115E">
        <w:rPr>
          <w:rFonts w:ascii="Arial" w:eastAsiaTheme="minorHAnsi" w:hAnsi="Arial" w:cs="Arial"/>
          <w:sz w:val="19"/>
          <w:szCs w:val="19"/>
          <w:lang w:bidi="ar-SA"/>
        </w:rPr>
        <w:t>Black, M. et al (2011).</w:t>
      </w:r>
      <w:proofErr w:type="gramEnd"/>
      <w:r w:rsidRPr="00F6115E">
        <w:rPr>
          <w:rFonts w:ascii="Arial" w:eastAsiaTheme="minorHAnsi" w:hAnsi="Arial" w:cs="Arial"/>
          <w:sz w:val="19"/>
          <w:szCs w:val="19"/>
          <w:lang w:bidi="ar-SA"/>
        </w:rPr>
        <w:t xml:space="preserve"> </w:t>
      </w:r>
      <w:hyperlink r:id="rId80" w:history="1">
        <w:r w:rsidRPr="00F6115E">
          <w:rPr>
            <w:rStyle w:val="Hyperlink"/>
            <w:rFonts w:ascii="Arial" w:eastAsiaTheme="minorHAnsi" w:hAnsi="Arial" w:cs="Arial"/>
            <w:i/>
            <w:sz w:val="19"/>
            <w:szCs w:val="19"/>
            <w:lang w:bidi="ar-SA"/>
          </w:rPr>
          <w:t>The National Intimate Partner and Sexual Violence Survey (NISVS): 2010 Summary Report</w:t>
        </w:r>
        <w:r w:rsidRPr="00F6115E">
          <w:rPr>
            <w:rStyle w:val="Hyperlink"/>
            <w:rFonts w:ascii="Arial" w:eastAsiaTheme="minorHAnsi" w:hAnsi="Arial" w:cs="Arial"/>
            <w:sz w:val="19"/>
            <w:szCs w:val="19"/>
            <w:lang w:bidi="ar-SA"/>
          </w:rPr>
          <w:t>.</w:t>
        </w:r>
      </w:hyperlink>
      <w:r w:rsidRPr="00F6115E">
        <w:rPr>
          <w:rFonts w:ascii="Arial" w:eastAsiaTheme="minorHAnsi" w:hAnsi="Arial" w:cs="Arial"/>
          <w:i/>
          <w:sz w:val="19"/>
          <w:szCs w:val="19"/>
          <w:lang w:bidi="ar-SA"/>
        </w:rPr>
        <w:t xml:space="preserve"> </w:t>
      </w:r>
      <w:r w:rsidRPr="00F6115E">
        <w:rPr>
          <w:rFonts w:ascii="Arial" w:hAnsi="Arial" w:cs="Arial"/>
          <w:bCs/>
          <w:sz w:val="19"/>
          <w:szCs w:val="19"/>
        </w:rPr>
        <w:t>Atlanta, GA: Center for Dise</w:t>
      </w:r>
      <w:r w:rsidR="00D808B2" w:rsidRPr="00F6115E">
        <w:rPr>
          <w:rFonts w:ascii="Arial" w:hAnsi="Arial" w:cs="Arial"/>
          <w:bCs/>
          <w:sz w:val="19"/>
          <w:szCs w:val="19"/>
        </w:rPr>
        <w:t>ase Control and Prevention</w:t>
      </w:r>
      <w:r w:rsidRPr="00F6115E">
        <w:rPr>
          <w:rFonts w:ascii="Arial" w:hAnsi="Arial" w:cs="Arial"/>
          <w:bCs/>
          <w:sz w:val="19"/>
          <w:szCs w:val="19"/>
        </w:rPr>
        <w:t>.</w:t>
      </w:r>
    </w:p>
    <w:p w:rsidR="00951B70" w:rsidRPr="00F6115E" w:rsidRDefault="00951B70" w:rsidP="00951B70">
      <w:pPr>
        <w:tabs>
          <w:tab w:val="left" w:pos="684"/>
          <w:tab w:val="left" w:pos="728"/>
        </w:tabs>
        <w:autoSpaceDE w:val="0"/>
        <w:spacing w:line="264" w:lineRule="auto"/>
        <w:ind w:left="288" w:hanging="288"/>
        <w:rPr>
          <w:rFonts w:ascii="Arial" w:eastAsia="Calibri" w:hAnsi="Arial" w:cs="Arial"/>
          <w:kern w:val="1"/>
          <w:sz w:val="19"/>
          <w:szCs w:val="19"/>
          <w:lang w:eastAsia="ar-SA"/>
        </w:rPr>
      </w:pPr>
    </w:p>
    <w:p w:rsidR="00951B70" w:rsidRPr="00F6115E" w:rsidRDefault="00951B70" w:rsidP="00951B70">
      <w:pPr>
        <w:tabs>
          <w:tab w:val="left" w:pos="684"/>
          <w:tab w:val="left" w:pos="728"/>
        </w:tabs>
        <w:autoSpaceDE w:val="0"/>
        <w:spacing w:line="264" w:lineRule="auto"/>
        <w:ind w:left="288" w:hanging="288"/>
        <w:rPr>
          <w:rFonts w:ascii="Arial" w:eastAsia="Calibri" w:hAnsi="Arial" w:cs="Arial"/>
          <w:kern w:val="1"/>
          <w:sz w:val="19"/>
          <w:szCs w:val="19"/>
          <w:lang w:eastAsia="ar-SA"/>
        </w:rPr>
      </w:pPr>
      <w:proofErr w:type="spellStart"/>
      <w:proofErr w:type="gramStart"/>
      <w:r w:rsidRPr="00F6115E">
        <w:rPr>
          <w:rFonts w:ascii="Arial" w:eastAsiaTheme="minorHAnsi" w:hAnsi="Arial" w:cs="Arial"/>
          <w:sz w:val="19"/>
          <w:szCs w:val="19"/>
          <w:lang w:bidi="ar-SA"/>
        </w:rPr>
        <w:t>Buhi</w:t>
      </w:r>
      <w:proofErr w:type="spellEnd"/>
      <w:r w:rsidRPr="00F6115E">
        <w:rPr>
          <w:rFonts w:ascii="Arial" w:eastAsiaTheme="minorHAnsi" w:hAnsi="Arial" w:cs="Arial"/>
          <w:sz w:val="19"/>
          <w:szCs w:val="19"/>
          <w:lang w:bidi="ar-SA"/>
        </w:rPr>
        <w:t xml:space="preserve">, E., Clayton, H. &amp; </w:t>
      </w:r>
      <w:proofErr w:type="spellStart"/>
      <w:r w:rsidRPr="00F6115E">
        <w:rPr>
          <w:rFonts w:ascii="Arial" w:eastAsiaTheme="minorHAnsi" w:hAnsi="Arial" w:cs="Arial"/>
          <w:sz w:val="19"/>
          <w:szCs w:val="19"/>
          <w:lang w:bidi="ar-SA"/>
        </w:rPr>
        <w:t>Surrency</w:t>
      </w:r>
      <w:proofErr w:type="spellEnd"/>
      <w:r w:rsidRPr="00F6115E">
        <w:rPr>
          <w:rFonts w:ascii="Arial" w:eastAsiaTheme="minorHAnsi" w:hAnsi="Arial" w:cs="Arial"/>
          <w:sz w:val="19"/>
          <w:szCs w:val="19"/>
          <w:lang w:bidi="ar-SA"/>
        </w:rPr>
        <w:t>, H. (2009).</w:t>
      </w:r>
      <w:proofErr w:type="gramEnd"/>
      <w:r w:rsidRPr="00F6115E">
        <w:rPr>
          <w:rFonts w:ascii="Arial" w:eastAsiaTheme="minorHAnsi" w:hAnsi="Arial" w:cs="Arial"/>
          <w:sz w:val="19"/>
          <w:szCs w:val="19"/>
          <w:lang w:bidi="ar-SA"/>
        </w:rPr>
        <w:t xml:space="preserve"> </w:t>
      </w:r>
      <w:proofErr w:type="gramStart"/>
      <w:r w:rsidRPr="00F6115E">
        <w:rPr>
          <w:rFonts w:ascii="Arial" w:eastAsiaTheme="minorHAnsi" w:hAnsi="Arial" w:cs="Arial"/>
          <w:sz w:val="19"/>
          <w:szCs w:val="19"/>
          <w:lang w:bidi="ar-SA"/>
        </w:rPr>
        <w:t>Stalking victimization among college women and subsequent help-seeking behaviors.</w:t>
      </w:r>
      <w:proofErr w:type="gramEnd"/>
      <w:r w:rsidRPr="00F6115E">
        <w:rPr>
          <w:rFonts w:ascii="Arial" w:eastAsiaTheme="minorHAnsi" w:hAnsi="Arial" w:cs="Arial"/>
          <w:sz w:val="19"/>
          <w:szCs w:val="19"/>
          <w:lang w:bidi="ar-SA"/>
        </w:rPr>
        <w:t xml:space="preserve"> </w:t>
      </w:r>
      <w:r w:rsidRPr="00F6115E">
        <w:rPr>
          <w:rFonts w:ascii="Arial" w:eastAsiaTheme="minorHAnsi" w:hAnsi="Arial" w:cs="Arial"/>
          <w:i/>
          <w:sz w:val="19"/>
          <w:szCs w:val="19"/>
          <w:lang w:bidi="ar-SA"/>
        </w:rPr>
        <w:t>Journal of American College Health, 57</w:t>
      </w:r>
      <w:r w:rsidRPr="00F6115E">
        <w:rPr>
          <w:rFonts w:ascii="Arial" w:eastAsiaTheme="minorHAnsi" w:hAnsi="Arial" w:cs="Arial"/>
          <w:sz w:val="19"/>
          <w:szCs w:val="19"/>
          <w:lang w:bidi="ar-SA"/>
        </w:rPr>
        <w:t>(4), 419-425.</w:t>
      </w:r>
    </w:p>
    <w:p w:rsidR="00951B70" w:rsidRPr="00F6115E" w:rsidRDefault="00951B70" w:rsidP="00951B70">
      <w:pPr>
        <w:tabs>
          <w:tab w:val="left" w:pos="0"/>
        </w:tabs>
        <w:spacing w:line="264" w:lineRule="auto"/>
        <w:ind w:firstLine="0"/>
        <w:rPr>
          <w:rFonts w:ascii="Arial" w:eastAsia="SimSun" w:hAnsi="Arial" w:cs="Arial"/>
          <w:kern w:val="1"/>
          <w:sz w:val="19"/>
          <w:szCs w:val="19"/>
          <w:lang w:eastAsia="hi-IN" w:bidi="hi-IN"/>
        </w:rPr>
      </w:pPr>
    </w:p>
    <w:p w:rsidR="00275BFC" w:rsidRPr="00F6115E" w:rsidRDefault="00D54B0F" w:rsidP="00275BFC">
      <w:pPr>
        <w:tabs>
          <w:tab w:val="left" w:pos="408"/>
        </w:tabs>
        <w:spacing w:line="264" w:lineRule="auto"/>
        <w:ind w:left="288" w:hanging="288"/>
        <w:rPr>
          <w:rFonts w:ascii="Arial" w:hAnsi="Arial" w:cs="Arial"/>
          <w:sz w:val="19"/>
          <w:szCs w:val="19"/>
        </w:rPr>
      </w:pPr>
      <w:r w:rsidRPr="00F6115E">
        <w:rPr>
          <w:rFonts w:ascii="Arial" w:hAnsi="Arial" w:cs="Arial"/>
          <w:sz w:val="19"/>
          <w:szCs w:val="19"/>
        </w:rPr>
        <w:t xml:space="preserve">California Coalition </w:t>
      </w:r>
      <w:proofErr w:type="gramStart"/>
      <w:r w:rsidRPr="00F6115E">
        <w:rPr>
          <w:rFonts w:ascii="Arial" w:hAnsi="Arial" w:cs="Arial"/>
          <w:sz w:val="19"/>
          <w:szCs w:val="19"/>
        </w:rPr>
        <w:t>Against</w:t>
      </w:r>
      <w:proofErr w:type="gramEnd"/>
      <w:r w:rsidRPr="00F6115E">
        <w:rPr>
          <w:rFonts w:ascii="Arial" w:hAnsi="Arial" w:cs="Arial"/>
          <w:sz w:val="19"/>
          <w:szCs w:val="19"/>
        </w:rPr>
        <w:t xml:space="preserve"> Sexual Assault</w:t>
      </w:r>
      <w:r w:rsidR="00CF209B" w:rsidRPr="00F6115E">
        <w:rPr>
          <w:rFonts w:ascii="Arial" w:hAnsi="Arial" w:cs="Arial"/>
          <w:sz w:val="19"/>
          <w:szCs w:val="19"/>
        </w:rPr>
        <w:t>.</w:t>
      </w:r>
      <w:r w:rsidR="0088000C" w:rsidRPr="00F6115E">
        <w:rPr>
          <w:rFonts w:ascii="Arial" w:hAnsi="Arial" w:cs="Arial"/>
          <w:sz w:val="19"/>
          <w:szCs w:val="19"/>
        </w:rPr>
        <w:t xml:space="preserve"> </w:t>
      </w:r>
      <w:r w:rsidR="00967318" w:rsidRPr="00F6115E">
        <w:rPr>
          <w:rFonts w:ascii="Arial" w:hAnsi="Arial" w:cs="Arial"/>
          <w:sz w:val="19"/>
          <w:szCs w:val="19"/>
        </w:rPr>
        <w:t>(2010).</w:t>
      </w:r>
      <w:r w:rsidRPr="00F6115E">
        <w:rPr>
          <w:rFonts w:ascii="Arial" w:hAnsi="Arial" w:cs="Arial"/>
          <w:sz w:val="19"/>
          <w:szCs w:val="19"/>
        </w:rPr>
        <w:t xml:space="preserve"> </w:t>
      </w:r>
      <w:r w:rsidRPr="00F6115E">
        <w:rPr>
          <w:rFonts w:ascii="Arial" w:hAnsi="Arial" w:cs="Arial"/>
          <w:i/>
          <w:iCs/>
          <w:sz w:val="19"/>
          <w:szCs w:val="19"/>
        </w:rPr>
        <w:t>Supporting lesbian, gay, bisexual and transgender (LGBT) survivors of sexual assault.</w:t>
      </w:r>
      <w:r w:rsidR="00783F07" w:rsidRPr="00F6115E">
        <w:rPr>
          <w:rFonts w:ascii="Arial" w:hAnsi="Arial" w:cs="Arial"/>
          <w:sz w:val="19"/>
          <w:szCs w:val="19"/>
        </w:rPr>
        <w:t xml:space="preserve"> </w:t>
      </w:r>
      <w:r w:rsidR="003C7EEF" w:rsidRPr="00F6115E">
        <w:rPr>
          <w:rFonts w:ascii="Arial" w:hAnsi="Arial" w:cs="Arial"/>
          <w:sz w:val="19"/>
          <w:szCs w:val="19"/>
        </w:rPr>
        <w:t xml:space="preserve">Sacramento, CA. </w:t>
      </w:r>
      <w:r w:rsidR="00080D8A" w:rsidRPr="00F6115E">
        <w:rPr>
          <w:rFonts w:ascii="Arial" w:hAnsi="Arial" w:cs="Arial"/>
          <w:sz w:val="19"/>
          <w:szCs w:val="19"/>
        </w:rPr>
        <w:t>See</w:t>
      </w:r>
      <w:r w:rsidRPr="00F6115E">
        <w:rPr>
          <w:rFonts w:ascii="Arial" w:hAnsi="Arial" w:cs="Arial"/>
          <w:sz w:val="19"/>
          <w:szCs w:val="19"/>
        </w:rPr>
        <w:t xml:space="preserve"> </w:t>
      </w:r>
      <w:hyperlink r:id="rId81" w:history="1">
        <w:r w:rsidRPr="00F6115E">
          <w:rPr>
            <w:rStyle w:val="Hyperlink"/>
            <w:rFonts w:ascii="Arial" w:hAnsi="Arial" w:cs="Arial"/>
            <w:sz w:val="19"/>
            <w:szCs w:val="19"/>
            <w:lang w:eastAsia="hi-IN" w:bidi="hi-IN"/>
          </w:rPr>
          <w:t>www.</w:t>
        </w:r>
        <w:r w:rsidRPr="00F6115E">
          <w:rPr>
            <w:rStyle w:val="Hyperlink"/>
            <w:rFonts w:ascii="Arial" w:hAnsi="Arial" w:cs="Arial"/>
            <w:sz w:val="19"/>
            <w:szCs w:val="19"/>
          </w:rPr>
          <w:t>calcasa.org</w:t>
        </w:r>
      </w:hyperlink>
      <w:r w:rsidR="00F73228" w:rsidRPr="00F6115E">
        <w:rPr>
          <w:rFonts w:ascii="Arial" w:hAnsi="Arial" w:cs="Arial"/>
          <w:sz w:val="19"/>
          <w:szCs w:val="19"/>
        </w:rPr>
        <w:t xml:space="preserve">. </w:t>
      </w:r>
    </w:p>
    <w:p w:rsidR="00275BFC" w:rsidRPr="00F6115E" w:rsidRDefault="00275BFC" w:rsidP="00275BFC">
      <w:pPr>
        <w:tabs>
          <w:tab w:val="left" w:pos="408"/>
        </w:tabs>
        <w:spacing w:line="264" w:lineRule="auto"/>
        <w:ind w:left="288" w:hanging="288"/>
        <w:rPr>
          <w:rFonts w:ascii="Arial" w:hAnsi="Arial" w:cs="Arial"/>
          <w:sz w:val="19"/>
          <w:szCs w:val="19"/>
        </w:rPr>
      </w:pPr>
    </w:p>
    <w:p w:rsidR="00A45FE9" w:rsidRPr="00F6115E" w:rsidRDefault="00A45FE9" w:rsidP="00275BFC">
      <w:pPr>
        <w:tabs>
          <w:tab w:val="left" w:pos="408"/>
        </w:tabs>
        <w:spacing w:line="264" w:lineRule="auto"/>
        <w:ind w:left="288" w:hanging="288"/>
        <w:rPr>
          <w:rFonts w:ascii="Arial" w:hAnsi="Arial" w:cs="Arial"/>
          <w:sz w:val="19"/>
          <w:szCs w:val="19"/>
        </w:rPr>
      </w:pPr>
      <w:proofErr w:type="gramStart"/>
      <w:r w:rsidRPr="00F6115E">
        <w:rPr>
          <w:rFonts w:ascii="Arial" w:eastAsiaTheme="minorHAnsi" w:hAnsi="Arial" w:cs="Arial"/>
          <w:iCs/>
          <w:sz w:val="19"/>
          <w:szCs w:val="19"/>
          <w:lang w:bidi="ar-SA"/>
        </w:rPr>
        <w:t>Center for Disease Control and Prevention (2011).</w:t>
      </w:r>
      <w:proofErr w:type="gramEnd"/>
      <w:r w:rsidRPr="00F6115E">
        <w:rPr>
          <w:rFonts w:ascii="Arial" w:eastAsiaTheme="minorHAnsi" w:hAnsi="Arial" w:cs="Arial"/>
          <w:iCs/>
          <w:sz w:val="19"/>
          <w:szCs w:val="19"/>
          <w:lang w:bidi="ar-SA"/>
        </w:rPr>
        <w:t xml:space="preserve"> </w:t>
      </w:r>
      <w:r w:rsidRPr="00F6115E">
        <w:rPr>
          <w:rFonts w:ascii="Arial" w:eastAsiaTheme="minorHAnsi" w:hAnsi="Arial" w:cs="Arial"/>
          <w:i/>
          <w:iCs/>
          <w:sz w:val="19"/>
          <w:szCs w:val="19"/>
          <w:lang w:bidi="ar-SA"/>
        </w:rPr>
        <w:t>Sexual violence survey: 2010 findings on victimization by sexual orientation</w:t>
      </w:r>
      <w:r w:rsidRPr="00F6115E">
        <w:rPr>
          <w:rFonts w:ascii="Arial" w:eastAsiaTheme="minorHAnsi" w:hAnsi="Arial" w:cs="Arial"/>
          <w:iCs/>
          <w:sz w:val="19"/>
          <w:szCs w:val="19"/>
          <w:lang w:bidi="ar-SA"/>
        </w:rPr>
        <w:t>. Atlanta, GA.</w:t>
      </w:r>
    </w:p>
    <w:p w:rsidR="00A45FE9" w:rsidRPr="00F6115E" w:rsidRDefault="00A45FE9" w:rsidP="00A45FE9">
      <w:pPr>
        <w:spacing w:line="264" w:lineRule="auto"/>
        <w:ind w:left="288" w:hanging="288"/>
        <w:rPr>
          <w:rFonts w:ascii="Arial" w:hAnsi="Arial" w:cs="Arial"/>
          <w:sz w:val="19"/>
          <w:szCs w:val="19"/>
        </w:rPr>
      </w:pPr>
    </w:p>
    <w:p w:rsidR="00ED5F6C" w:rsidRPr="00F6115E" w:rsidRDefault="00ED5F6C" w:rsidP="00A45FE9">
      <w:pPr>
        <w:spacing w:line="264" w:lineRule="auto"/>
        <w:ind w:left="288" w:hanging="288"/>
        <w:rPr>
          <w:rFonts w:ascii="Arial" w:hAnsi="Arial" w:cs="Arial"/>
          <w:sz w:val="19"/>
          <w:szCs w:val="19"/>
        </w:rPr>
      </w:pPr>
      <w:proofErr w:type="gramStart"/>
      <w:r w:rsidRPr="00F6115E">
        <w:rPr>
          <w:rFonts w:ascii="Arial" w:hAnsi="Arial" w:cs="Arial"/>
          <w:sz w:val="19"/>
          <w:szCs w:val="19"/>
        </w:rPr>
        <w:t>Center for Public Integrity</w:t>
      </w:r>
      <w:r w:rsidR="00CF209B" w:rsidRPr="00F6115E">
        <w:rPr>
          <w:rFonts w:ascii="Arial" w:hAnsi="Arial" w:cs="Arial"/>
          <w:sz w:val="19"/>
          <w:szCs w:val="19"/>
        </w:rPr>
        <w:t>.</w:t>
      </w:r>
      <w:proofErr w:type="gramEnd"/>
      <w:r w:rsidR="00F73228" w:rsidRPr="00F6115E">
        <w:rPr>
          <w:rFonts w:ascii="Arial" w:hAnsi="Arial" w:cs="Arial"/>
          <w:sz w:val="19"/>
          <w:szCs w:val="19"/>
        </w:rPr>
        <w:t xml:space="preserve"> (2010</w:t>
      </w:r>
      <w:r w:rsidRPr="00F6115E">
        <w:rPr>
          <w:rFonts w:ascii="Arial" w:hAnsi="Arial" w:cs="Arial"/>
          <w:sz w:val="19"/>
          <w:szCs w:val="19"/>
        </w:rPr>
        <w:t xml:space="preserve">). </w:t>
      </w:r>
      <w:hyperlink r:id="rId82" w:history="1">
        <w:r w:rsidRPr="00F6115E">
          <w:rPr>
            <w:rStyle w:val="Hyperlink"/>
            <w:rFonts w:ascii="Arial" w:hAnsi="Arial" w:cs="Arial"/>
            <w:i/>
            <w:iCs/>
            <w:sz w:val="19"/>
            <w:szCs w:val="19"/>
          </w:rPr>
          <w:t>Reporter's toolkit: Investigating sexual assault cases on your campu</w:t>
        </w:r>
        <w:r w:rsidRPr="00F6115E">
          <w:rPr>
            <w:rStyle w:val="Hyperlink"/>
            <w:rFonts w:ascii="Arial" w:hAnsi="Arial" w:cs="Arial"/>
            <w:sz w:val="19"/>
            <w:szCs w:val="19"/>
          </w:rPr>
          <w:t>s</w:t>
        </w:r>
      </w:hyperlink>
      <w:r w:rsidRPr="00F6115E">
        <w:rPr>
          <w:rFonts w:ascii="Arial" w:hAnsi="Arial" w:cs="Arial"/>
          <w:sz w:val="19"/>
          <w:szCs w:val="19"/>
        </w:rPr>
        <w:t xml:space="preserve">. </w:t>
      </w:r>
      <w:r w:rsidR="003C7EEF" w:rsidRPr="00F6115E">
        <w:rPr>
          <w:rFonts w:ascii="Arial" w:hAnsi="Arial" w:cs="Arial"/>
          <w:sz w:val="19"/>
          <w:szCs w:val="19"/>
        </w:rPr>
        <w:t>Washington,</w:t>
      </w:r>
      <w:r w:rsidR="00CF209B" w:rsidRPr="00F6115E">
        <w:rPr>
          <w:rFonts w:ascii="Arial" w:hAnsi="Arial" w:cs="Arial"/>
          <w:sz w:val="19"/>
          <w:szCs w:val="19"/>
        </w:rPr>
        <w:t xml:space="preserve"> DC</w:t>
      </w:r>
      <w:r w:rsidRPr="00F6115E">
        <w:rPr>
          <w:rFonts w:ascii="Arial" w:hAnsi="Arial" w:cs="Arial"/>
          <w:sz w:val="19"/>
          <w:szCs w:val="19"/>
        </w:rPr>
        <w:t xml:space="preserve">. </w:t>
      </w:r>
    </w:p>
    <w:p w:rsidR="004A5825" w:rsidRPr="00F6115E" w:rsidRDefault="004A5825" w:rsidP="00FB3678">
      <w:pPr>
        <w:tabs>
          <w:tab w:val="left" w:pos="408"/>
        </w:tabs>
        <w:spacing w:line="264" w:lineRule="auto"/>
        <w:ind w:left="288" w:hanging="288"/>
        <w:rPr>
          <w:rFonts w:ascii="Arial" w:eastAsiaTheme="minorHAnsi" w:hAnsi="Arial" w:cs="Arial"/>
          <w:sz w:val="19"/>
          <w:szCs w:val="19"/>
          <w:lang w:bidi="ar-SA"/>
        </w:rPr>
      </w:pPr>
    </w:p>
    <w:p w:rsidR="00F73228" w:rsidRPr="00F6115E" w:rsidRDefault="00A45FE9" w:rsidP="00FB3678">
      <w:pPr>
        <w:tabs>
          <w:tab w:val="left" w:pos="408"/>
        </w:tabs>
        <w:spacing w:line="264" w:lineRule="auto"/>
        <w:ind w:left="288" w:hanging="288"/>
        <w:rPr>
          <w:rFonts w:ascii="Arial" w:eastAsiaTheme="minorHAnsi" w:hAnsi="Arial" w:cs="Arial"/>
          <w:sz w:val="19"/>
          <w:szCs w:val="19"/>
          <w:lang w:bidi="ar-SA"/>
        </w:rPr>
      </w:pPr>
      <w:proofErr w:type="gramStart"/>
      <w:r w:rsidRPr="00F6115E">
        <w:rPr>
          <w:rFonts w:ascii="Arial" w:eastAsiaTheme="minorHAnsi" w:hAnsi="Arial" w:cs="Arial"/>
          <w:sz w:val="19"/>
          <w:szCs w:val="19"/>
          <w:lang w:bidi="ar-SA"/>
        </w:rPr>
        <w:t>Center f</w:t>
      </w:r>
      <w:r w:rsidR="00103AF2" w:rsidRPr="00F6115E">
        <w:rPr>
          <w:rFonts w:ascii="Arial" w:eastAsiaTheme="minorHAnsi" w:hAnsi="Arial" w:cs="Arial"/>
          <w:sz w:val="19"/>
          <w:szCs w:val="19"/>
          <w:lang w:bidi="ar-SA"/>
        </w:rPr>
        <w:t>or Public Integrity</w:t>
      </w:r>
      <w:r w:rsidR="00F73228" w:rsidRPr="00F6115E">
        <w:rPr>
          <w:rFonts w:ascii="Arial" w:eastAsiaTheme="minorHAnsi" w:hAnsi="Arial" w:cs="Arial"/>
          <w:sz w:val="19"/>
          <w:szCs w:val="19"/>
          <w:lang w:bidi="ar-SA"/>
        </w:rPr>
        <w:t>.</w:t>
      </w:r>
      <w:proofErr w:type="gramEnd"/>
      <w:r w:rsidR="00F73228" w:rsidRPr="00F6115E">
        <w:rPr>
          <w:rFonts w:ascii="Arial" w:eastAsiaTheme="minorHAnsi" w:hAnsi="Arial" w:cs="Arial"/>
          <w:sz w:val="19"/>
          <w:szCs w:val="19"/>
          <w:lang w:bidi="ar-SA"/>
        </w:rPr>
        <w:t xml:space="preserve"> </w:t>
      </w:r>
      <w:hyperlink r:id="rId83" w:history="1">
        <w:r w:rsidR="00F73228" w:rsidRPr="00F6115E">
          <w:rPr>
            <w:rStyle w:val="Hyperlink"/>
            <w:rFonts w:ascii="Arial" w:eastAsiaTheme="minorHAnsi" w:hAnsi="Arial" w:cs="Arial"/>
            <w:i/>
            <w:iCs/>
            <w:sz w:val="19"/>
            <w:szCs w:val="19"/>
            <w:lang w:bidi="ar-SA"/>
          </w:rPr>
          <w:t>Sexual Assault on Campus: A Frustrating Search for Justice</w:t>
        </w:r>
      </w:hyperlink>
      <w:r w:rsidR="00F73228" w:rsidRPr="00F6115E">
        <w:rPr>
          <w:rFonts w:ascii="Arial" w:eastAsiaTheme="minorHAnsi" w:hAnsi="Arial" w:cs="Arial"/>
          <w:sz w:val="19"/>
          <w:szCs w:val="19"/>
          <w:lang w:bidi="ar-SA"/>
        </w:rPr>
        <w:t xml:space="preserve">. </w:t>
      </w:r>
      <w:r w:rsidR="00F73228" w:rsidRPr="00F6115E">
        <w:rPr>
          <w:rFonts w:ascii="Arial" w:hAnsi="Arial" w:cs="Arial"/>
          <w:sz w:val="19"/>
          <w:szCs w:val="19"/>
        </w:rPr>
        <w:t>Washington, DC.</w:t>
      </w:r>
    </w:p>
    <w:p w:rsidR="004A5825" w:rsidRPr="00F6115E" w:rsidRDefault="004A5825" w:rsidP="00FB3678">
      <w:pPr>
        <w:spacing w:line="264" w:lineRule="auto"/>
        <w:ind w:left="288" w:hanging="288"/>
        <w:rPr>
          <w:rFonts w:ascii="Arial" w:hAnsi="Arial" w:cs="Arial"/>
          <w:sz w:val="19"/>
          <w:szCs w:val="19"/>
        </w:rPr>
      </w:pPr>
    </w:p>
    <w:p w:rsidR="00EF6D35" w:rsidRPr="00F6115E" w:rsidRDefault="00BB38AE" w:rsidP="00FB3678">
      <w:pPr>
        <w:spacing w:line="264" w:lineRule="auto"/>
        <w:ind w:left="288" w:hanging="288"/>
        <w:rPr>
          <w:rFonts w:ascii="Arial" w:hAnsi="Arial" w:cs="Arial"/>
          <w:sz w:val="19"/>
          <w:szCs w:val="19"/>
        </w:rPr>
      </w:pPr>
      <w:proofErr w:type="spellStart"/>
      <w:proofErr w:type="gramStart"/>
      <w:r w:rsidRPr="00F6115E">
        <w:rPr>
          <w:rFonts w:ascii="Arial" w:hAnsi="Arial" w:cs="Arial"/>
          <w:sz w:val="19"/>
          <w:szCs w:val="19"/>
        </w:rPr>
        <w:t>Copenhaver</w:t>
      </w:r>
      <w:proofErr w:type="spellEnd"/>
      <w:r w:rsidRPr="00F6115E">
        <w:rPr>
          <w:rFonts w:ascii="Arial" w:hAnsi="Arial" w:cs="Arial"/>
          <w:sz w:val="19"/>
          <w:szCs w:val="19"/>
        </w:rPr>
        <w:t xml:space="preserve">, S. &amp; </w:t>
      </w:r>
      <w:proofErr w:type="spellStart"/>
      <w:r w:rsidRPr="00F6115E">
        <w:rPr>
          <w:rFonts w:ascii="Arial" w:hAnsi="Arial" w:cs="Arial"/>
          <w:sz w:val="19"/>
          <w:szCs w:val="19"/>
        </w:rPr>
        <w:t>Grauerholz</w:t>
      </w:r>
      <w:proofErr w:type="spellEnd"/>
      <w:r w:rsidRPr="00F6115E">
        <w:rPr>
          <w:rFonts w:ascii="Arial" w:hAnsi="Arial" w:cs="Arial"/>
          <w:sz w:val="19"/>
          <w:szCs w:val="19"/>
        </w:rPr>
        <w:t>, E. (1991).</w:t>
      </w:r>
      <w:proofErr w:type="gramEnd"/>
      <w:r w:rsidRPr="00F6115E">
        <w:rPr>
          <w:rFonts w:ascii="Arial" w:hAnsi="Arial" w:cs="Arial"/>
          <w:sz w:val="19"/>
          <w:szCs w:val="19"/>
        </w:rPr>
        <w:t xml:space="preserve"> Sexual victimization among sorority women: Exploring the links between sexual violence and institutional practices. </w:t>
      </w:r>
      <w:r w:rsidRPr="00F6115E">
        <w:rPr>
          <w:rFonts w:ascii="Arial" w:hAnsi="Arial" w:cs="Arial"/>
          <w:i/>
          <w:iCs/>
          <w:sz w:val="19"/>
          <w:szCs w:val="19"/>
        </w:rPr>
        <w:t>Sex Roles, 24</w:t>
      </w:r>
      <w:r w:rsidRPr="00F6115E">
        <w:rPr>
          <w:rFonts w:ascii="Arial" w:hAnsi="Arial" w:cs="Arial"/>
          <w:sz w:val="19"/>
          <w:szCs w:val="19"/>
        </w:rPr>
        <w:t>(1-2), 31-41.</w:t>
      </w:r>
    </w:p>
    <w:p w:rsidR="004A5825" w:rsidRPr="00F6115E" w:rsidRDefault="004A5825" w:rsidP="00FB3678">
      <w:pPr>
        <w:spacing w:line="264" w:lineRule="auto"/>
        <w:ind w:left="288" w:hanging="288"/>
        <w:rPr>
          <w:rFonts w:ascii="Arial" w:hAnsi="Arial" w:cs="Arial"/>
          <w:sz w:val="19"/>
          <w:szCs w:val="19"/>
          <w:lang w:bidi="ar-SA"/>
        </w:rPr>
      </w:pPr>
    </w:p>
    <w:p w:rsidR="007D408F" w:rsidRPr="00F6115E" w:rsidRDefault="007D408F" w:rsidP="00FB3678">
      <w:pPr>
        <w:spacing w:line="264" w:lineRule="auto"/>
        <w:ind w:left="288" w:hanging="288"/>
        <w:rPr>
          <w:rFonts w:ascii="Arial" w:hAnsi="Arial" w:cs="Arial"/>
          <w:sz w:val="19"/>
          <w:szCs w:val="19"/>
        </w:rPr>
      </w:pPr>
      <w:proofErr w:type="gramStart"/>
      <w:r w:rsidRPr="00F6115E">
        <w:rPr>
          <w:rFonts w:ascii="Arial" w:hAnsi="Arial" w:cs="Arial"/>
          <w:sz w:val="19"/>
          <w:szCs w:val="19"/>
          <w:lang w:bidi="ar-SA"/>
        </w:rPr>
        <w:t>Eaton, D.et al. (2010).</w:t>
      </w:r>
      <w:proofErr w:type="gramEnd"/>
      <w:r w:rsidRPr="00F6115E">
        <w:rPr>
          <w:rFonts w:ascii="Arial" w:hAnsi="Arial" w:cs="Arial"/>
          <w:sz w:val="19"/>
          <w:szCs w:val="19"/>
          <w:lang w:bidi="ar-SA"/>
        </w:rPr>
        <w:t xml:space="preserve"> Youth risk behavior surveillance—United States 2009. </w:t>
      </w:r>
      <w:r w:rsidRPr="00F6115E">
        <w:rPr>
          <w:rFonts w:ascii="Arial" w:hAnsi="Arial" w:cs="Arial"/>
          <w:i/>
          <w:iCs/>
          <w:sz w:val="19"/>
          <w:szCs w:val="19"/>
          <w:lang w:bidi="ar-SA"/>
        </w:rPr>
        <w:t>Morbidity and Mortality Weekly Report—Surveillance Summaries, 59</w:t>
      </w:r>
      <w:r w:rsidRPr="00F6115E">
        <w:rPr>
          <w:rFonts w:ascii="Arial" w:hAnsi="Arial" w:cs="Arial"/>
          <w:iCs/>
          <w:sz w:val="19"/>
          <w:szCs w:val="19"/>
          <w:lang w:bidi="ar-SA"/>
        </w:rPr>
        <w:t xml:space="preserve">(SS-5), 1-142. </w:t>
      </w:r>
      <w:r w:rsidR="00080D8A" w:rsidRPr="00F6115E">
        <w:rPr>
          <w:rFonts w:ascii="Arial" w:hAnsi="Arial" w:cs="Arial"/>
          <w:sz w:val="19"/>
          <w:szCs w:val="19"/>
          <w:lang w:bidi="ar-SA"/>
        </w:rPr>
        <w:t>See</w:t>
      </w:r>
      <w:r w:rsidRPr="00F6115E">
        <w:rPr>
          <w:rFonts w:ascii="Arial" w:hAnsi="Arial" w:cs="Arial"/>
          <w:sz w:val="19"/>
          <w:szCs w:val="19"/>
          <w:lang w:bidi="ar-SA"/>
        </w:rPr>
        <w:t xml:space="preserve"> </w:t>
      </w:r>
      <w:hyperlink r:id="rId84" w:history="1">
        <w:r w:rsidRPr="00F6115E">
          <w:rPr>
            <w:rStyle w:val="Hyperlink"/>
            <w:rFonts w:ascii="Arial" w:hAnsi="Arial" w:cs="Arial"/>
            <w:sz w:val="19"/>
            <w:szCs w:val="19"/>
            <w:lang w:bidi="ar-SA"/>
          </w:rPr>
          <w:t>www.cdc.gov/mmwr</w:t>
        </w:r>
      </w:hyperlink>
      <w:r w:rsidR="00FB3678" w:rsidRPr="00F6115E">
        <w:rPr>
          <w:rFonts w:ascii="Arial" w:hAnsi="Arial" w:cs="Arial"/>
          <w:sz w:val="19"/>
          <w:szCs w:val="19"/>
          <w:lang w:bidi="ar-SA"/>
        </w:rPr>
        <w:t xml:space="preserve">. </w:t>
      </w:r>
    </w:p>
    <w:p w:rsidR="004A5825" w:rsidRPr="00F6115E" w:rsidRDefault="004A5825" w:rsidP="00FB3678">
      <w:pPr>
        <w:tabs>
          <w:tab w:val="left" w:pos="393"/>
          <w:tab w:val="left" w:pos="408"/>
          <w:tab w:val="left" w:pos="451"/>
          <w:tab w:val="left" w:pos="1311"/>
        </w:tabs>
        <w:spacing w:line="264" w:lineRule="auto"/>
        <w:ind w:left="288" w:hanging="288"/>
        <w:rPr>
          <w:rFonts w:ascii="Arial" w:eastAsia="Verdana" w:hAnsi="Arial" w:cs="Arial"/>
          <w:color w:val="000000"/>
          <w:kern w:val="1"/>
          <w:sz w:val="19"/>
          <w:szCs w:val="19"/>
          <w:lang w:eastAsia="hi-IN" w:bidi="hi-IN"/>
        </w:rPr>
      </w:pPr>
    </w:p>
    <w:p w:rsidR="00140211" w:rsidRPr="00F6115E" w:rsidRDefault="00140211" w:rsidP="00FB3678">
      <w:pPr>
        <w:tabs>
          <w:tab w:val="left" w:pos="393"/>
          <w:tab w:val="left" w:pos="408"/>
          <w:tab w:val="left" w:pos="451"/>
          <w:tab w:val="left" w:pos="1311"/>
        </w:tabs>
        <w:spacing w:line="264" w:lineRule="auto"/>
        <w:ind w:left="288" w:hanging="288"/>
        <w:rPr>
          <w:rFonts w:ascii="Arial" w:eastAsia="Verdana" w:hAnsi="Arial" w:cs="Arial"/>
          <w:color w:val="000000"/>
          <w:kern w:val="1"/>
          <w:sz w:val="19"/>
          <w:szCs w:val="19"/>
          <w:lang w:eastAsia="hi-IN" w:bidi="hi-IN"/>
        </w:rPr>
      </w:pPr>
      <w:proofErr w:type="gramStart"/>
      <w:r w:rsidRPr="00F6115E">
        <w:rPr>
          <w:rFonts w:ascii="Arial" w:eastAsia="Verdana" w:hAnsi="Arial" w:cs="Arial"/>
          <w:color w:val="000000"/>
          <w:kern w:val="1"/>
          <w:sz w:val="19"/>
          <w:szCs w:val="19"/>
          <w:lang w:eastAsia="hi-IN" w:bidi="hi-IN"/>
        </w:rPr>
        <w:t>Fisher, B., Cullen, F. &amp; Turner, M. (2000).</w:t>
      </w:r>
      <w:proofErr w:type="gramEnd"/>
      <w:r w:rsidRPr="00F6115E">
        <w:rPr>
          <w:rFonts w:ascii="Arial" w:eastAsia="Verdana" w:hAnsi="Arial" w:cs="Arial"/>
          <w:color w:val="000000"/>
          <w:kern w:val="1"/>
          <w:sz w:val="19"/>
          <w:szCs w:val="19"/>
          <w:lang w:eastAsia="hi-IN" w:bidi="hi-IN"/>
        </w:rPr>
        <w:t xml:space="preserve"> </w:t>
      </w:r>
      <w:proofErr w:type="gramStart"/>
      <w:r w:rsidRPr="00F6115E">
        <w:rPr>
          <w:rFonts w:ascii="Arial" w:eastAsia="Verdana" w:hAnsi="Arial" w:cs="Arial"/>
          <w:i/>
          <w:iCs/>
          <w:color w:val="000000"/>
          <w:kern w:val="1"/>
          <w:sz w:val="19"/>
          <w:szCs w:val="19"/>
          <w:lang w:eastAsia="hi-IN" w:bidi="hi-IN"/>
        </w:rPr>
        <w:t>The sexual victimization of college women</w:t>
      </w:r>
      <w:r w:rsidRPr="00F6115E">
        <w:rPr>
          <w:rFonts w:ascii="Arial" w:eastAsia="Verdana" w:hAnsi="Arial" w:cs="Arial"/>
          <w:color w:val="000000"/>
          <w:kern w:val="1"/>
          <w:sz w:val="19"/>
          <w:szCs w:val="19"/>
          <w:lang w:eastAsia="hi-IN" w:bidi="hi-IN"/>
        </w:rPr>
        <w:t>.</w:t>
      </w:r>
      <w:proofErr w:type="gramEnd"/>
      <w:r w:rsidRPr="00F6115E">
        <w:rPr>
          <w:rFonts w:ascii="Arial" w:eastAsia="Verdana" w:hAnsi="Arial" w:cs="Arial"/>
          <w:color w:val="000000"/>
          <w:kern w:val="1"/>
          <w:sz w:val="19"/>
          <w:szCs w:val="19"/>
          <w:lang w:eastAsia="hi-IN" w:bidi="hi-IN"/>
        </w:rPr>
        <w:t xml:space="preserve"> Washington, DC: U.S. Department of Justice. </w:t>
      </w:r>
      <w:r w:rsidR="00080D8A" w:rsidRPr="00F6115E">
        <w:rPr>
          <w:rFonts w:ascii="Arial" w:eastAsia="Verdana" w:hAnsi="Arial" w:cs="Arial"/>
          <w:color w:val="000000"/>
          <w:kern w:val="1"/>
          <w:sz w:val="19"/>
          <w:szCs w:val="19"/>
          <w:lang w:eastAsia="hi-IN" w:bidi="hi-IN"/>
        </w:rPr>
        <w:t>See</w:t>
      </w:r>
      <w:r w:rsidR="003C7EEF" w:rsidRPr="00F6115E">
        <w:rPr>
          <w:rFonts w:ascii="Arial" w:eastAsia="Verdana" w:hAnsi="Arial" w:cs="Arial"/>
          <w:color w:val="000000"/>
          <w:kern w:val="1"/>
          <w:sz w:val="19"/>
          <w:szCs w:val="19"/>
          <w:lang w:eastAsia="hi-IN" w:bidi="hi-IN"/>
        </w:rPr>
        <w:t xml:space="preserve"> </w:t>
      </w:r>
      <w:hyperlink r:id="rId85" w:history="1">
        <w:r w:rsidR="003C7EEF" w:rsidRPr="00F6115E">
          <w:rPr>
            <w:rStyle w:val="Hyperlink"/>
            <w:rFonts w:ascii="Arial" w:eastAsia="Verdana" w:hAnsi="Arial" w:cs="Arial"/>
            <w:kern w:val="1"/>
            <w:sz w:val="19"/>
            <w:szCs w:val="19"/>
            <w:lang w:eastAsia="hi-IN" w:bidi="hi-IN"/>
          </w:rPr>
          <w:t>www.ncjrs.gov/</w:t>
        </w:r>
      </w:hyperlink>
      <w:r w:rsidR="003C7EEF" w:rsidRPr="00F6115E">
        <w:rPr>
          <w:rFonts w:ascii="Arial" w:eastAsia="Verdana" w:hAnsi="Arial" w:cs="Arial"/>
          <w:color w:val="000000"/>
          <w:kern w:val="1"/>
          <w:sz w:val="19"/>
          <w:szCs w:val="19"/>
          <w:lang w:eastAsia="hi-IN" w:bidi="hi-IN"/>
        </w:rPr>
        <w:t xml:space="preserve">. </w:t>
      </w:r>
    </w:p>
    <w:p w:rsidR="004A5825" w:rsidRPr="00F6115E" w:rsidRDefault="004A5825" w:rsidP="00FB3678">
      <w:pPr>
        <w:spacing w:line="264" w:lineRule="auto"/>
        <w:ind w:left="288" w:hanging="288"/>
        <w:rPr>
          <w:rFonts w:ascii="Arial" w:hAnsi="Arial" w:cs="Arial"/>
          <w:sz w:val="19"/>
          <w:szCs w:val="19"/>
        </w:rPr>
      </w:pPr>
    </w:p>
    <w:p w:rsidR="00D2798C" w:rsidRPr="00F6115E" w:rsidRDefault="00D2798C" w:rsidP="00FB3678">
      <w:pPr>
        <w:tabs>
          <w:tab w:val="left" w:pos="684"/>
          <w:tab w:val="left" w:pos="728"/>
        </w:tabs>
        <w:autoSpaceDE w:val="0"/>
        <w:spacing w:line="264" w:lineRule="auto"/>
        <w:ind w:left="288" w:hanging="288"/>
        <w:rPr>
          <w:rFonts w:ascii="Arial" w:eastAsia="Calibri" w:hAnsi="Arial" w:cs="Arial"/>
          <w:kern w:val="1"/>
          <w:sz w:val="19"/>
          <w:szCs w:val="19"/>
          <w:lang w:eastAsia="ar-SA"/>
        </w:rPr>
      </w:pPr>
      <w:proofErr w:type="gramStart"/>
      <w:r w:rsidRPr="00F6115E">
        <w:rPr>
          <w:rFonts w:ascii="Arial" w:eastAsiaTheme="minorHAnsi" w:hAnsi="Arial" w:cs="Arial"/>
          <w:sz w:val="19"/>
          <w:szCs w:val="19"/>
          <w:lang w:bidi="ar-SA"/>
        </w:rPr>
        <w:t>Fleck-Henderson, A. (2012).</w:t>
      </w:r>
      <w:proofErr w:type="gramEnd"/>
      <w:r w:rsidRPr="00F6115E">
        <w:rPr>
          <w:rFonts w:ascii="Arial" w:eastAsiaTheme="minorHAnsi" w:hAnsi="Arial" w:cs="Arial"/>
          <w:sz w:val="19"/>
          <w:szCs w:val="19"/>
          <w:lang w:bidi="ar-SA"/>
        </w:rPr>
        <w:t xml:space="preserve"> </w:t>
      </w:r>
      <w:hyperlink r:id="rId86" w:history="1">
        <w:r w:rsidRPr="00F6115E">
          <w:rPr>
            <w:rStyle w:val="Hyperlink"/>
            <w:rFonts w:ascii="Arial" w:eastAsiaTheme="minorHAnsi" w:hAnsi="Arial" w:cs="Arial"/>
            <w:i/>
            <w:sz w:val="19"/>
            <w:szCs w:val="19"/>
            <w:lang w:bidi="ar-SA"/>
          </w:rPr>
          <w:t xml:space="preserve">Beyond Title IX: </w:t>
        </w:r>
        <w:r w:rsidRPr="00F6115E">
          <w:rPr>
            <w:rStyle w:val="Hyperlink"/>
            <w:rFonts w:ascii="Arial" w:eastAsiaTheme="minorHAnsi" w:hAnsi="Arial" w:cs="Arial"/>
            <w:bCs/>
            <w:i/>
            <w:sz w:val="19"/>
            <w:szCs w:val="19"/>
            <w:lang w:bidi="ar-SA"/>
          </w:rPr>
          <w:t>Guidelines for Preventing and Responding to Gender-based Violence in Higher Education</w:t>
        </w:r>
      </w:hyperlink>
      <w:r w:rsidRPr="00F6115E">
        <w:rPr>
          <w:rFonts w:ascii="Arial" w:eastAsiaTheme="minorHAnsi" w:hAnsi="Arial" w:cs="Arial"/>
          <w:bCs/>
          <w:i/>
          <w:sz w:val="19"/>
          <w:szCs w:val="19"/>
          <w:lang w:bidi="ar-SA"/>
        </w:rPr>
        <w:t xml:space="preserve">. </w:t>
      </w:r>
      <w:r w:rsidRPr="00F6115E">
        <w:rPr>
          <w:rFonts w:ascii="Arial" w:eastAsiaTheme="minorHAnsi" w:hAnsi="Arial" w:cs="Arial"/>
          <w:bCs/>
          <w:sz w:val="19"/>
          <w:szCs w:val="19"/>
          <w:lang w:bidi="ar-SA"/>
        </w:rPr>
        <w:t>San Francisco, CA:</w:t>
      </w:r>
      <w:r w:rsidRPr="00F6115E">
        <w:rPr>
          <w:rFonts w:ascii="Arial" w:eastAsiaTheme="minorHAnsi" w:hAnsi="Arial" w:cs="Arial"/>
          <w:bCs/>
          <w:i/>
          <w:sz w:val="19"/>
          <w:szCs w:val="19"/>
          <w:lang w:bidi="ar-SA"/>
        </w:rPr>
        <w:t xml:space="preserve"> </w:t>
      </w:r>
      <w:r w:rsidRPr="00F6115E">
        <w:rPr>
          <w:rFonts w:ascii="Arial" w:eastAsiaTheme="minorHAnsi" w:hAnsi="Arial" w:cs="Arial"/>
          <w:sz w:val="19"/>
          <w:szCs w:val="19"/>
          <w:lang w:bidi="ar-SA"/>
        </w:rPr>
        <w:t xml:space="preserve">Futures </w:t>
      </w:r>
      <w:proofErr w:type="gramStart"/>
      <w:r w:rsidRPr="00F6115E">
        <w:rPr>
          <w:rFonts w:ascii="Arial" w:eastAsiaTheme="minorHAnsi" w:hAnsi="Arial" w:cs="Arial"/>
          <w:sz w:val="19"/>
          <w:szCs w:val="19"/>
          <w:lang w:bidi="ar-SA"/>
        </w:rPr>
        <w:t>Without</w:t>
      </w:r>
      <w:proofErr w:type="gramEnd"/>
      <w:r w:rsidRPr="00F6115E">
        <w:rPr>
          <w:rFonts w:ascii="Arial" w:eastAsiaTheme="minorHAnsi" w:hAnsi="Arial" w:cs="Arial"/>
          <w:sz w:val="19"/>
          <w:szCs w:val="19"/>
          <w:lang w:bidi="ar-SA"/>
        </w:rPr>
        <w:t xml:space="preserve"> Violence (2012).</w:t>
      </w:r>
    </w:p>
    <w:p w:rsidR="004A5825" w:rsidRPr="00F6115E" w:rsidRDefault="004A5825" w:rsidP="00FB3678">
      <w:pPr>
        <w:spacing w:line="264" w:lineRule="auto"/>
        <w:ind w:left="288" w:hanging="288"/>
        <w:rPr>
          <w:rFonts w:ascii="Arial" w:hAnsi="Arial" w:cs="Arial"/>
          <w:sz w:val="19"/>
          <w:szCs w:val="19"/>
        </w:rPr>
      </w:pPr>
    </w:p>
    <w:p w:rsidR="00E263DC" w:rsidRPr="00F6115E" w:rsidRDefault="00BB38AE" w:rsidP="00E263DC">
      <w:pPr>
        <w:spacing w:line="264" w:lineRule="auto"/>
        <w:ind w:left="288" w:hanging="288"/>
        <w:rPr>
          <w:rFonts w:ascii="Arial" w:hAnsi="Arial" w:cs="Arial"/>
          <w:sz w:val="19"/>
          <w:szCs w:val="19"/>
        </w:rPr>
      </w:pPr>
      <w:r w:rsidRPr="00F6115E">
        <w:rPr>
          <w:rFonts w:ascii="Arial" w:hAnsi="Arial" w:cs="Arial"/>
          <w:sz w:val="19"/>
          <w:szCs w:val="19"/>
        </w:rPr>
        <w:t>Franklin,</w:t>
      </w:r>
      <w:r w:rsidR="004971D7" w:rsidRPr="00F6115E">
        <w:rPr>
          <w:rFonts w:ascii="Arial" w:hAnsi="Arial" w:cs="Arial"/>
          <w:sz w:val="19"/>
          <w:szCs w:val="19"/>
        </w:rPr>
        <w:t xml:space="preserve"> C. (2010). Physically forced,</w:t>
      </w:r>
      <w:r w:rsidR="00783F07" w:rsidRPr="00F6115E">
        <w:rPr>
          <w:rFonts w:ascii="Arial" w:hAnsi="Arial" w:cs="Arial"/>
          <w:sz w:val="19"/>
          <w:szCs w:val="19"/>
        </w:rPr>
        <w:t xml:space="preserve"> </w:t>
      </w:r>
      <w:r w:rsidRPr="00F6115E">
        <w:rPr>
          <w:rFonts w:ascii="Arial" w:hAnsi="Arial" w:cs="Arial"/>
          <w:sz w:val="19"/>
          <w:szCs w:val="19"/>
        </w:rPr>
        <w:t xml:space="preserve">alcohol-induced, and verbally coerced sexual victimization: Assessing risk factors among university women. </w:t>
      </w:r>
      <w:r w:rsidRPr="00F6115E">
        <w:rPr>
          <w:rFonts w:ascii="Arial" w:hAnsi="Arial" w:cs="Arial"/>
          <w:i/>
          <w:iCs/>
          <w:sz w:val="19"/>
          <w:szCs w:val="19"/>
        </w:rPr>
        <w:t>Journal of Criminal Justice, 30</w:t>
      </w:r>
      <w:r w:rsidRPr="00F6115E">
        <w:rPr>
          <w:rFonts w:ascii="Arial" w:hAnsi="Arial" w:cs="Arial"/>
          <w:sz w:val="19"/>
          <w:szCs w:val="19"/>
        </w:rPr>
        <w:t>(2), 149-159.</w:t>
      </w:r>
    </w:p>
    <w:p w:rsidR="00E263DC" w:rsidRPr="00F6115E" w:rsidRDefault="00E263DC" w:rsidP="00E263DC">
      <w:pPr>
        <w:spacing w:line="264" w:lineRule="auto"/>
        <w:ind w:left="288" w:hanging="288"/>
        <w:rPr>
          <w:rFonts w:ascii="Arial" w:hAnsi="Arial" w:cs="Arial"/>
          <w:sz w:val="19"/>
          <w:szCs w:val="19"/>
        </w:rPr>
      </w:pPr>
    </w:p>
    <w:p w:rsidR="00E263DC" w:rsidRPr="00F6115E" w:rsidRDefault="00E263DC" w:rsidP="00E263DC">
      <w:pPr>
        <w:spacing w:line="264" w:lineRule="auto"/>
        <w:ind w:left="288" w:hanging="288"/>
        <w:rPr>
          <w:rFonts w:ascii="Arial" w:hAnsi="Arial" w:cs="Arial"/>
          <w:sz w:val="19"/>
          <w:szCs w:val="19"/>
        </w:rPr>
      </w:pPr>
      <w:proofErr w:type="gramStart"/>
      <w:r w:rsidRPr="00F6115E">
        <w:rPr>
          <w:rFonts w:ascii="Arial" w:hAnsi="Arial" w:cs="Arial"/>
          <w:sz w:val="19"/>
          <w:szCs w:val="19"/>
        </w:rPr>
        <w:t>Friday, P. et al. (2006).</w:t>
      </w:r>
      <w:proofErr w:type="gramEnd"/>
      <w:r w:rsidRPr="00F6115E">
        <w:rPr>
          <w:rFonts w:ascii="Arial" w:hAnsi="Arial" w:cs="Arial"/>
          <w:sz w:val="19"/>
          <w:szCs w:val="19"/>
        </w:rPr>
        <w:t xml:space="preserve"> </w:t>
      </w:r>
      <w:proofErr w:type="gramStart"/>
      <w:r w:rsidRPr="00F6115E">
        <w:rPr>
          <w:rFonts w:ascii="Arial" w:hAnsi="Arial" w:cs="Arial"/>
          <w:sz w:val="19"/>
          <w:szCs w:val="19"/>
        </w:rPr>
        <w:t>Evaluating the impact of a specialized domestic violence police unit: Final report for National Institute of Justice.</w:t>
      </w:r>
      <w:proofErr w:type="gramEnd"/>
      <w:r w:rsidRPr="00F6115E">
        <w:rPr>
          <w:rFonts w:ascii="Arial" w:hAnsi="Arial" w:cs="Arial"/>
          <w:sz w:val="19"/>
          <w:szCs w:val="19"/>
        </w:rPr>
        <w:t xml:space="preserve"> Washington, DC: U.S. Department of Justice, National Institute of Justice. </w:t>
      </w:r>
    </w:p>
    <w:p w:rsidR="00E263DC" w:rsidRPr="00F6115E" w:rsidRDefault="00E263DC" w:rsidP="00951B70">
      <w:pPr>
        <w:spacing w:line="264" w:lineRule="auto"/>
        <w:ind w:left="288" w:hanging="288"/>
        <w:rPr>
          <w:rFonts w:ascii="Arial" w:eastAsiaTheme="minorHAnsi" w:hAnsi="Arial" w:cs="Arial"/>
          <w:sz w:val="19"/>
          <w:szCs w:val="19"/>
          <w:lang w:bidi="ar-SA"/>
        </w:rPr>
      </w:pPr>
    </w:p>
    <w:p w:rsidR="00951B70" w:rsidRPr="00F6115E" w:rsidRDefault="00951B70" w:rsidP="00951B70">
      <w:pPr>
        <w:spacing w:line="264" w:lineRule="auto"/>
        <w:ind w:left="288" w:hanging="288"/>
        <w:rPr>
          <w:rFonts w:ascii="Arial" w:hAnsi="Arial" w:cs="Arial"/>
          <w:sz w:val="19"/>
          <w:szCs w:val="19"/>
        </w:rPr>
      </w:pPr>
      <w:proofErr w:type="gramStart"/>
      <w:r w:rsidRPr="00F6115E">
        <w:rPr>
          <w:rFonts w:ascii="Arial" w:eastAsiaTheme="minorHAnsi" w:hAnsi="Arial" w:cs="Arial"/>
          <w:sz w:val="19"/>
          <w:szCs w:val="19"/>
          <w:lang w:bidi="ar-SA"/>
        </w:rPr>
        <w:t>Fritsch,</w:t>
      </w:r>
      <w:r w:rsidR="00650065" w:rsidRPr="00F6115E">
        <w:rPr>
          <w:rFonts w:ascii="Arial" w:eastAsiaTheme="minorHAnsi" w:hAnsi="Arial" w:cs="Arial"/>
          <w:sz w:val="19"/>
          <w:szCs w:val="19"/>
          <w:lang w:bidi="ar-SA"/>
        </w:rPr>
        <w:t xml:space="preserve"> T. et al.</w:t>
      </w:r>
      <w:r w:rsidRPr="00F6115E">
        <w:rPr>
          <w:rFonts w:ascii="Arial" w:eastAsiaTheme="minorHAnsi" w:hAnsi="Arial" w:cs="Arial"/>
          <w:sz w:val="19"/>
          <w:szCs w:val="19"/>
          <w:lang w:bidi="ar-SA"/>
        </w:rPr>
        <w:t xml:space="preserve"> (2005).</w:t>
      </w:r>
      <w:proofErr w:type="gramEnd"/>
      <w:r w:rsidRPr="00F6115E">
        <w:rPr>
          <w:rFonts w:ascii="Arial" w:eastAsiaTheme="minorHAnsi" w:hAnsi="Arial" w:cs="Arial"/>
          <w:sz w:val="19"/>
          <w:szCs w:val="19"/>
          <w:lang w:bidi="ar-SA"/>
        </w:rPr>
        <w:t xml:space="preserve"> Intimate partner violence against Kentucky women: Prevalence and health consequences. </w:t>
      </w:r>
      <w:r w:rsidRPr="00F6115E">
        <w:rPr>
          <w:rFonts w:ascii="Arial" w:eastAsiaTheme="minorHAnsi" w:hAnsi="Arial" w:cs="Arial"/>
          <w:i/>
          <w:sz w:val="19"/>
          <w:szCs w:val="19"/>
          <w:lang w:bidi="ar-SA"/>
        </w:rPr>
        <w:t>Journal of the Kentucky Medical Association, 103</w:t>
      </w:r>
      <w:r w:rsidRPr="00F6115E">
        <w:rPr>
          <w:rFonts w:ascii="Arial" w:eastAsiaTheme="minorHAnsi" w:hAnsi="Arial" w:cs="Arial"/>
          <w:sz w:val="19"/>
          <w:szCs w:val="19"/>
          <w:lang w:bidi="ar-SA"/>
        </w:rPr>
        <w:t>(9), 456-463.</w:t>
      </w:r>
    </w:p>
    <w:p w:rsidR="00951B70" w:rsidRPr="00F6115E" w:rsidRDefault="00951B70" w:rsidP="00951B70">
      <w:pPr>
        <w:tabs>
          <w:tab w:val="left" w:pos="408"/>
        </w:tabs>
        <w:spacing w:line="264" w:lineRule="auto"/>
        <w:ind w:left="288" w:hanging="288"/>
        <w:rPr>
          <w:rFonts w:ascii="Arial" w:eastAsia="Verdana" w:hAnsi="Arial" w:cs="Arial"/>
          <w:kern w:val="1"/>
          <w:sz w:val="19"/>
          <w:szCs w:val="19"/>
          <w:lang w:eastAsia="hi-IN" w:bidi="hi-IN"/>
        </w:rPr>
      </w:pPr>
    </w:p>
    <w:p w:rsidR="00D54B0F" w:rsidRPr="00F6115E" w:rsidRDefault="00D54B0F" w:rsidP="00FB3678">
      <w:pPr>
        <w:tabs>
          <w:tab w:val="left" w:pos="408"/>
        </w:tabs>
        <w:spacing w:line="264" w:lineRule="auto"/>
        <w:ind w:left="288" w:hanging="288"/>
        <w:rPr>
          <w:rFonts w:ascii="Arial" w:hAnsi="Arial" w:cs="Arial"/>
          <w:sz w:val="19"/>
          <w:szCs w:val="19"/>
        </w:rPr>
      </w:pPr>
      <w:r w:rsidRPr="00F6115E">
        <w:rPr>
          <w:rFonts w:ascii="Arial" w:hAnsi="Arial" w:cs="Arial"/>
          <w:sz w:val="19"/>
          <w:szCs w:val="19"/>
        </w:rPr>
        <w:t xml:space="preserve">Funk, R. (2006). </w:t>
      </w:r>
      <w:proofErr w:type="gramStart"/>
      <w:r w:rsidRPr="00F6115E">
        <w:rPr>
          <w:rFonts w:ascii="Arial" w:hAnsi="Arial" w:cs="Arial"/>
          <w:i/>
          <w:sz w:val="19"/>
          <w:szCs w:val="19"/>
        </w:rPr>
        <w:t>Reaching men: Strategies for preventing sexist attitudes, behaviors, and violence.</w:t>
      </w:r>
      <w:proofErr w:type="gramEnd"/>
      <w:r w:rsidRPr="00F6115E">
        <w:rPr>
          <w:rFonts w:ascii="Arial" w:hAnsi="Arial" w:cs="Arial"/>
          <w:i/>
          <w:sz w:val="19"/>
          <w:szCs w:val="19"/>
        </w:rPr>
        <w:t xml:space="preserve"> </w:t>
      </w:r>
      <w:r w:rsidRPr="00F6115E">
        <w:rPr>
          <w:rFonts w:ascii="Arial" w:hAnsi="Arial" w:cs="Arial"/>
          <w:sz w:val="19"/>
          <w:szCs w:val="19"/>
        </w:rPr>
        <w:t>Indianapolis, IN: JIST Publishing.</w:t>
      </w:r>
    </w:p>
    <w:p w:rsidR="004A5825" w:rsidRPr="00F6115E" w:rsidRDefault="004A5825" w:rsidP="00FB3678">
      <w:pPr>
        <w:tabs>
          <w:tab w:val="left" w:pos="408"/>
        </w:tabs>
        <w:spacing w:line="264" w:lineRule="auto"/>
        <w:ind w:left="288" w:hanging="288"/>
        <w:rPr>
          <w:rFonts w:ascii="Arial" w:hAnsi="Arial" w:cs="Arial"/>
          <w:sz w:val="19"/>
          <w:szCs w:val="19"/>
        </w:rPr>
      </w:pPr>
    </w:p>
    <w:p w:rsidR="00D54B0F" w:rsidRPr="00F6115E" w:rsidRDefault="00650065" w:rsidP="00FB3678">
      <w:pPr>
        <w:tabs>
          <w:tab w:val="left" w:pos="408"/>
        </w:tabs>
        <w:spacing w:line="264" w:lineRule="auto"/>
        <w:ind w:left="288" w:hanging="288"/>
        <w:rPr>
          <w:rFonts w:ascii="Arial" w:hAnsi="Arial" w:cs="Arial"/>
          <w:sz w:val="19"/>
          <w:szCs w:val="19"/>
        </w:rPr>
      </w:pPr>
      <w:r w:rsidRPr="00F6115E">
        <w:rPr>
          <w:rFonts w:ascii="Arial" w:hAnsi="Arial" w:cs="Arial"/>
          <w:sz w:val="19"/>
          <w:szCs w:val="19"/>
        </w:rPr>
        <w:t xml:space="preserve">Greenwood, G. et al. </w:t>
      </w:r>
      <w:r w:rsidR="00D54B0F" w:rsidRPr="00F6115E">
        <w:rPr>
          <w:rFonts w:ascii="Arial" w:hAnsi="Arial" w:cs="Arial"/>
          <w:sz w:val="19"/>
          <w:szCs w:val="19"/>
        </w:rPr>
        <w:t xml:space="preserve">(2002). Battering victimization among a probability- Based sample of men who have sex with men. </w:t>
      </w:r>
      <w:r w:rsidR="00D54B0F" w:rsidRPr="00F6115E">
        <w:rPr>
          <w:rFonts w:ascii="Arial" w:hAnsi="Arial" w:cs="Arial"/>
          <w:i/>
          <w:iCs/>
          <w:sz w:val="19"/>
          <w:szCs w:val="19"/>
        </w:rPr>
        <w:t>American Journal of Public Health, 92</w:t>
      </w:r>
      <w:r w:rsidR="00D54B0F" w:rsidRPr="00F6115E">
        <w:rPr>
          <w:rFonts w:ascii="Arial" w:hAnsi="Arial" w:cs="Arial"/>
          <w:sz w:val="19"/>
          <w:szCs w:val="19"/>
        </w:rPr>
        <w:t xml:space="preserve">(12), 1964-1969. </w:t>
      </w:r>
    </w:p>
    <w:p w:rsidR="004A5825" w:rsidRPr="00F6115E" w:rsidRDefault="004A5825" w:rsidP="00FB3678">
      <w:pPr>
        <w:spacing w:line="264" w:lineRule="auto"/>
        <w:ind w:left="288" w:hanging="288"/>
        <w:rPr>
          <w:rFonts w:ascii="Arial" w:hAnsi="Arial" w:cs="Arial"/>
          <w:sz w:val="19"/>
          <w:szCs w:val="19"/>
        </w:rPr>
      </w:pPr>
    </w:p>
    <w:p w:rsidR="00BB38AE" w:rsidRPr="00F6115E" w:rsidRDefault="00650065" w:rsidP="00FB3678">
      <w:pPr>
        <w:spacing w:line="264" w:lineRule="auto"/>
        <w:ind w:left="288" w:hanging="288"/>
        <w:rPr>
          <w:rFonts w:ascii="Arial" w:hAnsi="Arial" w:cs="Arial"/>
          <w:sz w:val="19"/>
          <w:szCs w:val="19"/>
        </w:rPr>
      </w:pPr>
      <w:r w:rsidRPr="00F6115E">
        <w:rPr>
          <w:rFonts w:ascii="Arial" w:hAnsi="Arial" w:cs="Arial"/>
          <w:sz w:val="19"/>
          <w:szCs w:val="19"/>
        </w:rPr>
        <w:t xml:space="preserve">Gross, A. et al. </w:t>
      </w:r>
      <w:r w:rsidR="00BB38AE" w:rsidRPr="00F6115E">
        <w:rPr>
          <w:rFonts w:ascii="Arial" w:hAnsi="Arial" w:cs="Arial"/>
          <w:sz w:val="19"/>
          <w:szCs w:val="19"/>
        </w:rPr>
        <w:t xml:space="preserve">(2006). </w:t>
      </w:r>
      <w:proofErr w:type="gramStart"/>
      <w:r w:rsidR="00BB38AE" w:rsidRPr="00F6115E">
        <w:rPr>
          <w:rFonts w:ascii="Arial" w:hAnsi="Arial" w:cs="Arial"/>
          <w:sz w:val="19"/>
          <w:szCs w:val="19"/>
        </w:rPr>
        <w:t>An examination of sexual violence against college women.</w:t>
      </w:r>
      <w:proofErr w:type="gramEnd"/>
      <w:r w:rsidR="00BB38AE" w:rsidRPr="00F6115E">
        <w:rPr>
          <w:rFonts w:ascii="Arial" w:hAnsi="Arial" w:cs="Arial"/>
          <w:sz w:val="19"/>
          <w:szCs w:val="19"/>
        </w:rPr>
        <w:t xml:space="preserve"> </w:t>
      </w:r>
      <w:r w:rsidR="00BB38AE" w:rsidRPr="00F6115E">
        <w:rPr>
          <w:rFonts w:ascii="Arial" w:hAnsi="Arial" w:cs="Arial"/>
          <w:i/>
          <w:iCs/>
          <w:sz w:val="19"/>
          <w:szCs w:val="19"/>
        </w:rPr>
        <w:t xml:space="preserve">Violence </w:t>
      </w:r>
      <w:proofErr w:type="gramStart"/>
      <w:r w:rsidR="00BB38AE" w:rsidRPr="00F6115E">
        <w:rPr>
          <w:rFonts w:ascii="Arial" w:hAnsi="Arial" w:cs="Arial"/>
          <w:i/>
          <w:iCs/>
          <w:sz w:val="19"/>
          <w:szCs w:val="19"/>
        </w:rPr>
        <w:t>Against</w:t>
      </w:r>
      <w:proofErr w:type="gramEnd"/>
      <w:r w:rsidR="00BB38AE" w:rsidRPr="00F6115E">
        <w:rPr>
          <w:rFonts w:ascii="Arial" w:hAnsi="Arial" w:cs="Arial"/>
          <w:i/>
          <w:iCs/>
          <w:sz w:val="19"/>
          <w:szCs w:val="19"/>
        </w:rPr>
        <w:t xml:space="preserve"> Women, 12</w:t>
      </w:r>
      <w:r w:rsidR="00BB38AE" w:rsidRPr="00F6115E">
        <w:rPr>
          <w:rFonts w:ascii="Arial" w:hAnsi="Arial" w:cs="Arial"/>
          <w:sz w:val="19"/>
          <w:szCs w:val="19"/>
        </w:rPr>
        <w:t xml:space="preserve">(3), 288–300. </w:t>
      </w:r>
    </w:p>
    <w:p w:rsidR="004A5825" w:rsidRPr="00F6115E" w:rsidRDefault="004A5825" w:rsidP="00FB3678">
      <w:pPr>
        <w:autoSpaceDE w:val="0"/>
        <w:spacing w:line="264" w:lineRule="auto"/>
        <w:ind w:left="288" w:hanging="288"/>
        <w:rPr>
          <w:rFonts w:ascii="Arial" w:eastAsia="Verdana" w:hAnsi="Arial" w:cs="Arial"/>
          <w:color w:val="000000"/>
          <w:kern w:val="1"/>
          <w:sz w:val="19"/>
          <w:szCs w:val="19"/>
          <w:lang w:eastAsia="hi-IN" w:bidi="hi-IN"/>
        </w:rPr>
      </w:pPr>
    </w:p>
    <w:p w:rsidR="00E263DC" w:rsidRPr="00F6115E" w:rsidRDefault="00140211" w:rsidP="00E263DC">
      <w:pPr>
        <w:autoSpaceDE w:val="0"/>
        <w:spacing w:line="264" w:lineRule="auto"/>
        <w:ind w:left="288" w:hanging="288"/>
        <w:rPr>
          <w:rFonts w:ascii="Arial" w:eastAsia="Verdana" w:hAnsi="Arial" w:cs="Arial"/>
          <w:color w:val="000000"/>
          <w:kern w:val="1"/>
          <w:sz w:val="19"/>
          <w:szCs w:val="19"/>
          <w:lang w:eastAsia="hi-IN" w:bidi="hi-IN"/>
        </w:rPr>
      </w:pPr>
      <w:proofErr w:type="gramStart"/>
      <w:r w:rsidRPr="00F6115E">
        <w:rPr>
          <w:rFonts w:ascii="Arial" w:eastAsia="Verdana" w:hAnsi="Arial" w:cs="Arial"/>
          <w:color w:val="000000"/>
          <w:kern w:val="1"/>
          <w:sz w:val="19"/>
          <w:szCs w:val="19"/>
          <w:lang w:eastAsia="hi-IN" w:bidi="hi-IN"/>
        </w:rPr>
        <w:t>Hart, T. (2003).</w:t>
      </w:r>
      <w:proofErr w:type="gramEnd"/>
      <w:r w:rsidRPr="00F6115E">
        <w:rPr>
          <w:rFonts w:ascii="Arial" w:eastAsia="Verdana" w:hAnsi="Arial" w:cs="Arial"/>
          <w:color w:val="000000"/>
          <w:kern w:val="1"/>
          <w:sz w:val="19"/>
          <w:szCs w:val="19"/>
          <w:lang w:eastAsia="hi-IN" w:bidi="hi-IN"/>
        </w:rPr>
        <w:t xml:space="preserve"> </w:t>
      </w:r>
      <w:proofErr w:type="gramStart"/>
      <w:r w:rsidRPr="00F6115E">
        <w:rPr>
          <w:rFonts w:ascii="Arial" w:eastAsia="Verdana" w:hAnsi="Arial" w:cs="Arial"/>
          <w:i/>
          <w:iCs/>
          <w:color w:val="000000"/>
          <w:kern w:val="1"/>
          <w:sz w:val="19"/>
          <w:szCs w:val="19"/>
          <w:lang w:eastAsia="hi-IN" w:bidi="hi-IN"/>
        </w:rPr>
        <w:t>Violent victimization of college students.</w:t>
      </w:r>
      <w:proofErr w:type="gramEnd"/>
      <w:r w:rsidRPr="00F6115E">
        <w:rPr>
          <w:rFonts w:ascii="Arial" w:eastAsia="Verdana" w:hAnsi="Arial" w:cs="Arial"/>
          <w:i/>
          <w:iCs/>
          <w:color w:val="000000"/>
          <w:kern w:val="1"/>
          <w:sz w:val="19"/>
          <w:szCs w:val="19"/>
          <w:lang w:eastAsia="hi-IN" w:bidi="hi-IN"/>
        </w:rPr>
        <w:t xml:space="preserve"> </w:t>
      </w:r>
      <w:r w:rsidRPr="00F6115E">
        <w:rPr>
          <w:rFonts w:ascii="Arial" w:eastAsia="Verdana" w:hAnsi="Arial" w:cs="Arial"/>
          <w:color w:val="000000"/>
          <w:kern w:val="1"/>
          <w:sz w:val="19"/>
          <w:szCs w:val="19"/>
          <w:lang w:eastAsia="hi-IN" w:bidi="hi-IN"/>
        </w:rPr>
        <w:t xml:space="preserve">Washington, DC: U.S. Department of Justice, Bureau of Justice Statistics. </w:t>
      </w:r>
      <w:r w:rsidR="00080D8A" w:rsidRPr="00F6115E">
        <w:rPr>
          <w:rFonts w:ascii="Arial" w:eastAsia="Verdana" w:hAnsi="Arial" w:cs="Arial"/>
          <w:color w:val="000000"/>
          <w:kern w:val="1"/>
          <w:sz w:val="19"/>
          <w:szCs w:val="19"/>
          <w:lang w:eastAsia="hi-IN" w:bidi="hi-IN"/>
        </w:rPr>
        <w:t>See</w:t>
      </w:r>
      <w:r w:rsidR="003C7EEF" w:rsidRPr="00F6115E">
        <w:rPr>
          <w:rFonts w:ascii="Arial" w:eastAsia="Verdana" w:hAnsi="Arial" w:cs="Arial"/>
          <w:color w:val="000000"/>
          <w:kern w:val="1"/>
          <w:sz w:val="19"/>
          <w:szCs w:val="19"/>
          <w:lang w:eastAsia="hi-IN" w:bidi="hi-IN"/>
        </w:rPr>
        <w:t xml:space="preserve"> </w:t>
      </w:r>
      <w:hyperlink r:id="rId87" w:history="1">
        <w:r w:rsidR="003C7EEF" w:rsidRPr="00F6115E">
          <w:rPr>
            <w:rStyle w:val="Hyperlink"/>
            <w:rFonts w:ascii="Arial" w:eastAsia="Verdana" w:hAnsi="Arial" w:cs="Arial"/>
            <w:kern w:val="1"/>
            <w:sz w:val="19"/>
            <w:szCs w:val="19"/>
            <w:lang w:eastAsia="hi-IN" w:bidi="hi-IN"/>
          </w:rPr>
          <w:t>bjs.ojp.usdoj.gov/</w:t>
        </w:r>
      </w:hyperlink>
      <w:r w:rsidR="003C7EEF" w:rsidRPr="00F6115E">
        <w:rPr>
          <w:rFonts w:ascii="Arial" w:eastAsia="Verdana" w:hAnsi="Arial" w:cs="Arial"/>
          <w:color w:val="000000"/>
          <w:kern w:val="1"/>
          <w:sz w:val="19"/>
          <w:szCs w:val="19"/>
          <w:lang w:eastAsia="hi-IN" w:bidi="hi-IN"/>
        </w:rPr>
        <w:t xml:space="preserve">. </w:t>
      </w:r>
    </w:p>
    <w:p w:rsidR="00E263DC" w:rsidRPr="00F6115E" w:rsidRDefault="00E263DC" w:rsidP="00E263DC">
      <w:pPr>
        <w:autoSpaceDE w:val="0"/>
        <w:spacing w:line="264" w:lineRule="auto"/>
        <w:ind w:left="288" w:hanging="288"/>
        <w:rPr>
          <w:rFonts w:ascii="Arial" w:eastAsia="Verdana" w:hAnsi="Arial" w:cs="Arial"/>
          <w:color w:val="000000"/>
          <w:kern w:val="1"/>
          <w:sz w:val="19"/>
          <w:szCs w:val="19"/>
          <w:lang w:eastAsia="hi-IN" w:bidi="hi-IN"/>
        </w:rPr>
      </w:pPr>
    </w:p>
    <w:p w:rsidR="00E263DC" w:rsidRPr="00F6115E" w:rsidRDefault="00E263DC" w:rsidP="00E263DC">
      <w:pPr>
        <w:autoSpaceDE w:val="0"/>
        <w:spacing w:line="264" w:lineRule="auto"/>
        <w:ind w:left="288" w:hanging="288"/>
        <w:rPr>
          <w:rFonts w:ascii="Arial" w:eastAsia="Verdana" w:hAnsi="Arial" w:cs="Arial"/>
          <w:color w:val="000000"/>
          <w:kern w:val="1"/>
          <w:sz w:val="19"/>
          <w:szCs w:val="19"/>
          <w:lang w:eastAsia="hi-IN" w:bidi="hi-IN"/>
        </w:rPr>
      </w:pPr>
      <w:r w:rsidRPr="00F6115E">
        <w:rPr>
          <w:rFonts w:ascii="Arial" w:hAnsi="Arial" w:cs="Arial"/>
          <w:sz w:val="19"/>
          <w:szCs w:val="19"/>
        </w:rPr>
        <w:t>Hendricks, J. (</w:t>
      </w:r>
      <w:proofErr w:type="gramStart"/>
      <w:r w:rsidRPr="00F6115E">
        <w:rPr>
          <w:rFonts w:ascii="Arial" w:hAnsi="Arial" w:cs="Arial"/>
          <w:sz w:val="19"/>
          <w:szCs w:val="19"/>
        </w:rPr>
        <w:t>ed</w:t>
      </w:r>
      <w:proofErr w:type="gramEnd"/>
      <w:r w:rsidRPr="00F6115E">
        <w:rPr>
          <w:rFonts w:ascii="Arial" w:hAnsi="Arial" w:cs="Arial"/>
          <w:sz w:val="19"/>
          <w:szCs w:val="19"/>
        </w:rPr>
        <w:t xml:space="preserve">.). </w:t>
      </w:r>
      <w:proofErr w:type="gramStart"/>
      <w:r w:rsidRPr="00F6115E">
        <w:rPr>
          <w:rFonts w:ascii="Arial" w:hAnsi="Arial" w:cs="Arial"/>
          <w:sz w:val="19"/>
          <w:szCs w:val="19"/>
        </w:rPr>
        <w:t xml:space="preserve">(1991). </w:t>
      </w:r>
      <w:r w:rsidRPr="00F6115E">
        <w:rPr>
          <w:rFonts w:ascii="Arial" w:hAnsi="Arial" w:cs="Arial"/>
          <w:i/>
          <w:iCs/>
          <w:sz w:val="19"/>
          <w:szCs w:val="19"/>
        </w:rPr>
        <w:t>Crisis Intervention in Criminal Justice and Social Services.</w:t>
      </w:r>
      <w:proofErr w:type="gramEnd"/>
      <w:r w:rsidRPr="00F6115E">
        <w:rPr>
          <w:rFonts w:ascii="Arial" w:hAnsi="Arial" w:cs="Arial"/>
          <w:i/>
          <w:iCs/>
          <w:sz w:val="19"/>
          <w:szCs w:val="19"/>
        </w:rPr>
        <w:t xml:space="preserve"> </w:t>
      </w:r>
      <w:r w:rsidRPr="00F6115E">
        <w:rPr>
          <w:rFonts w:ascii="Arial" w:hAnsi="Arial" w:cs="Arial"/>
          <w:sz w:val="19"/>
          <w:szCs w:val="19"/>
        </w:rPr>
        <w:t xml:space="preserve">Springfield, IL: Charles C Thomas Publishers. </w:t>
      </w:r>
    </w:p>
    <w:p w:rsidR="00E263DC" w:rsidRPr="00F6115E" w:rsidRDefault="00E263DC" w:rsidP="00E263DC">
      <w:pPr>
        <w:pStyle w:val="Heading1"/>
        <w:shd w:val="clear" w:color="auto" w:fill="FFFFFF"/>
        <w:rPr>
          <w:b w:val="0"/>
          <w:color w:val="auto"/>
          <w:sz w:val="19"/>
          <w:szCs w:val="19"/>
        </w:rPr>
      </w:pPr>
    </w:p>
    <w:p w:rsidR="00382BFC" w:rsidRPr="00F6115E" w:rsidRDefault="00F30A1D" w:rsidP="00382BFC">
      <w:pPr>
        <w:spacing w:line="264" w:lineRule="auto"/>
        <w:ind w:left="288" w:hanging="288"/>
        <w:rPr>
          <w:rFonts w:ascii="Arial" w:eastAsia="SimSun" w:hAnsi="Arial" w:cs="Arial"/>
          <w:kern w:val="1"/>
          <w:sz w:val="19"/>
          <w:szCs w:val="19"/>
          <w:lang w:eastAsia="hi-IN" w:bidi="hi-IN"/>
        </w:rPr>
      </w:pPr>
      <w:proofErr w:type="gramStart"/>
      <w:r w:rsidRPr="00F6115E">
        <w:rPr>
          <w:rFonts w:ascii="Arial" w:eastAsia="SimSun" w:hAnsi="Arial" w:cs="Arial"/>
          <w:iCs/>
          <w:kern w:val="1"/>
          <w:sz w:val="19"/>
          <w:szCs w:val="19"/>
          <w:lang w:eastAsia="hi-IN" w:bidi="hi-IN"/>
        </w:rPr>
        <w:t>Hill, C. &amp; Silva, E. (2006</w:t>
      </w:r>
      <w:r w:rsidR="00E13105" w:rsidRPr="00F6115E">
        <w:rPr>
          <w:rFonts w:ascii="Arial" w:eastAsia="SimSun" w:hAnsi="Arial" w:cs="Arial"/>
          <w:iCs/>
          <w:kern w:val="1"/>
          <w:sz w:val="19"/>
          <w:szCs w:val="19"/>
          <w:lang w:eastAsia="hi-IN" w:bidi="hi-IN"/>
        </w:rPr>
        <w:t>).</w:t>
      </w:r>
      <w:proofErr w:type="gramEnd"/>
      <w:r w:rsidR="00E13105" w:rsidRPr="00F6115E">
        <w:rPr>
          <w:rFonts w:ascii="Arial" w:eastAsia="SimSun" w:hAnsi="Arial" w:cs="Arial"/>
          <w:iCs/>
          <w:kern w:val="1"/>
          <w:sz w:val="19"/>
          <w:szCs w:val="19"/>
          <w:lang w:eastAsia="hi-IN" w:bidi="hi-IN"/>
        </w:rPr>
        <w:t xml:space="preserve"> </w:t>
      </w:r>
      <w:proofErr w:type="gramStart"/>
      <w:r w:rsidR="00E13105" w:rsidRPr="00F6115E">
        <w:rPr>
          <w:rFonts w:ascii="Arial" w:eastAsia="SimSun" w:hAnsi="Arial" w:cs="Arial"/>
          <w:i/>
          <w:iCs/>
          <w:kern w:val="1"/>
          <w:sz w:val="19"/>
          <w:szCs w:val="19"/>
          <w:lang w:eastAsia="hi-IN" w:bidi="hi-IN"/>
        </w:rPr>
        <w:t>Drawing the line: Sexual harassment on campus</w:t>
      </w:r>
      <w:r w:rsidR="00E13105" w:rsidRPr="00F6115E">
        <w:rPr>
          <w:rFonts w:ascii="Arial" w:eastAsia="SimSun" w:hAnsi="Arial" w:cs="Arial"/>
          <w:kern w:val="1"/>
          <w:sz w:val="19"/>
          <w:szCs w:val="19"/>
          <w:lang w:eastAsia="hi-IN" w:bidi="hi-IN"/>
        </w:rPr>
        <w:t>.</w:t>
      </w:r>
      <w:proofErr w:type="gramEnd"/>
      <w:r w:rsidR="00E13105" w:rsidRPr="00F6115E">
        <w:rPr>
          <w:rFonts w:ascii="Arial" w:eastAsia="SimSun" w:hAnsi="Arial" w:cs="Arial"/>
          <w:kern w:val="1"/>
          <w:sz w:val="19"/>
          <w:szCs w:val="19"/>
          <w:lang w:eastAsia="hi-IN" w:bidi="hi-IN"/>
        </w:rPr>
        <w:t xml:space="preserve"> Washington, DC: American Association of University Women Education Foundation.</w:t>
      </w:r>
      <w:r w:rsidR="00E13171" w:rsidRPr="00F6115E">
        <w:rPr>
          <w:rFonts w:ascii="Arial" w:eastAsia="SimSun" w:hAnsi="Arial" w:cs="Arial"/>
          <w:kern w:val="1"/>
          <w:sz w:val="19"/>
          <w:szCs w:val="19"/>
          <w:lang w:eastAsia="hi-IN" w:bidi="hi-IN"/>
        </w:rPr>
        <w:t xml:space="preserve"> </w:t>
      </w:r>
      <w:r w:rsidR="00080D8A" w:rsidRPr="00F6115E">
        <w:rPr>
          <w:rFonts w:ascii="Arial" w:eastAsia="SimSun" w:hAnsi="Arial" w:cs="Arial"/>
          <w:kern w:val="1"/>
          <w:sz w:val="19"/>
          <w:szCs w:val="19"/>
          <w:lang w:eastAsia="hi-IN" w:bidi="hi-IN"/>
        </w:rPr>
        <w:t>See</w:t>
      </w:r>
      <w:r w:rsidR="00E13171" w:rsidRPr="00F6115E">
        <w:rPr>
          <w:rFonts w:ascii="Arial" w:eastAsia="SimSun" w:hAnsi="Arial" w:cs="Arial"/>
          <w:kern w:val="1"/>
          <w:sz w:val="19"/>
          <w:szCs w:val="19"/>
          <w:lang w:eastAsia="hi-IN" w:bidi="hi-IN"/>
        </w:rPr>
        <w:t xml:space="preserve"> </w:t>
      </w:r>
      <w:hyperlink r:id="rId88" w:history="1">
        <w:r w:rsidR="00E13171" w:rsidRPr="00F6115E">
          <w:rPr>
            <w:rStyle w:val="Hyperlink"/>
            <w:rFonts w:ascii="Arial" w:hAnsi="Arial" w:cs="Arial"/>
            <w:sz w:val="19"/>
            <w:szCs w:val="19"/>
          </w:rPr>
          <w:t>www.aauw.org</w:t>
        </w:r>
      </w:hyperlink>
      <w:r w:rsidR="00E13171" w:rsidRPr="00F6115E">
        <w:rPr>
          <w:rStyle w:val="HTMLCite"/>
          <w:rFonts w:ascii="Arial" w:hAnsi="Arial" w:cs="Arial"/>
          <w:sz w:val="19"/>
          <w:szCs w:val="19"/>
        </w:rPr>
        <w:t xml:space="preserve">. </w:t>
      </w:r>
    </w:p>
    <w:p w:rsidR="00382BFC" w:rsidRPr="00F6115E" w:rsidRDefault="00382BFC" w:rsidP="00382BFC">
      <w:pPr>
        <w:spacing w:line="264" w:lineRule="auto"/>
        <w:ind w:left="288" w:hanging="288"/>
        <w:rPr>
          <w:rFonts w:ascii="Arial" w:eastAsia="SimSun" w:hAnsi="Arial" w:cs="Arial"/>
          <w:kern w:val="1"/>
          <w:sz w:val="19"/>
          <w:szCs w:val="19"/>
          <w:lang w:eastAsia="hi-IN" w:bidi="hi-IN"/>
        </w:rPr>
      </w:pPr>
    </w:p>
    <w:p w:rsidR="00775888" w:rsidRPr="00F6115E" w:rsidRDefault="00650065" w:rsidP="00382BFC">
      <w:pPr>
        <w:spacing w:line="264" w:lineRule="auto"/>
        <w:ind w:left="288" w:hanging="288"/>
        <w:rPr>
          <w:rFonts w:ascii="Arial" w:hAnsi="Arial" w:cs="Arial"/>
          <w:iCs/>
          <w:sz w:val="19"/>
          <w:szCs w:val="19"/>
          <w:lang w:bidi="ar-SA"/>
        </w:rPr>
      </w:pPr>
      <w:r w:rsidRPr="00F6115E">
        <w:rPr>
          <w:rFonts w:ascii="Arial" w:hAnsi="Arial" w:cs="Arial"/>
          <w:sz w:val="19"/>
          <w:szCs w:val="19"/>
        </w:rPr>
        <w:t>Jackson, J. et al</w:t>
      </w:r>
      <w:r w:rsidR="00775888" w:rsidRPr="00F6115E">
        <w:rPr>
          <w:rFonts w:ascii="Arial" w:hAnsi="Arial" w:cs="Arial"/>
          <w:sz w:val="19"/>
          <w:szCs w:val="19"/>
        </w:rPr>
        <w:t xml:space="preserve">. (2007). </w:t>
      </w:r>
      <w:r w:rsidR="00775888" w:rsidRPr="00F6115E">
        <w:rPr>
          <w:rFonts w:ascii="Arial" w:hAnsi="Arial" w:cs="Arial"/>
          <w:i/>
          <w:sz w:val="19"/>
          <w:szCs w:val="19"/>
        </w:rPr>
        <w:t xml:space="preserve">Creating and maintaining safe college campuses: A sourcebook for evaluating and enhancing safety programs. </w:t>
      </w:r>
      <w:proofErr w:type="gramStart"/>
      <w:r w:rsidR="00775888" w:rsidRPr="00F6115E">
        <w:rPr>
          <w:rFonts w:ascii="Arial" w:hAnsi="Arial" w:cs="Arial"/>
          <w:sz w:val="19"/>
          <w:szCs w:val="19"/>
        </w:rPr>
        <w:t>Stylus Publishing.</w:t>
      </w:r>
      <w:proofErr w:type="gramEnd"/>
    </w:p>
    <w:p w:rsidR="00775888" w:rsidRPr="00F6115E" w:rsidRDefault="00775888" w:rsidP="00382BFC">
      <w:pPr>
        <w:spacing w:line="264" w:lineRule="auto"/>
        <w:ind w:left="288" w:hanging="288"/>
        <w:rPr>
          <w:rFonts w:ascii="Arial" w:hAnsi="Arial" w:cs="Arial"/>
          <w:iCs/>
          <w:sz w:val="19"/>
          <w:szCs w:val="19"/>
          <w:lang w:bidi="ar-SA"/>
        </w:rPr>
      </w:pPr>
    </w:p>
    <w:p w:rsidR="00382BFC" w:rsidRPr="00F6115E" w:rsidRDefault="00382BFC" w:rsidP="00382BFC">
      <w:pPr>
        <w:spacing w:line="264" w:lineRule="auto"/>
        <w:ind w:left="288" w:hanging="288"/>
        <w:rPr>
          <w:rFonts w:ascii="Arial" w:eastAsia="SimSun" w:hAnsi="Arial" w:cs="Arial"/>
          <w:kern w:val="1"/>
          <w:sz w:val="19"/>
          <w:szCs w:val="19"/>
          <w:lang w:eastAsia="hi-IN" w:bidi="ar-SA"/>
        </w:rPr>
      </w:pPr>
      <w:proofErr w:type="gramStart"/>
      <w:r w:rsidRPr="00F6115E">
        <w:rPr>
          <w:rFonts w:ascii="Arial" w:hAnsi="Arial" w:cs="Arial"/>
          <w:iCs/>
          <w:sz w:val="19"/>
          <w:szCs w:val="19"/>
          <w:lang w:bidi="ar-SA"/>
        </w:rPr>
        <w:t>Jordan, C., Wilcox, P. &amp; Pritchard, A. (2007).</w:t>
      </w:r>
      <w:proofErr w:type="gramEnd"/>
      <w:r w:rsidRPr="00F6115E">
        <w:rPr>
          <w:rFonts w:ascii="Arial" w:hAnsi="Arial" w:cs="Arial"/>
          <w:iCs/>
          <w:sz w:val="19"/>
          <w:szCs w:val="19"/>
          <w:lang w:bidi="ar-SA"/>
        </w:rPr>
        <w:t xml:space="preserve"> Stalking acknowledgement and reporting among college women experiencing intrusive behaviors: Implications for the emergence of a “classic stalking case.” </w:t>
      </w:r>
      <w:r w:rsidRPr="00F6115E">
        <w:rPr>
          <w:rFonts w:ascii="Arial" w:hAnsi="Arial" w:cs="Arial"/>
          <w:i/>
          <w:iCs/>
          <w:sz w:val="19"/>
          <w:szCs w:val="19"/>
          <w:lang w:bidi="ar-SA"/>
        </w:rPr>
        <w:t>Journal of Criminal Justice, 35</w:t>
      </w:r>
      <w:r w:rsidRPr="00F6115E">
        <w:rPr>
          <w:rFonts w:ascii="Arial" w:hAnsi="Arial" w:cs="Arial"/>
          <w:iCs/>
          <w:sz w:val="19"/>
          <w:szCs w:val="19"/>
          <w:lang w:bidi="ar-SA"/>
        </w:rPr>
        <w:t>(5), 556-569</w:t>
      </w:r>
      <w:r w:rsidRPr="00F6115E">
        <w:rPr>
          <w:rFonts w:ascii="Arial" w:hAnsi="Arial" w:cs="Arial"/>
          <w:sz w:val="19"/>
          <w:szCs w:val="19"/>
          <w:lang w:bidi="ar-SA"/>
        </w:rPr>
        <w:t>.</w:t>
      </w:r>
    </w:p>
    <w:p w:rsidR="00382BFC" w:rsidRPr="00F6115E" w:rsidRDefault="00382BFC" w:rsidP="00FB3678">
      <w:pPr>
        <w:spacing w:line="264" w:lineRule="auto"/>
        <w:ind w:left="288" w:hanging="288"/>
        <w:rPr>
          <w:rFonts w:ascii="Arial" w:hAnsi="Arial" w:cs="Arial"/>
          <w:sz w:val="19"/>
          <w:szCs w:val="19"/>
        </w:rPr>
      </w:pPr>
    </w:p>
    <w:p w:rsidR="00BB38AE" w:rsidRPr="00F6115E" w:rsidRDefault="00BB38AE" w:rsidP="00FB3678">
      <w:pPr>
        <w:spacing w:line="264" w:lineRule="auto"/>
        <w:ind w:left="288" w:hanging="288"/>
        <w:rPr>
          <w:rFonts w:ascii="Arial" w:hAnsi="Arial" w:cs="Arial"/>
          <w:sz w:val="19"/>
          <w:szCs w:val="19"/>
        </w:rPr>
      </w:pPr>
      <w:proofErr w:type="spellStart"/>
      <w:r w:rsidRPr="00F6115E">
        <w:rPr>
          <w:rFonts w:ascii="Arial" w:hAnsi="Arial" w:cs="Arial"/>
          <w:sz w:val="19"/>
          <w:szCs w:val="19"/>
        </w:rPr>
        <w:t>Kalof</w:t>
      </w:r>
      <w:proofErr w:type="spellEnd"/>
      <w:r w:rsidRPr="00F6115E">
        <w:rPr>
          <w:rFonts w:ascii="Arial" w:hAnsi="Arial" w:cs="Arial"/>
          <w:sz w:val="19"/>
          <w:szCs w:val="19"/>
        </w:rPr>
        <w:t xml:space="preserve">, L. (1993). </w:t>
      </w:r>
      <w:proofErr w:type="gramStart"/>
      <w:r w:rsidRPr="00F6115E">
        <w:rPr>
          <w:rFonts w:ascii="Arial" w:hAnsi="Arial" w:cs="Arial"/>
          <w:sz w:val="19"/>
          <w:szCs w:val="19"/>
        </w:rPr>
        <w:t xml:space="preserve">Rape supportive attitudes and sexual victimization experiences of sorority and </w:t>
      </w:r>
      <w:proofErr w:type="spellStart"/>
      <w:r w:rsidRPr="00F6115E">
        <w:rPr>
          <w:rFonts w:ascii="Arial" w:hAnsi="Arial" w:cs="Arial"/>
          <w:sz w:val="19"/>
          <w:szCs w:val="19"/>
        </w:rPr>
        <w:t>nonsorority</w:t>
      </w:r>
      <w:proofErr w:type="spellEnd"/>
      <w:r w:rsidRPr="00F6115E">
        <w:rPr>
          <w:rFonts w:ascii="Arial" w:hAnsi="Arial" w:cs="Arial"/>
          <w:sz w:val="19"/>
          <w:szCs w:val="19"/>
        </w:rPr>
        <w:t xml:space="preserve"> women.</w:t>
      </w:r>
      <w:proofErr w:type="gramEnd"/>
      <w:r w:rsidRPr="00F6115E">
        <w:rPr>
          <w:rFonts w:ascii="Arial" w:hAnsi="Arial" w:cs="Arial"/>
          <w:sz w:val="19"/>
          <w:szCs w:val="19"/>
        </w:rPr>
        <w:t xml:space="preserve"> </w:t>
      </w:r>
      <w:r w:rsidRPr="00F6115E">
        <w:rPr>
          <w:rFonts w:ascii="Arial" w:hAnsi="Arial" w:cs="Arial"/>
          <w:i/>
          <w:iCs/>
          <w:sz w:val="19"/>
          <w:szCs w:val="19"/>
        </w:rPr>
        <w:t>Sex Roles, 29,</w:t>
      </w:r>
      <w:r w:rsidRPr="00F6115E">
        <w:rPr>
          <w:rFonts w:ascii="Arial" w:hAnsi="Arial" w:cs="Arial"/>
          <w:sz w:val="19"/>
          <w:szCs w:val="19"/>
        </w:rPr>
        <w:t xml:space="preserve"> 767-780. </w:t>
      </w:r>
    </w:p>
    <w:p w:rsidR="004A5825" w:rsidRPr="00F6115E" w:rsidRDefault="004A5825" w:rsidP="00FB3678">
      <w:pPr>
        <w:spacing w:line="264" w:lineRule="auto"/>
        <w:ind w:left="288" w:hanging="288"/>
        <w:rPr>
          <w:rFonts w:ascii="Arial" w:hAnsi="Arial" w:cs="Arial"/>
          <w:sz w:val="19"/>
          <w:szCs w:val="19"/>
        </w:rPr>
      </w:pPr>
    </w:p>
    <w:p w:rsidR="00ED5F6C" w:rsidRPr="00F6115E" w:rsidRDefault="00ED5F6C" w:rsidP="00FB3678">
      <w:pPr>
        <w:spacing w:line="264" w:lineRule="auto"/>
        <w:ind w:left="288" w:hanging="288"/>
        <w:rPr>
          <w:rFonts w:ascii="Arial" w:hAnsi="Arial" w:cs="Arial"/>
          <w:sz w:val="19"/>
          <w:szCs w:val="19"/>
        </w:rPr>
      </w:pPr>
      <w:proofErr w:type="spellStart"/>
      <w:proofErr w:type="gramStart"/>
      <w:r w:rsidRPr="00F6115E">
        <w:rPr>
          <w:rFonts w:ascii="Arial" w:hAnsi="Arial" w:cs="Arial"/>
          <w:sz w:val="19"/>
          <w:szCs w:val="19"/>
        </w:rPr>
        <w:t>Karjane</w:t>
      </w:r>
      <w:proofErr w:type="spellEnd"/>
      <w:r w:rsidRPr="00F6115E">
        <w:rPr>
          <w:rFonts w:ascii="Arial" w:hAnsi="Arial" w:cs="Arial"/>
          <w:sz w:val="19"/>
          <w:szCs w:val="19"/>
        </w:rPr>
        <w:t>, H., Fisher, B. &amp; Cullen, F. (2005).</w:t>
      </w:r>
      <w:proofErr w:type="gramEnd"/>
      <w:r w:rsidRPr="00F6115E">
        <w:rPr>
          <w:rFonts w:ascii="Arial" w:hAnsi="Arial" w:cs="Arial"/>
          <w:sz w:val="19"/>
          <w:szCs w:val="19"/>
        </w:rPr>
        <w:t xml:space="preserve"> </w:t>
      </w:r>
      <w:r w:rsidRPr="00F6115E">
        <w:rPr>
          <w:rFonts w:ascii="Arial" w:hAnsi="Arial" w:cs="Arial"/>
          <w:i/>
          <w:iCs/>
          <w:sz w:val="19"/>
          <w:szCs w:val="19"/>
        </w:rPr>
        <w:t xml:space="preserve">Sexual assault on campus: </w:t>
      </w:r>
      <w:r w:rsidR="00E35F03" w:rsidRPr="00F6115E">
        <w:rPr>
          <w:rFonts w:ascii="Arial" w:hAnsi="Arial" w:cs="Arial"/>
          <w:i/>
          <w:iCs/>
          <w:sz w:val="19"/>
          <w:szCs w:val="19"/>
        </w:rPr>
        <w:t xml:space="preserve">What colleges and universities </w:t>
      </w:r>
      <w:r w:rsidRPr="00F6115E">
        <w:rPr>
          <w:rFonts w:ascii="Arial" w:hAnsi="Arial" w:cs="Arial"/>
          <w:i/>
          <w:iCs/>
          <w:sz w:val="19"/>
          <w:szCs w:val="19"/>
        </w:rPr>
        <w:t xml:space="preserve">are doing about </w:t>
      </w:r>
      <w:proofErr w:type="gramStart"/>
      <w:r w:rsidRPr="00F6115E">
        <w:rPr>
          <w:rFonts w:ascii="Arial" w:hAnsi="Arial" w:cs="Arial"/>
          <w:i/>
          <w:iCs/>
          <w:sz w:val="19"/>
          <w:szCs w:val="19"/>
        </w:rPr>
        <w:t>i</w:t>
      </w:r>
      <w:r w:rsidR="003C7EEF" w:rsidRPr="00F6115E">
        <w:rPr>
          <w:rFonts w:ascii="Arial" w:hAnsi="Arial" w:cs="Arial"/>
          <w:i/>
          <w:iCs/>
          <w:sz w:val="19"/>
          <w:szCs w:val="19"/>
        </w:rPr>
        <w:t>t</w:t>
      </w:r>
      <w:r w:rsidRPr="00F6115E">
        <w:rPr>
          <w:rFonts w:ascii="Arial" w:hAnsi="Arial" w:cs="Arial"/>
          <w:sz w:val="19"/>
          <w:szCs w:val="19"/>
        </w:rPr>
        <w:t>.</w:t>
      </w:r>
      <w:proofErr w:type="gramEnd"/>
      <w:r w:rsidRPr="00F6115E">
        <w:rPr>
          <w:rFonts w:ascii="Arial" w:hAnsi="Arial" w:cs="Arial"/>
          <w:sz w:val="19"/>
          <w:szCs w:val="19"/>
        </w:rPr>
        <w:t xml:space="preserve"> Washington, DC: U.S. Department of Justice, </w:t>
      </w:r>
      <w:r w:rsidR="007D408F" w:rsidRPr="00F6115E">
        <w:rPr>
          <w:rFonts w:ascii="Arial" w:hAnsi="Arial" w:cs="Arial"/>
          <w:sz w:val="19"/>
          <w:szCs w:val="19"/>
        </w:rPr>
        <w:t xml:space="preserve">Office for Justice Programs, </w:t>
      </w:r>
      <w:r w:rsidRPr="00F6115E">
        <w:rPr>
          <w:rFonts w:ascii="Arial" w:hAnsi="Arial" w:cs="Arial"/>
          <w:sz w:val="19"/>
          <w:szCs w:val="19"/>
        </w:rPr>
        <w:t xml:space="preserve">National Institute of Justice. </w:t>
      </w:r>
      <w:r w:rsidR="00080D8A" w:rsidRPr="00F6115E">
        <w:rPr>
          <w:rFonts w:ascii="Arial" w:hAnsi="Arial" w:cs="Arial"/>
          <w:sz w:val="19"/>
          <w:szCs w:val="19"/>
        </w:rPr>
        <w:t>See</w:t>
      </w:r>
      <w:r w:rsidR="003C7EEF" w:rsidRPr="00F6115E">
        <w:rPr>
          <w:rFonts w:ascii="Arial" w:hAnsi="Arial" w:cs="Arial"/>
          <w:sz w:val="19"/>
          <w:szCs w:val="19"/>
        </w:rPr>
        <w:t xml:space="preserve"> </w:t>
      </w:r>
      <w:hyperlink r:id="rId89" w:history="1">
        <w:r w:rsidR="003C7EEF" w:rsidRPr="00F6115E">
          <w:rPr>
            <w:rStyle w:val="Hyperlink"/>
            <w:rFonts w:ascii="Arial" w:hAnsi="Arial" w:cs="Arial"/>
            <w:sz w:val="19"/>
            <w:szCs w:val="19"/>
          </w:rPr>
          <w:t>www.ncjrs.gov</w:t>
        </w:r>
      </w:hyperlink>
      <w:r w:rsidR="003C7EEF" w:rsidRPr="00F6115E">
        <w:rPr>
          <w:rStyle w:val="HTMLCite"/>
          <w:rFonts w:ascii="Arial" w:hAnsi="Arial" w:cs="Arial"/>
          <w:sz w:val="19"/>
          <w:szCs w:val="19"/>
        </w:rPr>
        <w:t xml:space="preserve">. </w:t>
      </w:r>
    </w:p>
    <w:p w:rsidR="004A5825" w:rsidRPr="00F6115E" w:rsidRDefault="004A5825" w:rsidP="00FB3678">
      <w:pPr>
        <w:autoSpaceDE w:val="0"/>
        <w:spacing w:line="264" w:lineRule="auto"/>
        <w:ind w:left="288" w:hanging="288"/>
        <w:rPr>
          <w:rFonts w:ascii="Arial" w:eastAsia="Verdana" w:hAnsi="Arial" w:cs="Arial"/>
          <w:color w:val="000000"/>
          <w:kern w:val="1"/>
          <w:sz w:val="19"/>
          <w:szCs w:val="19"/>
          <w:lang w:eastAsia="hi-IN" w:bidi="hi-IN"/>
        </w:rPr>
      </w:pPr>
    </w:p>
    <w:p w:rsidR="00140211" w:rsidRPr="00F6115E" w:rsidRDefault="00140211" w:rsidP="00FB3678">
      <w:pPr>
        <w:autoSpaceDE w:val="0"/>
        <w:spacing w:line="264" w:lineRule="auto"/>
        <w:ind w:left="288" w:hanging="288"/>
        <w:rPr>
          <w:rFonts w:ascii="Arial" w:eastAsia="Verdana" w:hAnsi="Arial" w:cs="Arial"/>
          <w:color w:val="000000"/>
          <w:kern w:val="1"/>
          <w:sz w:val="19"/>
          <w:szCs w:val="19"/>
          <w:lang w:eastAsia="hi-IN" w:bidi="hi-IN"/>
        </w:rPr>
      </w:pPr>
      <w:r w:rsidRPr="00F6115E">
        <w:rPr>
          <w:rFonts w:ascii="Arial" w:eastAsia="Verdana" w:hAnsi="Arial" w:cs="Arial"/>
          <w:color w:val="000000"/>
          <w:kern w:val="1"/>
          <w:sz w:val="19"/>
          <w:szCs w:val="19"/>
          <w:lang w:eastAsia="hi-IN" w:bidi="hi-IN"/>
        </w:rPr>
        <w:t xml:space="preserve">Kilpatrick, D. (2000). </w:t>
      </w:r>
      <w:proofErr w:type="gramStart"/>
      <w:r w:rsidRPr="00F6115E">
        <w:rPr>
          <w:rFonts w:ascii="Arial" w:eastAsia="Verdana" w:hAnsi="Arial" w:cs="Arial"/>
          <w:i/>
          <w:iCs/>
          <w:color w:val="000000"/>
          <w:kern w:val="1"/>
          <w:sz w:val="19"/>
          <w:szCs w:val="19"/>
          <w:lang w:eastAsia="hi-IN" w:bidi="hi-IN"/>
        </w:rPr>
        <w:t>Rape and sexual assault.</w:t>
      </w:r>
      <w:proofErr w:type="gramEnd"/>
      <w:r w:rsidRPr="00F6115E">
        <w:rPr>
          <w:rFonts w:ascii="Arial" w:eastAsia="Verdana" w:hAnsi="Arial" w:cs="Arial"/>
          <w:color w:val="000000"/>
          <w:kern w:val="1"/>
          <w:sz w:val="19"/>
          <w:szCs w:val="19"/>
          <w:lang w:eastAsia="hi-IN" w:bidi="hi-IN"/>
        </w:rPr>
        <w:t xml:space="preserve"> National Violence </w:t>
      </w:r>
      <w:proofErr w:type="gramStart"/>
      <w:r w:rsidRPr="00F6115E">
        <w:rPr>
          <w:rFonts w:ascii="Arial" w:eastAsia="Verdana" w:hAnsi="Arial" w:cs="Arial"/>
          <w:color w:val="000000"/>
          <w:kern w:val="1"/>
          <w:sz w:val="19"/>
          <w:szCs w:val="19"/>
          <w:lang w:eastAsia="hi-IN" w:bidi="hi-IN"/>
        </w:rPr>
        <w:t>Against</w:t>
      </w:r>
      <w:proofErr w:type="gramEnd"/>
      <w:r w:rsidRPr="00F6115E">
        <w:rPr>
          <w:rFonts w:ascii="Arial" w:eastAsia="Verdana" w:hAnsi="Arial" w:cs="Arial"/>
          <w:color w:val="000000"/>
          <w:kern w:val="1"/>
          <w:sz w:val="19"/>
          <w:szCs w:val="19"/>
          <w:lang w:eastAsia="hi-IN" w:bidi="hi-IN"/>
        </w:rPr>
        <w:t xml:space="preserve"> Women Prevention Research Center. </w:t>
      </w:r>
      <w:r w:rsidR="00080D8A" w:rsidRPr="00F6115E">
        <w:rPr>
          <w:rFonts w:ascii="Arial" w:eastAsia="Verdana" w:hAnsi="Arial" w:cs="Arial"/>
          <w:color w:val="000000"/>
          <w:kern w:val="1"/>
          <w:sz w:val="19"/>
          <w:szCs w:val="19"/>
          <w:lang w:eastAsia="hi-IN" w:bidi="hi-IN"/>
        </w:rPr>
        <w:t>See</w:t>
      </w:r>
      <w:r w:rsidR="00A1083D" w:rsidRPr="00F6115E">
        <w:rPr>
          <w:rFonts w:ascii="Arial" w:eastAsia="Verdana" w:hAnsi="Arial" w:cs="Arial"/>
          <w:color w:val="000000"/>
          <w:kern w:val="1"/>
          <w:sz w:val="19"/>
          <w:szCs w:val="19"/>
          <w:lang w:eastAsia="hi-IN" w:bidi="hi-IN"/>
        </w:rPr>
        <w:t xml:space="preserve"> </w:t>
      </w:r>
      <w:hyperlink r:id="rId90" w:history="1">
        <w:r w:rsidR="00A1083D" w:rsidRPr="00F6115E">
          <w:rPr>
            <w:rStyle w:val="Hyperlink"/>
            <w:rFonts w:ascii="Arial" w:eastAsia="Verdana" w:hAnsi="Arial" w:cs="Arial"/>
            <w:kern w:val="1"/>
            <w:sz w:val="19"/>
            <w:szCs w:val="19"/>
            <w:lang w:eastAsia="hi-IN" w:bidi="hi-IN"/>
          </w:rPr>
          <w:t>www.musc.edu/vawprevention/</w:t>
        </w:r>
      </w:hyperlink>
      <w:r w:rsidR="00A1083D" w:rsidRPr="00F6115E">
        <w:rPr>
          <w:rFonts w:ascii="Arial" w:eastAsia="Verdana" w:hAnsi="Arial" w:cs="Arial"/>
          <w:color w:val="000000"/>
          <w:kern w:val="1"/>
          <w:sz w:val="19"/>
          <w:szCs w:val="19"/>
          <w:lang w:eastAsia="hi-IN" w:bidi="hi-IN"/>
        </w:rPr>
        <w:t xml:space="preserve">. </w:t>
      </w:r>
    </w:p>
    <w:p w:rsidR="004A5825" w:rsidRPr="00F6115E" w:rsidRDefault="004A5825" w:rsidP="00FB3678">
      <w:pPr>
        <w:autoSpaceDE w:val="0"/>
        <w:spacing w:line="264" w:lineRule="auto"/>
        <w:ind w:left="288" w:hanging="288"/>
        <w:rPr>
          <w:rFonts w:ascii="Arial" w:eastAsia="SimSun" w:hAnsi="Arial" w:cs="Arial"/>
          <w:kern w:val="1"/>
          <w:sz w:val="19"/>
          <w:szCs w:val="19"/>
          <w:lang w:eastAsia="hi-IN" w:bidi="hi-IN"/>
        </w:rPr>
      </w:pPr>
    </w:p>
    <w:p w:rsidR="00140211" w:rsidRPr="00F6115E" w:rsidRDefault="00140211" w:rsidP="00FB3678">
      <w:pPr>
        <w:autoSpaceDE w:val="0"/>
        <w:spacing w:line="264" w:lineRule="auto"/>
        <w:ind w:left="288" w:hanging="288"/>
        <w:rPr>
          <w:rFonts w:ascii="Arial" w:eastAsia="Verdana" w:hAnsi="Arial" w:cs="Arial"/>
          <w:color w:val="000000"/>
          <w:kern w:val="1"/>
          <w:sz w:val="19"/>
          <w:szCs w:val="19"/>
          <w:lang w:eastAsia="hi-IN" w:bidi="hi-IN"/>
        </w:rPr>
      </w:pPr>
      <w:r w:rsidRPr="00F6115E">
        <w:rPr>
          <w:rFonts w:ascii="Arial" w:eastAsia="Verdana" w:hAnsi="Arial" w:cs="Arial"/>
          <w:color w:val="000000"/>
          <w:kern w:val="1"/>
          <w:sz w:val="19"/>
          <w:szCs w:val="19"/>
          <w:lang w:eastAsia="hi-IN" w:bidi="hi-IN"/>
        </w:rPr>
        <w:t>Kilpatrick, D.</w:t>
      </w:r>
      <w:r w:rsidR="00650065" w:rsidRPr="00F6115E">
        <w:rPr>
          <w:rFonts w:ascii="Arial" w:eastAsia="Verdana" w:hAnsi="Arial" w:cs="Arial"/>
          <w:color w:val="000000"/>
          <w:kern w:val="1"/>
          <w:sz w:val="19"/>
          <w:szCs w:val="19"/>
          <w:lang w:eastAsia="hi-IN" w:bidi="hi-IN"/>
        </w:rPr>
        <w:t xml:space="preserve"> et al</w:t>
      </w:r>
      <w:r w:rsidRPr="00F6115E">
        <w:rPr>
          <w:rFonts w:ascii="Arial" w:eastAsia="Verdana" w:hAnsi="Arial" w:cs="Arial"/>
          <w:color w:val="000000"/>
          <w:kern w:val="1"/>
          <w:sz w:val="19"/>
          <w:szCs w:val="19"/>
          <w:lang w:eastAsia="hi-IN" w:bidi="hi-IN"/>
        </w:rPr>
        <w:t xml:space="preserve">. (2007). </w:t>
      </w:r>
      <w:proofErr w:type="gramStart"/>
      <w:r w:rsidRPr="00F6115E">
        <w:rPr>
          <w:rFonts w:ascii="Arial" w:eastAsia="Verdana" w:hAnsi="Arial" w:cs="Arial"/>
          <w:i/>
          <w:iCs/>
          <w:color w:val="000000"/>
          <w:kern w:val="1"/>
          <w:sz w:val="19"/>
          <w:szCs w:val="19"/>
          <w:lang w:eastAsia="hi-IN" w:bidi="hi-IN"/>
        </w:rPr>
        <w:t xml:space="preserve">Drug </w:t>
      </w:r>
      <w:r w:rsidR="004971D7" w:rsidRPr="00F6115E">
        <w:rPr>
          <w:rFonts w:ascii="Arial" w:eastAsia="Verdana" w:hAnsi="Arial" w:cs="Arial"/>
          <w:i/>
          <w:iCs/>
          <w:color w:val="000000"/>
          <w:kern w:val="1"/>
          <w:sz w:val="19"/>
          <w:szCs w:val="19"/>
          <w:lang w:eastAsia="hi-IN" w:bidi="hi-IN"/>
        </w:rPr>
        <w:t>f</w:t>
      </w:r>
      <w:r w:rsidRPr="00F6115E">
        <w:rPr>
          <w:rFonts w:ascii="Arial" w:eastAsia="Verdana" w:hAnsi="Arial" w:cs="Arial"/>
          <w:i/>
          <w:iCs/>
          <w:color w:val="000000"/>
          <w:kern w:val="1"/>
          <w:sz w:val="19"/>
          <w:szCs w:val="19"/>
          <w:lang w:eastAsia="hi-IN" w:bidi="hi-IN"/>
        </w:rPr>
        <w:t>acilitated, incapacitated and forcible rape: A national study.</w:t>
      </w:r>
      <w:proofErr w:type="gramEnd"/>
      <w:r w:rsidRPr="00F6115E">
        <w:rPr>
          <w:rFonts w:ascii="Arial" w:eastAsia="Verdana" w:hAnsi="Arial" w:cs="Arial"/>
          <w:i/>
          <w:iCs/>
          <w:color w:val="000000"/>
          <w:kern w:val="1"/>
          <w:sz w:val="19"/>
          <w:szCs w:val="19"/>
          <w:lang w:eastAsia="hi-IN" w:bidi="hi-IN"/>
        </w:rPr>
        <w:t xml:space="preserve"> </w:t>
      </w:r>
      <w:r w:rsidRPr="00F6115E">
        <w:rPr>
          <w:rFonts w:ascii="Arial" w:eastAsia="Verdana" w:hAnsi="Arial" w:cs="Arial"/>
          <w:color w:val="000000"/>
          <w:kern w:val="1"/>
          <w:sz w:val="19"/>
          <w:szCs w:val="19"/>
          <w:lang w:eastAsia="hi-IN" w:bidi="hi-IN"/>
        </w:rPr>
        <w:t xml:space="preserve">Charleston, SC: National Crime Victims </w:t>
      </w:r>
      <w:r w:rsidR="00A1083D" w:rsidRPr="00F6115E">
        <w:rPr>
          <w:rFonts w:ascii="Arial" w:eastAsia="Verdana" w:hAnsi="Arial" w:cs="Arial"/>
          <w:color w:val="000000"/>
          <w:kern w:val="1"/>
          <w:sz w:val="19"/>
          <w:szCs w:val="19"/>
          <w:lang w:eastAsia="hi-IN" w:bidi="hi-IN"/>
        </w:rPr>
        <w:t xml:space="preserve">Research and Treatment Center. </w:t>
      </w:r>
      <w:r w:rsidR="00080D8A" w:rsidRPr="00F6115E">
        <w:rPr>
          <w:rFonts w:ascii="Arial" w:eastAsia="Verdana" w:hAnsi="Arial" w:cs="Arial"/>
          <w:color w:val="000000"/>
          <w:kern w:val="1"/>
          <w:sz w:val="19"/>
          <w:szCs w:val="19"/>
          <w:lang w:eastAsia="hi-IN" w:bidi="hi-IN"/>
        </w:rPr>
        <w:t>See</w:t>
      </w:r>
      <w:r w:rsidR="00A1083D" w:rsidRPr="00F6115E">
        <w:rPr>
          <w:rFonts w:ascii="Arial" w:hAnsi="Arial" w:cs="Arial"/>
          <w:sz w:val="19"/>
          <w:szCs w:val="19"/>
        </w:rPr>
        <w:t xml:space="preserve"> </w:t>
      </w:r>
      <w:hyperlink r:id="rId91" w:history="1">
        <w:r w:rsidR="00A1083D" w:rsidRPr="00F6115E">
          <w:rPr>
            <w:rStyle w:val="Hyperlink"/>
            <w:rFonts w:ascii="Arial" w:hAnsi="Arial" w:cs="Arial"/>
            <w:sz w:val="19"/>
            <w:szCs w:val="19"/>
          </w:rPr>
          <w:t>www.ncjrs.gov</w:t>
        </w:r>
      </w:hyperlink>
      <w:r w:rsidR="00A1083D" w:rsidRPr="00F6115E">
        <w:rPr>
          <w:rStyle w:val="HTMLCite"/>
          <w:rFonts w:ascii="Arial" w:hAnsi="Arial" w:cs="Arial"/>
          <w:sz w:val="19"/>
          <w:szCs w:val="19"/>
        </w:rPr>
        <w:t>.</w:t>
      </w:r>
    </w:p>
    <w:p w:rsidR="004A5825" w:rsidRPr="00F6115E" w:rsidRDefault="004A5825" w:rsidP="00FB3678">
      <w:pPr>
        <w:autoSpaceDE w:val="0"/>
        <w:spacing w:line="264" w:lineRule="auto"/>
        <w:ind w:left="288" w:hanging="288"/>
        <w:rPr>
          <w:rFonts w:ascii="Arial" w:eastAsia="Verdana" w:hAnsi="Arial" w:cs="Arial"/>
          <w:color w:val="000000"/>
          <w:kern w:val="1"/>
          <w:sz w:val="19"/>
          <w:szCs w:val="19"/>
          <w:lang w:eastAsia="hi-IN" w:bidi="hi-IN"/>
        </w:rPr>
      </w:pPr>
    </w:p>
    <w:p w:rsidR="008F6071" w:rsidRPr="00F6115E" w:rsidRDefault="00140211" w:rsidP="008F6071">
      <w:pPr>
        <w:autoSpaceDE w:val="0"/>
        <w:spacing w:line="264" w:lineRule="auto"/>
        <w:ind w:left="288" w:hanging="288"/>
        <w:rPr>
          <w:rFonts w:ascii="Arial" w:eastAsia="Verdana" w:hAnsi="Arial" w:cs="Arial"/>
          <w:color w:val="000000"/>
          <w:kern w:val="1"/>
          <w:sz w:val="19"/>
          <w:szCs w:val="19"/>
          <w:lang w:eastAsia="hi-IN" w:bidi="hi-IN"/>
        </w:rPr>
      </w:pPr>
      <w:proofErr w:type="gramStart"/>
      <w:r w:rsidRPr="00F6115E">
        <w:rPr>
          <w:rFonts w:ascii="Arial" w:eastAsia="Verdana" w:hAnsi="Arial" w:cs="Arial"/>
          <w:color w:val="000000"/>
          <w:kern w:val="1"/>
          <w:sz w:val="19"/>
          <w:szCs w:val="19"/>
          <w:lang w:eastAsia="hi-IN" w:bidi="hi-IN"/>
        </w:rPr>
        <w:t xml:space="preserve">Kilpatrick, D. &amp; </w:t>
      </w:r>
      <w:proofErr w:type="spellStart"/>
      <w:r w:rsidRPr="00F6115E">
        <w:rPr>
          <w:rFonts w:ascii="Arial" w:eastAsia="Verdana" w:hAnsi="Arial" w:cs="Arial"/>
          <w:color w:val="000000"/>
          <w:kern w:val="1"/>
          <w:sz w:val="19"/>
          <w:szCs w:val="19"/>
          <w:lang w:eastAsia="hi-IN" w:bidi="hi-IN"/>
        </w:rPr>
        <w:t>Saunder</w:t>
      </w:r>
      <w:proofErr w:type="spellEnd"/>
      <w:r w:rsidRPr="00F6115E">
        <w:rPr>
          <w:rFonts w:ascii="Arial" w:eastAsia="Verdana" w:hAnsi="Arial" w:cs="Arial"/>
          <w:color w:val="000000"/>
          <w:kern w:val="1"/>
          <w:sz w:val="19"/>
          <w:szCs w:val="19"/>
          <w:lang w:eastAsia="hi-IN" w:bidi="hi-IN"/>
        </w:rPr>
        <w:t>, B. (1995).</w:t>
      </w:r>
      <w:proofErr w:type="gramEnd"/>
      <w:r w:rsidRPr="00F6115E">
        <w:rPr>
          <w:rFonts w:ascii="Arial" w:eastAsia="Verdana" w:hAnsi="Arial" w:cs="Arial"/>
          <w:color w:val="000000"/>
          <w:kern w:val="1"/>
          <w:sz w:val="19"/>
          <w:szCs w:val="19"/>
          <w:lang w:eastAsia="hi-IN" w:bidi="hi-IN"/>
        </w:rPr>
        <w:t xml:space="preserve"> </w:t>
      </w:r>
      <w:r w:rsidRPr="00F6115E">
        <w:rPr>
          <w:rFonts w:ascii="Arial" w:eastAsia="Verdana" w:hAnsi="Arial" w:cs="Arial"/>
          <w:i/>
          <w:iCs/>
          <w:color w:val="000000"/>
          <w:kern w:val="1"/>
          <w:sz w:val="19"/>
          <w:szCs w:val="19"/>
          <w:lang w:eastAsia="hi-IN" w:bidi="hi-IN"/>
        </w:rPr>
        <w:t>National survey of adolescents in the United States</w:t>
      </w:r>
      <w:r w:rsidR="00FB3678" w:rsidRPr="00F6115E">
        <w:rPr>
          <w:rFonts w:ascii="Arial" w:eastAsia="Verdana" w:hAnsi="Arial" w:cs="Arial"/>
          <w:color w:val="000000"/>
          <w:kern w:val="1"/>
          <w:sz w:val="19"/>
          <w:szCs w:val="19"/>
          <w:lang w:eastAsia="hi-IN" w:bidi="hi-IN"/>
        </w:rPr>
        <w:t xml:space="preserve">. </w:t>
      </w:r>
      <w:r w:rsidRPr="00F6115E">
        <w:rPr>
          <w:rFonts w:ascii="Arial" w:eastAsia="Verdana" w:hAnsi="Arial" w:cs="Arial"/>
          <w:color w:val="000000"/>
          <w:kern w:val="1"/>
          <w:sz w:val="19"/>
          <w:szCs w:val="19"/>
          <w:lang w:eastAsia="hi-IN" w:bidi="hi-IN"/>
        </w:rPr>
        <w:t xml:space="preserve">Ann Arbor, MI: Inter-University Consortium for Political and Social Research. </w:t>
      </w:r>
      <w:r w:rsidR="00080D8A" w:rsidRPr="00F6115E">
        <w:rPr>
          <w:rFonts w:ascii="Arial" w:eastAsia="Verdana" w:hAnsi="Arial" w:cs="Arial"/>
          <w:color w:val="000000"/>
          <w:kern w:val="1"/>
          <w:sz w:val="19"/>
          <w:szCs w:val="19"/>
          <w:lang w:eastAsia="hi-IN" w:bidi="hi-IN"/>
        </w:rPr>
        <w:t>See</w:t>
      </w:r>
      <w:r w:rsidR="00CF209B" w:rsidRPr="00F6115E">
        <w:rPr>
          <w:rFonts w:ascii="Arial" w:eastAsia="Verdana" w:hAnsi="Arial" w:cs="Arial"/>
          <w:color w:val="000000"/>
          <w:kern w:val="1"/>
          <w:sz w:val="19"/>
          <w:szCs w:val="19"/>
          <w:lang w:eastAsia="hi-IN" w:bidi="hi-IN"/>
        </w:rPr>
        <w:t xml:space="preserve"> </w:t>
      </w:r>
      <w:hyperlink r:id="rId92" w:history="1">
        <w:r w:rsidR="003C7EEF" w:rsidRPr="00F6115E">
          <w:rPr>
            <w:rStyle w:val="Hyperlink"/>
            <w:rFonts w:ascii="Arial" w:eastAsia="Verdana" w:hAnsi="Arial" w:cs="Arial"/>
            <w:kern w:val="1"/>
            <w:sz w:val="19"/>
            <w:szCs w:val="19"/>
            <w:lang w:eastAsia="hi-IN" w:bidi="hi-IN"/>
          </w:rPr>
          <w:t>www.icpsr.umich.edu/icpsrweb/ICPSR/studies/02833</w:t>
        </w:r>
      </w:hyperlink>
      <w:r w:rsidRPr="00F6115E">
        <w:rPr>
          <w:rFonts w:ascii="Arial" w:eastAsia="Verdana" w:hAnsi="Arial" w:cs="Arial"/>
          <w:color w:val="000000"/>
          <w:kern w:val="1"/>
          <w:sz w:val="19"/>
          <w:szCs w:val="19"/>
          <w:lang w:eastAsia="hi-IN" w:bidi="hi-IN"/>
        </w:rPr>
        <w:t>.</w:t>
      </w:r>
    </w:p>
    <w:p w:rsidR="008F6071" w:rsidRPr="00F6115E" w:rsidRDefault="008F6071" w:rsidP="008F6071">
      <w:pPr>
        <w:autoSpaceDE w:val="0"/>
        <w:spacing w:line="264" w:lineRule="auto"/>
        <w:ind w:left="288" w:hanging="288"/>
        <w:rPr>
          <w:rFonts w:ascii="Arial" w:eastAsia="Verdana" w:hAnsi="Arial" w:cs="Arial"/>
          <w:color w:val="000000"/>
          <w:kern w:val="1"/>
          <w:sz w:val="19"/>
          <w:szCs w:val="19"/>
          <w:lang w:eastAsia="hi-IN" w:bidi="hi-IN"/>
        </w:rPr>
      </w:pPr>
    </w:p>
    <w:p w:rsidR="008F6071" w:rsidRPr="00F6115E" w:rsidRDefault="008F6071" w:rsidP="008F6071">
      <w:pPr>
        <w:autoSpaceDE w:val="0"/>
        <w:spacing w:line="264" w:lineRule="auto"/>
        <w:ind w:left="288" w:hanging="288"/>
        <w:rPr>
          <w:rFonts w:ascii="Arial" w:eastAsia="SimSun" w:hAnsi="Arial" w:cs="Arial"/>
          <w:i/>
          <w:kern w:val="1"/>
          <w:sz w:val="19"/>
          <w:szCs w:val="19"/>
          <w:lang w:eastAsia="hi-IN" w:bidi="hi-IN"/>
        </w:rPr>
      </w:pPr>
      <w:r w:rsidRPr="00F6115E">
        <w:rPr>
          <w:rFonts w:ascii="Arial" w:hAnsi="Arial" w:cs="Arial"/>
          <w:sz w:val="19"/>
          <w:szCs w:val="19"/>
          <w:lang w:eastAsia="hi-IN" w:bidi="hi-IN"/>
        </w:rPr>
        <w:t xml:space="preserve">Klein, A. (2009). </w:t>
      </w:r>
      <w:hyperlink r:id="rId93" w:history="1">
        <w:r w:rsidRPr="00F6115E">
          <w:rPr>
            <w:rStyle w:val="Hyperlink"/>
            <w:rFonts w:ascii="Arial" w:eastAsia="SimSun" w:hAnsi="Arial" w:cs="Arial"/>
            <w:i/>
            <w:kern w:val="1"/>
            <w:sz w:val="19"/>
            <w:szCs w:val="19"/>
            <w:lang w:eastAsia="hi-IN" w:bidi="hi-IN"/>
          </w:rPr>
          <w:t>Practical implication of current domestic violence research: For law enforcement, prosecutors and judges</w:t>
        </w:r>
      </w:hyperlink>
      <w:r w:rsidRPr="00F6115E">
        <w:rPr>
          <w:rFonts w:ascii="Arial" w:eastAsia="SimSun" w:hAnsi="Arial" w:cs="Arial"/>
          <w:i/>
          <w:kern w:val="1"/>
          <w:sz w:val="19"/>
          <w:szCs w:val="19"/>
          <w:lang w:eastAsia="hi-IN" w:bidi="hi-IN"/>
        </w:rPr>
        <w:t xml:space="preserve">. </w:t>
      </w:r>
      <w:r w:rsidRPr="00F6115E">
        <w:rPr>
          <w:rFonts w:ascii="Arial" w:eastAsia="SimSun" w:hAnsi="Arial" w:cs="Arial"/>
          <w:kern w:val="1"/>
          <w:sz w:val="19"/>
          <w:szCs w:val="19"/>
          <w:lang w:eastAsia="hi-IN" w:bidi="hi-IN"/>
        </w:rPr>
        <w:t xml:space="preserve">Washington, DC: </w:t>
      </w:r>
      <w:r w:rsidR="001D5A3A" w:rsidRPr="00F6115E">
        <w:rPr>
          <w:rFonts w:ascii="Arial" w:eastAsia="SimSun" w:hAnsi="Arial" w:cs="Arial"/>
          <w:kern w:val="1"/>
          <w:sz w:val="19"/>
          <w:szCs w:val="19"/>
          <w:lang w:eastAsia="hi-IN" w:bidi="hi-IN"/>
        </w:rPr>
        <w:t xml:space="preserve">U.S. Department of Justice, </w:t>
      </w:r>
      <w:r w:rsidRPr="00F6115E">
        <w:rPr>
          <w:rFonts w:ascii="Arial" w:eastAsia="SimSun" w:hAnsi="Arial" w:cs="Arial"/>
          <w:kern w:val="1"/>
          <w:sz w:val="19"/>
          <w:szCs w:val="19"/>
          <w:lang w:eastAsia="hi-IN" w:bidi="hi-IN"/>
        </w:rPr>
        <w:t>National Institute of Justice</w:t>
      </w:r>
      <w:r w:rsidRPr="00F6115E">
        <w:rPr>
          <w:rFonts w:ascii="Arial" w:eastAsia="SimSun" w:hAnsi="Arial" w:cs="Arial"/>
          <w:i/>
          <w:kern w:val="1"/>
          <w:sz w:val="19"/>
          <w:szCs w:val="19"/>
          <w:lang w:eastAsia="hi-IN" w:bidi="hi-IN"/>
        </w:rPr>
        <w:t>.</w:t>
      </w:r>
    </w:p>
    <w:p w:rsidR="008F6071" w:rsidRPr="00F6115E" w:rsidRDefault="008F6071" w:rsidP="008F6071">
      <w:pPr>
        <w:autoSpaceDE w:val="0"/>
        <w:spacing w:line="264" w:lineRule="auto"/>
        <w:ind w:left="288" w:hanging="288"/>
        <w:rPr>
          <w:rFonts w:ascii="Arial" w:hAnsi="Arial" w:cs="Arial"/>
          <w:b/>
          <w:smallCaps/>
          <w:sz w:val="19"/>
          <w:szCs w:val="19"/>
        </w:rPr>
      </w:pPr>
    </w:p>
    <w:p w:rsidR="00F73228" w:rsidRPr="00F6115E" w:rsidRDefault="00BB38AE" w:rsidP="00FB3678">
      <w:pPr>
        <w:spacing w:line="264" w:lineRule="auto"/>
        <w:ind w:left="288" w:hanging="288"/>
        <w:rPr>
          <w:rFonts w:ascii="Arial" w:hAnsi="Arial" w:cs="Arial"/>
          <w:sz w:val="19"/>
          <w:szCs w:val="19"/>
        </w:rPr>
      </w:pPr>
      <w:proofErr w:type="gramStart"/>
      <w:r w:rsidRPr="00F6115E">
        <w:rPr>
          <w:rFonts w:ascii="Arial" w:hAnsi="Arial" w:cs="Arial"/>
          <w:sz w:val="19"/>
          <w:szCs w:val="19"/>
        </w:rPr>
        <w:t xml:space="preserve">Koss, M., </w:t>
      </w:r>
      <w:proofErr w:type="spellStart"/>
      <w:r w:rsidRPr="00F6115E">
        <w:rPr>
          <w:rFonts w:ascii="Arial" w:hAnsi="Arial" w:cs="Arial"/>
          <w:sz w:val="19"/>
          <w:szCs w:val="19"/>
        </w:rPr>
        <w:t>Gidycz</w:t>
      </w:r>
      <w:proofErr w:type="spellEnd"/>
      <w:r w:rsidRPr="00F6115E">
        <w:rPr>
          <w:rFonts w:ascii="Arial" w:hAnsi="Arial" w:cs="Arial"/>
          <w:sz w:val="19"/>
          <w:szCs w:val="19"/>
        </w:rPr>
        <w:t>, C. &amp; Wisniewski, N. (1987).</w:t>
      </w:r>
      <w:proofErr w:type="gramEnd"/>
      <w:r w:rsidRPr="00F6115E">
        <w:rPr>
          <w:rFonts w:ascii="Arial" w:hAnsi="Arial" w:cs="Arial"/>
          <w:sz w:val="19"/>
          <w:szCs w:val="19"/>
        </w:rPr>
        <w:t xml:space="preserve"> The scope of rape: Incidence and prevalence of sexual aggression and victimization in a national sample of higher education students. </w:t>
      </w:r>
      <w:r w:rsidRPr="00F6115E">
        <w:rPr>
          <w:rFonts w:ascii="Arial" w:hAnsi="Arial" w:cs="Arial"/>
          <w:i/>
          <w:iCs/>
          <w:sz w:val="19"/>
          <w:szCs w:val="19"/>
        </w:rPr>
        <w:t>Journal of Consulting and Clinical Psychology, 55</w:t>
      </w:r>
      <w:r w:rsidRPr="00F6115E">
        <w:rPr>
          <w:rFonts w:ascii="Arial" w:hAnsi="Arial" w:cs="Arial"/>
          <w:sz w:val="19"/>
          <w:szCs w:val="19"/>
        </w:rPr>
        <w:t xml:space="preserve">(2), 162–170. </w:t>
      </w:r>
    </w:p>
    <w:p w:rsidR="004A5825" w:rsidRPr="00F6115E" w:rsidRDefault="004A5825" w:rsidP="00FB3678">
      <w:pPr>
        <w:spacing w:line="264" w:lineRule="auto"/>
        <w:ind w:left="288" w:hanging="288"/>
        <w:rPr>
          <w:rFonts w:ascii="Arial" w:eastAsiaTheme="minorHAnsi" w:hAnsi="Arial" w:cs="Arial"/>
          <w:sz w:val="19"/>
          <w:szCs w:val="19"/>
          <w:lang w:bidi="ar-SA"/>
        </w:rPr>
      </w:pPr>
    </w:p>
    <w:p w:rsidR="00D2798C" w:rsidRPr="00F6115E" w:rsidRDefault="00D2798C" w:rsidP="00FB3678">
      <w:pPr>
        <w:spacing w:line="264" w:lineRule="auto"/>
        <w:ind w:left="288" w:hanging="288"/>
        <w:rPr>
          <w:rFonts w:ascii="Arial" w:hAnsi="Arial" w:cs="Arial"/>
          <w:sz w:val="19"/>
          <w:szCs w:val="19"/>
        </w:rPr>
      </w:pPr>
      <w:r w:rsidRPr="00F6115E">
        <w:rPr>
          <w:rFonts w:ascii="Arial" w:eastAsiaTheme="minorHAnsi" w:hAnsi="Arial" w:cs="Arial"/>
          <w:sz w:val="19"/>
          <w:szCs w:val="19"/>
          <w:lang w:bidi="ar-SA"/>
        </w:rPr>
        <w:t xml:space="preserve">Krebs, </w:t>
      </w:r>
      <w:r w:rsidR="00650065" w:rsidRPr="00F6115E">
        <w:rPr>
          <w:rFonts w:ascii="Arial" w:eastAsiaTheme="minorHAnsi" w:hAnsi="Arial" w:cs="Arial"/>
          <w:sz w:val="19"/>
          <w:szCs w:val="19"/>
          <w:lang w:bidi="ar-SA"/>
        </w:rPr>
        <w:t>C. et al</w:t>
      </w:r>
      <w:r w:rsidRPr="00F6115E">
        <w:rPr>
          <w:rFonts w:ascii="Arial" w:eastAsiaTheme="minorHAnsi" w:hAnsi="Arial" w:cs="Arial"/>
          <w:sz w:val="19"/>
          <w:szCs w:val="19"/>
          <w:lang w:bidi="ar-SA"/>
        </w:rPr>
        <w:t xml:space="preserve">. (2007). </w:t>
      </w:r>
      <w:hyperlink r:id="rId94" w:history="1">
        <w:r w:rsidRPr="00F6115E">
          <w:rPr>
            <w:rStyle w:val="Hyperlink"/>
            <w:rFonts w:ascii="Arial" w:eastAsiaTheme="minorHAnsi" w:hAnsi="Arial" w:cs="Arial"/>
            <w:i/>
            <w:iCs/>
            <w:sz w:val="19"/>
            <w:szCs w:val="19"/>
            <w:lang w:bidi="ar-SA"/>
          </w:rPr>
          <w:t>The Campus Sexual Assault Study: Final Report</w:t>
        </w:r>
      </w:hyperlink>
      <w:r w:rsidRPr="00F6115E">
        <w:rPr>
          <w:rFonts w:ascii="Arial" w:eastAsiaTheme="minorHAnsi" w:hAnsi="Arial" w:cs="Arial"/>
          <w:i/>
          <w:iCs/>
          <w:sz w:val="19"/>
          <w:szCs w:val="19"/>
          <w:lang w:bidi="ar-SA"/>
        </w:rPr>
        <w:t xml:space="preserve">. </w:t>
      </w:r>
      <w:r w:rsidR="00F73228" w:rsidRPr="00F6115E">
        <w:rPr>
          <w:rFonts w:ascii="Arial" w:eastAsiaTheme="minorHAnsi" w:hAnsi="Arial" w:cs="Arial"/>
          <w:sz w:val="19"/>
          <w:szCs w:val="19"/>
          <w:lang w:bidi="ar-SA"/>
        </w:rPr>
        <w:t xml:space="preserve">Washington, D.C.: </w:t>
      </w:r>
      <w:r w:rsidR="001D5A3A" w:rsidRPr="00F6115E">
        <w:rPr>
          <w:rFonts w:ascii="Arial" w:eastAsia="SimSun" w:hAnsi="Arial" w:cs="Arial"/>
          <w:kern w:val="1"/>
          <w:sz w:val="19"/>
          <w:szCs w:val="19"/>
          <w:lang w:eastAsia="hi-IN" w:bidi="hi-IN"/>
        </w:rPr>
        <w:t xml:space="preserve">U.S. Department of Justice, </w:t>
      </w:r>
      <w:r w:rsidR="00F73228" w:rsidRPr="00F6115E">
        <w:rPr>
          <w:rFonts w:ascii="Arial" w:eastAsiaTheme="minorHAnsi" w:hAnsi="Arial" w:cs="Arial"/>
          <w:sz w:val="19"/>
          <w:szCs w:val="19"/>
          <w:lang w:bidi="ar-SA"/>
        </w:rPr>
        <w:t>National Institute of Justice.</w:t>
      </w:r>
    </w:p>
    <w:p w:rsidR="004A5825" w:rsidRPr="00F6115E" w:rsidRDefault="004A5825" w:rsidP="00FB3678">
      <w:pPr>
        <w:spacing w:line="264" w:lineRule="auto"/>
        <w:ind w:left="288" w:hanging="288"/>
        <w:rPr>
          <w:rFonts w:ascii="Arial" w:hAnsi="Arial" w:cs="Arial"/>
          <w:sz w:val="19"/>
          <w:szCs w:val="19"/>
        </w:rPr>
      </w:pPr>
    </w:p>
    <w:p w:rsidR="00BB38AE" w:rsidRPr="00F6115E" w:rsidRDefault="00AB3ED9" w:rsidP="00FB3678">
      <w:pPr>
        <w:spacing w:line="264" w:lineRule="auto"/>
        <w:ind w:left="288" w:hanging="288"/>
        <w:rPr>
          <w:rFonts w:ascii="Arial" w:hAnsi="Arial" w:cs="Arial"/>
          <w:sz w:val="19"/>
          <w:szCs w:val="19"/>
        </w:rPr>
      </w:pPr>
      <w:proofErr w:type="gramStart"/>
      <w:r w:rsidRPr="00F6115E">
        <w:rPr>
          <w:rFonts w:ascii="Arial" w:hAnsi="Arial" w:cs="Arial"/>
          <w:sz w:val="19"/>
          <w:szCs w:val="19"/>
        </w:rPr>
        <w:t>Lawyer, S. et al</w:t>
      </w:r>
      <w:r w:rsidR="00BB38AE" w:rsidRPr="00F6115E">
        <w:rPr>
          <w:rFonts w:ascii="Arial" w:hAnsi="Arial" w:cs="Arial"/>
          <w:sz w:val="19"/>
          <w:szCs w:val="19"/>
        </w:rPr>
        <w:t>. (2010).</w:t>
      </w:r>
      <w:proofErr w:type="gramEnd"/>
      <w:r w:rsidR="00BB38AE" w:rsidRPr="00F6115E">
        <w:rPr>
          <w:rFonts w:ascii="Arial" w:hAnsi="Arial" w:cs="Arial"/>
          <w:sz w:val="19"/>
          <w:szCs w:val="19"/>
        </w:rPr>
        <w:t xml:space="preserve"> </w:t>
      </w:r>
      <w:proofErr w:type="gramStart"/>
      <w:r w:rsidR="00BB38AE" w:rsidRPr="00F6115E">
        <w:rPr>
          <w:rFonts w:ascii="Arial" w:hAnsi="Arial" w:cs="Arial"/>
          <w:sz w:val="19"/>
          <w:szCs w:val="19"/>
        </w:rPr>
        <w:t>Forcible, drug-facilitated and incapacitated rape and sexual assault among undergraduate women.</w:t>
      </w:r>
      <w:proofErr w:type="gramEnd"/>
      <w:r w:rsidR="00BB38AE" w:rsidRPr="00F6115E">
        <w:rPr>
          <w:rFonts w:ascii="Arial" w:hAnsi="Arial" w:cs="Arial"/>
          <w:sz w:val="19"/>
          <w:szCs w:val="19"/>
        </w:rPr>
        <w:t xml:space="preserve"> </w:t>
      </w:r>
      <w:r w:rsidR="00BB38AE" w:rsidRPr="00F6115E">
        <w:rPr>
          <w:rFonts w:ascii="Arial" w:hAnsi="Arial" w:cs="Arial"/>
          <w:i/>
          <w:iCs/>
          <w:sz w:val="19"/>
          <w:szCs w:val="19"/>
        </w:rPr>
        <w:t>Journal of American College Health, 58(</w:t>
      </w:r>
      <w:r w:rsidR="00BB38AE" w:rsidRPr="00F6115E">
        <w:rPr>
          <w:rFonts w:ascii="Arial" w:hAnsi="Arial" w:cs="Arial"/>
          <w:sz w:val="19"/>
          <w:szCs w:val="19"/>
        </w:rPr>
        <w:t>5), 453-460.</w:t>
      </w:r>
    </w:p>
    <w:p w:rsidR="004A5825" w:rsidRPr="00F6115E" w:rsidRDefault="004A5825" w:rsidP="00FB3678">
      <w:pPr>
        <w:tabs>
          <w:tab w:val="left" w:pos="408"/>
        </w:tabs>
        <w:spacing w:line="264" w:lineRule="auto"/>
        <w:ind w:left="288" w:hanging="288"/>
        <w:rPr>
          <w:rFonts w:ascii="Arial" w:hAnsi="Arial" w:cs="Arial"/>
          <w:sz w:val="19"/>
          <w:szCs w:val="19"/>
        </w:rPr>
      </w:pPr>
    </w:p>
    <w:p w:rsidR="00F6115E" w:rsidRPr="00F6115E" w:rsidRDefault="00F6115E" w:rsidP="00F6115E">
      <w:pPr>
        <w:tabs>
          <w:tab w:val="left" w:pos="408"/>
        </w:tabs>
        <w:spacing w:line="264" w:lineRule="auto"/>
        <w:ind w:left="288" w:hanging="288"/>
        <w:rPr>
          <w:rFonts w:ascii="Arial" w:hAnsi="Arial" w:cs="Arial"/>
          <w:sz w:val="19"/>
          <w:szCs w:val="19"/>
        </w:rPr>
      </w:pPr>
      <w:proofErr w:type="spellStart"/>
      <w:r w:rsidRPr="00F6115E">
        <w:rPr>
          <w:rFonts w:ascii="Arial" w:hAnsi="Arial" w:cs="Arial"/>
          <w:sz w:val="19"/>
          <w:szCs w:val="19"/>
        </w:rPr>
        <w:t>Leppington</w:t>
      </w:r>
      <w:proofErr w:type="spellEnd"/>
      <w:r w:rsidRPr="00F6115E">
        <w:rPr>
          <w:rFonts w:ascii="Arial" w:hAnsi="Arial" w:cs="Arial"/>
          <w:sz w:val="19"/>
          <w:szCs w:val="19"/>
        </w:rPr>
        <w:t xml:space="preserve">, C., </w:t>
      </w:r>
      <w:proofErr w:type="spellStart"/>
      <w:r w:rsidRPr="00F6115E">
        <w:rPr>
          <w:rFonts w:ascii="Arial" w:hAnsi="Arial" w:cs="Arial"/>
          <w:sz w:val="19"/>
          <w:szCs w:val="19"/>
        </w:rPr>
        <w:t>Orloff</w:t>
      </w:r>
      <w:proofErr w:type="spellEnd"/>
      <w:r w:rsidRPr="00F6115E">
        <w:rPr>
          <w:rFonts w:ascii="Arial" w:hAnsi="Arial" w:cs="Arial"/>
          <w:sz w:val="19"/>
          <w:szCs w:val="19"/>
        </w:rPr>
        <w:t xml:space="preserve">, L., </w:t>
      </w:r>
      <w:proofErr w:type="spellStart"/>
      <w:r w:rsidRPr="00F6115E">
        <w:rPr>
          <w:rFonts w:ascii="Arial" w:hAnsi="Arial" w:cs="Arial"/>
          <w:sz w:val="19"/>
          <w:szCs w:val="19"/>
        </w:rPr>
        <w:t>Kuguyutan</w:t>
      </w:r>
      <w:proofErr w:type="spellEnd"/>
      <w:r w:rsidRPr="00F6115E">
        <w:rPr>
          <w:rFonts w:ascii="Arial" w:hAnsi="Arial" w:cs="Arial"/>
          <w:sz w:val="19"/>
          <w:szCs w:val="19"/>
        </w:rPr>
        <w:t xml:space="preserve">, J. &amp; </w:t>
      </w:r>
      <w:proofErr w:type="spellStart"/>
      <w:r w:rsidRPr="00F6115E">
        <w:rPr>
          <w:rFonts w:ascii="Arial" w:hAnsi="Arial" w:cs="Arial"/>
          <w:sz w:val="19"/>
          <w:szCs w:val="19"/>
        </w:rPr>
        <w:t>Olavarria</w:t>
      </w:r>
      <w:proofErr w:type="spellEnd"/>
      <w:r w:rsidRPr="00F6115E">
        <w:rPr>
          <w:rFonts w:ascii="Arial" w:hAnsi="Arial" w:cs="Arial"/>
          <w:sz w:val="19"/>
          <w:szCs w:val="19"/>
        </w:rPr>
        <w:t xml:space="preserve">, C. (September 2002). </w:t>
      </w:r>
      <w:proofErr w:type="gramStart"/>
      <w:r w:rsidRPr="00F6115E">
        <w:rPr>
          <w:rFonts w:ascii="Arial" w:hAnsi="Arial" w:cs="Arial"/>
          <w:iCs/>
          <w:sz w:val="19"/>
          <w:szCs w:val="19"/>
        </w:rPr>
        <w:t>Violence against women and the international community on campus.</w:t>
      </w:r>
      <w:proofErr w:type="gramEnd"/>
      <w:r w:rsidRPr="00F6115E">
        <w:rPr>
          <w:rFonts w:ascii="Arial" w:hAnsi="Arial" w:cs="Arial"/>
          <w:i/>
          <w:iCs/>
          <w:sz w:val="19"/>
          <w:szCs w:val="19"/>
        </w:rPr>
        <w:t xml:space="preserve"> </w:t>
      </w:r>
      <w:r w:rsidRPr="00F6115E">
        <w:rPr>
          <w:rFonts w:ascii="Arial" w:hAnsi="Arial" w:cs="Arial"/>
          <w:i/>
          <w:sz w:val="19"/>
          <w:szCs w:val="19"/>
        </w:rPr>
        <w:t xml:space="preserve">California Coalition </w:t>
      </w:r>
      <w:proofErr w:type="gramStart"/>
      <w:r w:rsidRPr="00F6115E">
        <w:rPr>
          <w:rFonts w:ascii="Arial" w:hAnsi="Arial" w:cs="Arial"/>
          <w:i/>
          <w:sz w:val="19"/>
          <w:szCs w:val="19"/>
        </w:rPr>
        <w:t>Against</w:t>
      </w:r>
      <w:proofErr w:type="gramEnd"/>
      <w:r w:rsidRPr="00F6115E">
        <w:rPr>
          <w:rFonts w:ascii="Arial" w:hAnsi="Arial" w:cs="Arial"/>
          <w:i/>
          <w:sz w:val="19"/>
          <w:szCs w:val="19"/>
        </w:rPr>
        <w:t xml:space="preserve"> Sexual Assault Newsletter</w:t>
      </w:r>
      <w:r w:rsidRPr="00F6115E">
        <w:rPr>
          <w:rFonts w:ascii="Arial" w:hAnsi="Arial" w:cs="Arial"/>
          <w:sz w:val="19"/>
          <w:szCs w:val="19"/>
        </w:rPr>
        <w:t xml:space="preserve">, 3. </w:t>
      </w:r>
    </w:p>
    <w:p w:rsidR="00F6115E" w:rsidRPr="00F6115E" w:rsidRDefault="00F6115E" w:rsidP="00F6115E">
      <w:pPr>
        <w:tabs>
          <w:tab w:val="left" w:pos="408"/>
        </w:tabs>
        <w:spacing w:line="264" w:lineRule="auto"/>
        <w:ind w:left="288" w:hanging="288"/>
        <w:rPr>
          <w:rFonts w:ascii="Arial" w:hAnsi="Arial" w:cs="Arial"/>
          <w:sz w:val="19"/>
          <w:szCs w:val="19"/>
        </w:rPr>
      </w:pPr>
    </w:p>
    <w:p w:rsidR="00AF7351" w:rsidRPr="00F6115E" w:rsidRDefault="00AF7351" w:rsidP="00AF7351">
      <w:pPr>
        <w:tabs>
          <w:tab w:val="left" w:pos="408"/>
        </w:tabs>
        <w:spacing w:line="264" w:lineRule="auto"/>
        <w:ind w:left="288" w:hanging="288"/>
        <w:rPr>
          <w:rFonts w:ascii="Arial" w:hAnsi="Arial" w:cs="Arial"/>
          <w:sz w:val="19"/>
          <w:szCs w:val="19"/>
        </w:rPr>
      </w:pPr>
      <w:r w:rsidRPr="00F6115E">
        <w:rPr>
          <w:rFonts w:ascii="Arial" w:hAnsi="Arial" w:cs="Arial"/>
          <w:sz w:val="19"/>
          <w:szCs w:val="19"/>
        </w:rPr>
        <w:t xml:space="preserve">Littel, K. (2012). </w:t>
      </w:r>
      <w:r w:rsidRPr="00F6115E">
        <w:rPr>
          <w:rFonts w:ascii="Arial" w:hAnsi="Arial" w:cs="Arial"/>
          <w:i/>
          <w:sz w:val="19"/>
          <w:szCs w:val="19"/>
        </w:rPr>
        <w:t>Promoting effective criminal investigations of campus sex crimes:</w:t>
      </w:r>
      <w:r w:rsidRPr="00F6115E">
        <w:rPr>
          <w:rFonts w:ascii="Arial" w:hAnsi="Arial" w:cs="Arial"/>
          <w:sz w:val="19"/>
          <w:szCs w:val="19"/>
        </w:rPr>
        <w:t xml:space="preserve"> </w:t>
      </w:r>
      <w:r w:rsidRPr="00F6115E">
        <w:rPr>
          <w:rFonts w:ascii="Arial" w:hAnsi="Arial" w:cs="Arial"/>
          <w:i/>
          <w:sz w:val="19"/>
          <w:szCs w:val="19"/>
        </w:rPr>
        <w:t xml:space="preserve">Report and recommendations from a campus sexual violence forum. </w:t>
      </w:r>
      <w:r w:rsidRPr="00F6115E">
        <w:rPr>
          <w:rFonts w:ascii="Arial" w:hAnsi="Arial" w:cs="Arial"/>
          <w:sz w:val="19"/>
          <w:szCs w:val="19"/>
        </w:rPr>
        <w:t xml:space="preserve">Washington, DC: </w:t>
      </w:r>
      <w:r w:rsidR="001D5A3A" w:rsidRPr="00F6115E">
        <w:rPr>
          <w:rFonts w:ascii="Arial" w:eastAsia="SimSun" w:hAnsi="Arial" w:cs="Arial"/>
          <w:kern w:val="1"/>
          <w:sz w:val="19"/>
          <w:szCs w:val="19"/>
          <w:lang w:eastAsia="hi-IN" w:bidi="hi-IN"/>
        </w:rPr>
        <w:t xml:space="preserve">U.S. Department of Justice, </w:t>
      </w:r>
      <w:r w:rsidRPr="00F6115E">
        <w:rPr>
          <w:rFonts w:ascii="Arial" w:hAnsi="Arial" w:cs="Arial"/>
          <w:sz w:val="19"/>
          <w:szCs w:val="19"/>
        </w:rPr>
        <w:t>Office for Victim of Crime.</w:t>
      </w:r>
    </w:p>
    <w:p w:rsidR="00AF7351" w:rsidRPr="00F6115E" w:rsidRDefault="00AF7351" w:rsidP="008B7B21">
      <w:pPr>
        <w:tabs>
          <w:tab w:val="left" w:pos="408"/>
        </w:tabs>
        <w:spacing w:line="264" w:lineRule="auto"/>
        <w:ind w:left="288" w:hanging="288"/>
        <w:rPr>
          <w:rFonts w:ascii="Arial" w:hAnsi="Arial" w:cs="Arial"/>
          <w:sz w:val="19"/>
          <w:szCs w:val="19"/>
        </w:rPr>
      </w:pPr>
    </w:p>
    <w:p w:rsidR="008B7B21" w:rsidRDefault="00006DE6" w:rsidP="008B7B21">
      <w:pPr>
        <w:tabs>
          <w:tab w:val="left" w:pos="408"/>
        </w:tabs>
        <w:spacing w:line="264" w:lineRule="auto"/>
        <w:ind w:left="288" w:hanging="288"/>
        <w:rPr>
          <w:rFonts w:ascii="Arial" w:eastAsiaTheme="minorHAnsi" w:hAnsi="Arial" w:cs="Arial"/>
          <w:iCs/>
          <w:sz w:val="19"/>
          <w:szCs w:val="19"/>
          <w:lang w:bidi="ar-SA"/>
        </w:rPr>
      </w:pPr>
      <w:proofErr w:type="spellStart"/>
      <w:proofErr w:type="gramStart"/>
      <w:r w:rsidRPr="00F6115E">
        <w:rPr>
          <w:rFonts w:ascii="Arial" w:eastAsiaTheme="minorHAnsi" w:hAnsi="Arial" w:cs="Arial"/>
          <w:sz w:val="19"/>
          <w:szCs w:val="19"/>
          <w:lang w:bidi="ar-SA"/>
        </w:rPr>
        <w:t>Lisak</w:t>
      </w:r>
      <w:proofErr w:type="spellEnd"/>
      <w:r w:rsidRPr="00F6115E">
        <w:rPr>
          <w:rFonts w:ascii="Arial" w:eastAsiaTheme="minorHAnsi" w:hAnsi="Arial" w:cs="Arial"/>
          <w:sz w:val="19"/>
          <w:szCs w:val="19"/>
          <w:lang w:bidi="ar-SA"/>
        </w:rPr>
        <w:t>, D. &amp; Miller, P. (2002).</w:t>
      </w:r>
      <w:proofErr w:type="gramEnd"/>
      <w:r w:rsidRPr="00F6115E">
        <w:rPr>
          <w:rFonts w:ascii="Arial" w:eastAsiaTheme="minorHAnsi" w:hAnsi="Arial" w:cs="Arial"/>
          <w:sz w:val="19"/>
          <w:szCs w:val="19"/>
          <w:lang w:bidi="ar-SA"/>
        </w:rPr>
        <w:t xml:space="preserve"> Repeat rape and multiple offending among undetected rapists.  </w:t>
      </w:r>
      <w:proofErr w:type="gramStart"/>
      <w:r w:rsidRPr="00F6115E">
        <w:rPr>
          <w:rFonts w:ascii="Arial" w:eastAsiaTheme="minorHAnsi" w:hAnsi="Arial" w:cs="Arial"/>
          <w:i/>
          <w:iCs/>
          <w:sz w:val="19"/>
          <w:szCs w:val="19"/>
          <w:lang w:bidi="ar-SA"/>
        </w:rPr>
        <w:t xml:space="preserve">Violence and Victims, </w:t>
      </w:r>
      <w:r w:rsidRPr="00F6115E">
        <w:rPr>
          <w:rFonts w:ascii="Arial" w:eastAsiaTheme="minorHAnsi" w:hAnsi="Arial" w:cs="Arial"/>
          <w:iCs/>
          <w:sz w:val="19"/>
          <w:szCs w:val="19"/>
          <w:lang w:bidi="ar-SA"/>
        </w:rPr>
        <w:t>17(1).</w:t>
      </w:r>
      <w:proofErr w:type="gramEnd"/>
      <w:r w:rsidRPr="00F6115E">
        <w:rPr>
          <w:rFonts w:ascii="Arial" w:eastAsiaTheme="minorHAnsi" w:hAnsi="Arial" w:cs="Arial"/>
          <w:iCs/>
          <w:sz w:val="19"/>
          <w:szCs w:val="19"/>
          <w:lang w:bidi="ar-SA"/>
        </w:rPr>
        <w:t xml:space="preserve"> </w:t>
      </w:r>
    </w:p>
    <w:p w:rsidR="00F6115E" w:rsidRPr="00F6115E" w:rsidRDefault="00F6115E" w:rsidP="008B7B21">
      <w:pPr>
        <w:tabs>
          <w:tab w:val="left" w:pos="408"/>
        </w:tabs>
        <w:spacing w:line="264" w:lineRule="auto"/>
        <w:ind w:left="288" w:hanging="288"/>
        <w:rPr>
          <w:rFonts w:ascii="Arial" w:hAnsi="Arial" w:cs="Arial"/>
          <w:sz w:val="19"/>
          <w:szCs w:val="19"/>
        </w:rPr>
      </w:pPr>
    </w:p>
    <w:p w:rsidR="00951B70" w:rsidRPr="00F6115E" w:rsidRDefault="00951B70" w:rsidP="008B7B21">
      <w:pPr>
        <w:tabs>
          <w:tab w:val="left" w:pos="408"/>
        </w:tabs>
        <w:spacing w:line="264" w:lineRule="auto"/>
        <w:ind w:left="288" w:hanging="288"/>
        <w:rPr>
          <w:rFonts w:ascii="Arial" w:eastAsiaTheme="minorHAnsi" w:hAnsi="Arial" w:cs="Arial"/>
          <w:sz w:val="19"/>
          <w:szCs w:val="19"/>
          <w:lang w:bidi="ar-SA"/>
        </w:rPr>
      </w:pPr>
      <w:r w:rsidRPr="00F6115E">
        <w:rPr>
          <w:rFonts w:ascii="Arial" w:eastAsia="SimSun" w:hAnsi="Arial" w:cs="Arial"/>
          <w:kern w:val="1"/>
          <w:sz w:val="19"/>
          <w:szCs w:val="19"/>
          <w:lang w:eastAsia="hi-IN" w:bidi="hi-IN"/>
        </w:rPr>
        <w:t xml:space="preserve">Logan, T.K. (2010). </w:t>
      </w:r>
      <w:hyperlink r:id="rId95" w:history="1">
        <w:r w:rsidR="008B7B21" w:rsidRPr="00F6115E">
          <w:rPr>
            <w:rStyle w:val="Hyperlink"/>
            <w:rFonts w:ascii="Arial" w:eastAsia="SimSun" w:hAnsi="Arial" w:cs="Arial"/>
            <w:i/>
            <w:kern w:val="1"/>
            <w:sz w:val="19"/>
            <w:szCs w:val="19"/>
            <w:lang w:eastAsia="hi-IN" w:bidi="hi-IN"/>
          </w:rPr>
          <w:t>Research on partner stalking: Putting the pieces t</w:t>
        </w:r>
        <w:r w:rsidRPr="00F6115E">
          <w:rPr>
            <w:rStyle w:val="Hyperlink"/>
            <w:rFonts w:ascii="Arial" w:eastAsia="SimSun" w:hAnsi="Arial" w:cs="Arial"/>
            <w:i/>
            <w:kern w:val="1"/>
            <w:sz w:val="19"/>
            <w:szCs w:val="19"/>
            <w:lang w:eastAsia="hi-IN" w:bidi="hi-IN"/>
          </w:rPr>
          <w:t>ogether</w:t>
        </w:r>
      </w:hyperlink>
      <w:r w:rsidRPr="00F6115E">
        <w:rPr>
          <w:rFonts w:ascii="Arial" w:eastAsia="SimSun" w:hAnsi="Arial" w:cs="Arial"/>
          <w:i/>
          <w:kern w:val="1"/>
          <w:sz w:val="19"/>
          <w:szCs w:val="19"/>
          <w:lang w:eastAsia="hi-IN" w:bidi="hi-IN"/>
        </w:rPr>
        <w:t>.</w:t>
      </w:r>
      <w:r w:rsidRPr="00F6115E">
        <w:rPr>
          <w:rFonts w:ascii="Arial" w:eastAsia="SimSun" w:hAnsi="Arial" w:cs="Arial"/>
          <w:kern w:val="1"/>
          <w:sz w:val="19"/>
          <w:szCs w:val="19"/>
          <w:lang w:eastAsia="hi-IN" w:bidi="hi-IN"/>
        </w:rPr>
        <w:t xml:space="preserve"> </w:t>
      </w:r>
      <w:r w:rsidRPr="00F6115E">
        <w:rPr>
          <w:rFonts w:ascii="Arial" w:eastAsiaTheme="minorHAnsi" w:hAnsi="Arial" w:cs="Arial"/>
          <w:sz w:val="19"/>
          <w:szCs w:val="19"/>
          <w:lang w:bidi="ar-SA"/>
        </w:rPr>
        <w:t>Lexington, KY:</w:t>
      </w:r>
      <w:r w:rsidR="008B7B21" w:rsidRPr="00F6115E">
        <w:rPr>
          <w:rFonts w:ascii="Arial" w:eastAsiaTheme="minorHAnsi" w:hAnsi="Arial" w:cs="Arial"/>
          <w:sz w:val="19"/>
          <w:szCs w:val="19"/>
          <w:lang w:bidi="ar-SA"/>
        </w:rPr>
        <w:t xml:space="preserve"> </w:t>
      </w:r>
      <w:r w:rsidRPr="00F6115E">
        <w:rPr>
          <w:rFonts w:ascii="Arial" w:eastAsiaTheme="minorHAnsi" w:hAnsi="Arial" w:cs="Arial"/>
          <w:sz w:val="19"/>
          <w:szCs w:val="19"/>
          <w:lang w:bidi="ar-SA"/>
        </w:rPr>
        <w:t>University of Kentucky, Department of Behavioral Science &amp; Center on Drug and Alcohol Research.</w:t>
      </w:r>
    </w:p>
    <w:p w:rsidR="00951B70" w:rsidRPr="00F6115E" w:rsidRDefault="00951B70" w:rsidP="008B7B21">
      <w:pPr>
        <w:autoSpaceDE w:val="0"/>
        <w:autoSpaceDN w:val="0"/>
        <w:adjustRightInd w:val="0"/>
        <w:spacing w:line="264" w:lineRule="auto"/>
        <w:ind w:left="288" w:hanging="288"/>
        <w:rPr>
          <w:rFonts w:ascii="Arial" w:eastAsiaTheme="minorHAnsi" w:hAnsi="Arial" w:cs="Arial"/>
          <w:sz w:val="19"/>
          <w:szCs w:val="19"/>
          <w:lang w:bidi="ar-SA"/>
        </w:rPr>
      </w:pPr>
    </w:p>
    <w:p w:rsidR="007A2A46" w:rsidRPr="00F6115E" w:rsidRDefault="007A2A46" w:rsidP="004A5825">
      <w:pPr>
        <w:tabs>
          <w:tab w:val="left" w:pos="408"/>
        </w:tabs>
        <w:spacing w:line="264" w:lineRule="auto"/>
        <w:ind w:left="288" w:hanging="288"/>
        <w:rPr>
          <w:rFonts w:ascii="Arial" w:hAnsi="Arial" w:cs="Arial"/>
          <w:sz w:val="19"/>
          <w:szCs w:val="19"/>
        </w:rPr>
      </w:pPr>
      <w:r w:rsidRPr="00F6115E">
        <w:rPr>
          <w:rFonts w:ascii="Arial" w:eastAsia="Verdana" w:hAnsi="Arial" w:cs="Arial"/>
          <w:kern w:val="1"/>
          <w:sz w:val="19"/>
          <w:szCs w:val="19"/>
          <w:lang w:eastAsia="hi-IN" w:bidi="hi-IN"/>
        </w:rPr>
        <w:t>Mindlin, J. (10/21/11)</w:t>
      </w:r>
      <w:r w:rsidR="00FB3678" w:rsidRPr="00F6115E">
        <w:rPr>
          <w:rFonts w:ascii="Arial" w:eastAsia="Verdana" w:hAnsi="Arial" w:cs="Arial"/>
          <w:kern w:val="1"/>
          <w:sz w:val="19"/>
          <w:szCs w:val="19"/>
          <w:lang w:eastAsia="hi-IN" w:bidi="hi-IN"/>
        </w:rPr>
        <w:t xml:space="preserve">. </w:t>
      </w:r>
      <w:proofErr w:type="gramStart"/>
      <w:r w:rsidRPr="00F6115E">
        <w:rPr>
          <w:rFonts w:ascii="Arial" w:eastAsia="Verdana" w:hAnsi="Arial" w:cs="Arial"/>
          <w:kern w:val="1"/>
          <w:sz w:val="19"/>
          <w:szCs w:val="19"/>
          <w:lang w:eastAsia="hi-IN" w:bidi="hi-IN"/>
        </w:rPr>
        <w:t>Electronic communications</w:t>
      </w:r>
      <w:r w:rsidR="00FB3678" w:rsidRPr="00F6115E">
        <w:rPr>
          <w:rFonts w:ascii="Arial" w:eastAsia="Verdana" w:hAnsi="Arial" w:cs="Arial"/>
          <w:kern w:val="1"/>
          <w:sz w:val="19"/>
          <w:szCs w:val="19"/>
          <w:lang w:eastAsia="hi-IN" w:bidi="hi-IN"/>
        </w:rPr>
        <w:t>.</w:t>
      </w:r>
      <w:proofErr w:type="gramEnd"/>
      <w:r w:rsidR="00FB3678" w:rsidRPr="00F6115E">
        <w:rPr>
          <w:rFonts w:ascii="Arial" w:eastAsia="Verdana" w:hAnsi="Arial" w:cs="Arial"/>
          <w:kern w:val="1"/>
          <w:sz w:val="19"/>
          <w:szCs w:val="19"/>
          <w:lang w:eastAsia="hi-IN" w:bidi="hi-IN"/>
        </w:rPr>
        <w:t xml:space="preserve"> </w:t>
      </w:r>
      <w:r w:rsidR="00B44090" w:rsidRPr="00F6115E">
        <w:rPr>
          <w:rFonts w:ascii="Arial" w:eastAsia="Verdana" w:hAnsi="Arial" w:cs="Arial"/>
          <w:kern w:val="1"/>
          <w:sz w:val="19"/>
          <w:szCs w:val="19"/>
          <w:lang w:eastAsia="hi-IN" w:bidi="hi-IN"/>
        </w:rPr>
        <w:t xml:space="preserve">(Mindlin works for the </w:t>
      </w:r>
      <w:r w:rsidRPr="00F6115E">
        <w:rPr>
          <w:rFonts w:ascii="Arial" w:hAnsi="Arial" w:cs="Arial"/>
          <w:sz w:val="19"/>
          <w:szCs w:val="19"/>
        </w:rPr>
        <w:t>Victim Rights Law Center</w:t>
      </w:r>
      <w:r w:rsidR="00B44090" w:rsidRPr="00F6115E">
        <w:rPr>
          <w:rFonts w:ascii="Arial" w:hAnsi="Arial" w:cs="Arial"/>
          <w:sz w:val="19"/>
          <w:szCs w:val="19"/>
        </w:rPr>
        <w:t>, Portland, OR office)</w:t>
      </w:r>
      <w:r w:rsidRPr="00F6115E">
        <w:rPr>
          <w:rFonts w:ascii="Arial" w:hAnsi="Arial" w:cs="Arial"/>
          <w:sz w:val="19"/>
          <w:szCs w:val="19"/>
        </w:rPr>
        <w:t>.</w:t>
      </w:r>
    </w:p>
    <w:p w:rsidR="004A5825" w:rsidRPr="00F6115E" w:rsidRDefault="004A5825" w:rsidP="00FB3678">
      <w:pPr>
        <w:autoSpaceDE w:val="0"/>
        <w:spacing w:line="264" w:lineRule="auto"/>
        <w:ind w:left="288" w:hanging="288"/>
        <w:rPr>
          <w:rFonts w:ascii="Arial" w:eastAsia="Verdana" w:hAnsi="Arial" w:cs="Arial"/>
          <w:color w:val="000000"/>
          <w:kern w:val="1"/>
          <w:sz w:val="19"/>
          <w:szCs w:val="19"/>
          <w:lang w:eastAsia="hi-IN" w:bidi="hi-IN"/>
        </w:rPr>
      </w:pPr>
    </w:p>
    <w:p w:rsidR="00140211" w:rsidRPr="00F6115E" w:rsidRDefault="00AB3ED9" w:rsidP="00FB3678">
      <w:pPr>
        <w:autoSpaceDE w:val="0"/>
        <w:spacing w:line="264" w:lineRule="auto"/>
        <w:ind w:left="288" w:hanging="288"/>
        <w:rPr>
          <w:rFonts w:ascii="Arial" w:eastAsia="Verdana" w:hAnsi="Arial" w:cs="Arial"/>
          <w:color w:val="000000"/>
          <w:kern w:val="1"/>
          <w:sz w:val="19"/>
          <w:szCs w:val="19"/>
          <w:lang w:eastAsia="hi-IN" w:bidi="hi-IN"/>
        </w:rPr>
      </w:pPr>
      <w:proofErr w:type="spellStart"/>
      <w:proofErr w:type="gramStart"/>
      <w:r w:rsidRPr="00F6115E">
        <w:rPr>
          <w:rFonts w:ascii="Arial" w:eastAsia="Verdana" w:hAnsi="Arial" w:cs="Arial"/>
          <w:color w:val="000000"/>
          <w:kern w:val="1"/>
          <w:sz w:val="19"/>
          <w:szCs w:val="19"/>
          <w:lang w:eastAsia="hi-IN" w:bidi="hi-IN"/>
        </w:rPr>
        <w:t>Mohler-Kuo</w:t>
      </w:r>
      <w:proofErr w:type="spellEnd"/>
      <w:r w:rsidRPr="00F6115E">
        <w:rPr>
          <w:rFonts w:ascii="Arial" w:eastAsia="Verdana" w:hAnsi="Arial" w:cs="Arial"/>
          <w:color w:val="000000"/>
          <w:kern w:val="1"/>
          <w:sz w:val="19"/>
          <w:szCs w:val="19"/>
          <w:lang w:eastAsia="hi-IN" w:bidi="hi-IN"/>
        </w:rPr>
        <w:t>, M. et al</w:t>
      </w:r>
      <w:r w:rsidR="00140211" w:rsidRPr="00F6115E">
        <w:rPr>
          <w:rFonts w:ascii="Arial" w:eastAsia="Verdana" w:hAnsi="Arial" w:cs="Arial"/>
          <w:color w:val="000000"/>
          <w:kern w:val="1"/>
          <w:sz w:val="19"/>
          <w:szCs w:val="19"/>
          <w:lang w:eastAsia="hi-IN" w:bidi="hi-IN"/>
        </w:rPr>
        <w:t>. (2004).</w:t>
      </w:r>
      <w:proofErr w:type="gramEnd"/>
      <w:r w:rsidR="00140211" w:rsidRPr="00F6115E">
        <w:rPr>
          <w:rFonts w:ascii="Arial" w:eastAsia="Verdana" w:hAnsi="Arial" w:cs="Arial"/>
          <w:color w:val="000000"/>
          <w:kern w:val="1"/>
          <w:sz w:val="19"/>
          <w:szCs w:val="19"/>
          <w:lang w:eastAsia="hi-IN" w:bidi="hi-IN"/>
        </w:rPr>
        <w:t xml:space="preserve"> </w:t>
      </w:r>
      <w:proofErr w:type="gramStart"/>
      <w:r w:rsidR="00140211" w:rsidRPr="00F6115E">
        <w:rPr>
          <w:rFonts w:ascii="Arial" w:eastAsia="Verdana" w:hAnsi="Arial" w:cs="Arial"/>
          <w:color w:val="000000"/>
          <w:kern w:val="1"/>
          <w:sz w:val="19"/>
          <w:szCs w:val="19"/>
          <w:lang w:eastAsia="hi-IN" w:bidi="hi-IN"/>
        </w:rPr>
        <w:t>Correlates of rape while intoxicated in a national sample of college women.</w:t>
      </w:r>
      <w:proofErr w:type="gramEnd"/>
      <w:r w:rsidR="00140211" w:rsidRPr="00F6115E">
        <w:rPr>
          <w:rFonts w:ascii="Arial" w:eastAsia="Verdana" w:hAnsi="Arial" w:cs="Arial"/>
          <w:color w:val="000000"/>
          <w:kern w:val="1"/>
          <w:sz w:val="19"/>
          <w:szCs w:val="19"/>
          <w:lang w:eastAsia="hi-IN" w:bidi="hi-IN"/>
        </w:rPr>
        <w:t xml:space="preserve"> </w:t>
      </w:r>
      <w:r w:rsidR="00140211" w:rsidRPr="00F6115E">
        <w:rPr>
          <w:rFonts w:ascii="Arial" w:eastAsia="Verdana" w:hAnsi="Arial" w:cs="Arial"/>
          <w:i/>
          <w:iCs/>
          <w:color w:val="000000"/>
          <w:kern w:val="1"/>
          <w:sz w:val="19"/>
          <w:szCs w:val="19"/>
          <w:lang w:eastAsia="hi-IN" w:bidi="hi-IN"/>
        </w:rPr>
        <w:t>Journal of Studies on Alcohol, 9</w:t>
      </w:r>
      <w:r w:rsidR="00140211" w:rsidRPr="00F6115E">
        <w:rPr>
          <w:rFonts w:ascii="Arial" w:eastAsia="Verdana" w:hAnsi="Arial" w:cs="Arial"/>
          <w:color w:val="000000"/>
          <w:kern w:val="1"/>
          <w:sz w:val="19"/>
          <w:szCs w:val="19"/>
          <w:lang w:eastAsia="hi-IN" w:bidi="hi-IN"/>
        </w:rPr>
        <w:t xml:space="preserve">, 37-43. </w:t>
      </w:r>
    </w:p>
    <w:p w:rsidR="004A5825" w:rsidRPr="00F6115E" w:rsidRDefault="004A5825" w:rsidP="00FB3678">
      <w:pPr>
        <w:spacing w:line="264" w:lineRule="auto"/>
        <w:ind w:left="288" w:hanging="288"/>
        <w:rPr>
          <w:rFonts w:ascii="Arial" w:hAnsi="Arial" w:cs="Arial"/>
          <w:sz w:val="19"/>
          <w:szCs w:val="19"/>
        </w:rPr>
      </w:pPr>
    </w:p>
    <w:p w:rsidR="00BB38AE" w:rsidRPr="00F6115E" w:rsidRDefault="00BB38AE" w:rsidP="00FB3678">
      <w:pPr>
        <w:spacing w:line="264" w:lineRule="auto"/>
        <w:ind w:left="288" w:hanging="288"/>
        <w:rPr>
          <w:rFonts w:ascii="Arial" w:hAnsi="Arial" w:cs="Arial"/>
          <w:sz w:val="19"/>
          <w:szCs w:val="19"/>
        </w:rPr>
      </w:pPr>
      <w:proofErr w:type="spellStart"/>
      <w:proofErr w:type="gramStart"/>
      <w:r w:rsidRPr="00F6115E">
        <w:rPr>
          <w:rFonts w:ascii="Arial" w:hAnsi="Arial" w:cs="Arial"/>
          <w:sz w:val="19"/>
          <w:szCs w:val="19"/>
        </w:rPr>
        <w:t>Murnen</w:t>
      </w:r>
      <w:proofErr w:type="spellEnd"/>
      <w:r w:rsidRPr="00F6115E">
        <w:rPr>
          <w:rFonts w:ascii="Arial" w:hAnsi="Arial" w:cs="Arial"/>
          <w:sz w:val="19"/>
          <w:szCs w:val="19"/>
        </w:rPr>
        <w:t xml:space="preserve">, S. &amp; </w:t>
      </w:r>
      <w:proofErr w:type="spellStart"/>
      <w:r w:rsidRPr="00F6115E">
        <w:rPr>
          <w:rFonts w:ascii="Arial" w:hAnsi="Arial" w:cs="Arial"/>
          <w:sz w:val="19"/>
          <w:szCs w:val="19"/>
        </w:rPr>
        <w:t>Kohlman</w:t>
      </w:r>
      <w:proofErr w:type="spellEnd"/>
      <w:r w:rsidRPr="00F6115E">
        <w:rPr>
          <w:rFonts w:ascii="Arial" w:hAnsi="Arial" w:cs="Arial"/>
          <w:sz w:val="19"/>
          <w:szCs w:val="19"/>
        </w:rPr>
        <w:t>, M. (2007).</w:t>
      </w:r>
      <w:proofErr w:type="gramEnd"/>
      <w:r w:rsidRPr="00F6115E">
        <w:rPr>
          <w:rFonts w:ascii="Arial" w:hAnsi="Arial" w:cs="Arial"/>
          <w:sz w:val="19"/>
          <w:szCs w:val="19"/>
        </w:rPr>
        <w:t xml:space="preserve"> Athletic parti</w:t>
      </w:r>
      <w:r w:rsidR="00D808B2" w:rsidRPr="00F6115E">
        <w:rPr>
          <w:rFonts w:ascii="Arial" w:hAnsi="Arial" w:cs="Arial"/>
          <w:sz w:val="19"/>
          <w:szCs w:val="19"/>
        </w:rPr>
        <w:t>cipation, fraternity membership</w:t>
      </w:r>
      <w:r w:rsidRPr="00F6115E">
        <w:rPr>
          <w:rFonts w:ascii="Arial" w:hAnsi="Arial" w:cs="Arial"/>
          <w:sz w:val="19"/>
          <w:szCs w:val="19"/>
        </w:rPr>
        <w:t xml:space="preserve"> and sexual aggression among college men: A meta-analytic review. </w:t>
      </w:r>
      <w:r w:rsidRPr="00F6115E">
        <w:rPr>
          <w:rFonts w:ascii="Arial" w:hAnsi="Arial" w:cs="Arial"/>
          <w:i/>
          <w:iCs/>
          <w:sz w:val="19"/>
          <w:szCs w:val="19"/>
        </w:rPr>
        <w:t xml:space="preserve">Sex Roles, 57, </w:t>
      </w:r>
      <w:r w:rsidRPr="00F6115E">
        <w:rPr>
          <w:rFonts w:ascii="Arial" w:hAnsi="Arial" w:cs="Arial"/>
          <w:sz w:val="19"/>
          <w:szCs w:val="19"/>
        </w:rPr>
        <w:t>145-157.</w:t>
      </w:r>
    </w:p>
    <w:p w:rsidR="004A5825" w:rsidRPr="00F6115E" w:rsidRDefault="004A5825" w:rsidP="00FB3678">
      <w:pPr>
        <w:tabs>
          <w:tab w:val="left" w:pos="408"/>
        </w:tabs>
        <w:spacing w:line="264" w:lineRule="auto"/>
        <w:ind w:left="288" w:hanging="288"/>
        <w:rPr>
          <w:rFonts w:ascii="Arial" w:hAnsi="Arial" w:cs="Arial"/>
          <w:sz w:val="19"/>
          <w:szCs w:val="19"/>
        </w:rPr>
      </w:pPr>
    </w:p>
    <w:p w:rsidR="00D54B0F" w:rsidRPr="00F6115E" w:rsidRDefault="00D54B0F" w:rsidP="00FB3678">
      <w:pPr>
        <w:tabs>
          <w:tab w:val="left" w:pos="408"/>
        </w:tabs>
        <w:spacing w:line="264" w:lineRule="auto"/>
        <w:ind w:left="288" w:hanging="288"/>
        <w:rPr>
          <w:rFonts w:ascii="Arial" w:hAnsi="Arial" w:cs="Arial"/>
          <w:sz w:val="19"/>
          <w:szCs w:val="19"/>
        </w:rPr>
      </w:pPr>
      <w:proofErr w:type="gramStart"/>
      <w:r w:rsidRPr="00F6115E">
        <w:rPr>
          <w:rFonts w:ascii="Arial" w:hAnsi="Arial" w:cs="Arial"/>
          <w:sz w:val="19"/>
          <w:szCs w:val="19"/>
        </w:rPr>
        <w:t>National Coalition of Anti-Violence Programs</w:t>
      </w:r>
      <w:r w:rsidR="00CF209B" w:rsidRPr="00F6115E">
        <w:rPr>
          <w:rFonts w:ascii="Arial" w:hAnsi="Arial" w:cs="Arial"/>
          <w:sz w:val="19"/>
          <w:szCs w:val="19"/>
        </w:rPr>
        <w:t>.</w:t>
      </w:r>
      <w:proofErr w:type="gramEnd"/>
      <w:r w:rsidRPr="00F6115E">
        <w:rPr>
          <w:rFonts w:ascii="Arial" w:hAnsi="Arial" w:cs="Arial"/>
          <w:sz w:val="19"/>
          <w:szCs w:val="19"/>
        </w:rPr>
        <w:t xml:space="preserve"> </w:t>
      </w:r>
      <w:proofErr w:type="gramStart"/>
      <w:r w:rsidRPr="00F6115E">
        <w:rPr>
          <w:rFonts w:ascii="Arial" w:hAnsi="Arial" w:cs="Arial"/>
          <w:sz w:val="19"/>
          <w:szCs w:val="19"/>
        </w:rPr>
        <w:t xml:space="preserve">(2010). </w:t>
      </w:r>
      <w:r w:rsidRPr="00F6115E">
        <w:rPr>
          <w:rFonts w:ascii="Arial" w:hAnsi="Arial" w:cs="Arial"/>
          <w:i/>
          <w:iCs/>
          <w:sz w:val="19"/>
          <w:szCs w:val="19"/>
        </w:rPr>
        <w:t>Lesbian, gay, bisexual, transgender and queer domestic/ intimate partner violence in the United States in 2009.</w:t>
      </w:r>
      <w:proofErr w:type="gramEnd"/>
      <w:r w:rsidRPr="00F6115E">
        <w:rPr>
          <w:rFonts w:ascii="Arial" w:hAnsi="Arial" w:cs="Arial"/>
          <w:sz w:val="19"/>
          <w:szCs w:val="19"/>
        </w:rPr>
        <w:t xml:space="preserve"> </w:t>
      </w:r>
      <w:r w:rsidR="009611F4" w:rsidRPr="00F6115E">
        <w:rPr>
          <w:rFonts w:ascii="Arial" w:hAnsi="Arial" w:cs="Arial"/>
          <w:sz w:val="19"/>
          <w:szCs w:val="19"/>
        </w:rPr>
        <w:t xml:space="preserve">New York, NY. </w:t>
      </w:r>
      <w:r w:rsidR="00080D8A" w:rsidRPr="00F6115E">
        <w:rPr>
          <w:rFonts w:ascii="Arial" w:hAnsi="Arial" w:cs="Arial"/>
          <w:sz w:val="19"/>
          <w:szCs w:val="19"/>
        </w:rPr>
        <w:t>See</w:t>
      </w:r>
      <w:r w:rsidRPr="00F6115E">
        <w:rPr>
          <w:rFonts w:ascii="Arial" w:hAnsi="Arial" w:cs="Arial"/>
          <w:sz w:val="19"/>
          <w:szCs w:val="19"/>
        </w:rPr>
        <w:t xml:space="preserve"> </w:t>
      </w:r>
      <w:hyperlink r:id="rId96" w:history="1">
        <w:r w:rsidRPr="00F6115E">
          <w:rPr>
            <w:rStyle w:val="Hyperlink"/>
            <w:rFonts w:ascii="Arial" w:hAnsi="Arial" w:cs="Arial"/>
            <w:sz w:val="19"/>
            <w:szCs w:val="19"/>
          </w:rPr>
          <w:t>www.avp.org</w:t>
        </w:r>
      </w:hyperlink>
      <w:r w:rsidRPr="00F6115E">
        <w:rPr>
          <w:rFonts w:ascii="Arial" w:hAnsi="Arial" w:cs="Arial"/>
          <w:sz w:val="19"/>
          <w:szCs w:val="19"/>
        </w:rPr>
        <w:t xml:space="preserve">. </w:t>
      </w:r>
    </w:p>
    <w:p w:rsidR="004A5825" w:rsidRPr="00F6115E" w:rsidRDefault="004A5825" w:rsidP="00FB3678">
      <w:pPr>
        <w:spacing w:line="264" w:lineRule="auto"/>
        <w:ind w:left="288" w:hanging="288"/>
        <w:rPr>
          <w:rFonts w:ascii="Arial" w:hAnsi="Arial" w:cs="Arial"/>
          <w:sz w:val="19"/>
          <w:szCs w:val="19"/>
        </w:rPr>
      </w:pPr>
    </w:p>
    <w:p w:rsidR="0076142F" w:rsidRPr="00F6115E" w:rsidRDefault="0076142F" w:rsidP="00FB3678">
      <w:pPr>
        <w:spacing w:line="264" w:lineRule="auto"/>
        <w:ind w:left="288" w:hanging="288"/>
        <w:rPr>
          <w:rFonts w:ascii="Arial" w:hAnsi="Arial" w:cs="Arial"/>
          <w:sz w:val="19"/>
          <w:szCs w:val="19"/>
        </w:rPr>
      </w:pPr>
      <w:proofErr w:type="gramStart"/>
      <w:r w:rsidRPr="00F6115E">
        <w:rPr>
          <w:rFonts w:ascii="Arial" w:hAnsi="Arial" w:cs="Arial"/>
          <w:sz w:val="19"/>
          <w:szCs w:val="19"/>
        </w:rPr>
        <w:t>National Organization for Women</w:t>
      </w:r>
      <w:r w:rsidR="00CF209B" w:rsidRPr="00F6115E">
        <w:rPr>
          <w:rFonts w:ascii="Arial" w:hAnsi="Arial" w:cs="Arial"/>
          <w:sz w:val="19"/>
          <w:szCs w:val="19"/>
        </w:rPr>
        <w:t>.</w:t>
      </w:r>
      <w:proofErr w:type="gramEnd"/>
      <w:r w:rsidRPr="00F6115E">
        <w:rPr>
          <w:rFonts w:ascii="Arial" w:hAnsi="Arial" w:cs="Arial"/>
          <w:sz w:val="19"/>
          <w:szCs w:val="19"/>
        </w:rPr>
        <w:t xml:space="preserve"> (2008).</w:t>
      </w:r>
      <w:r w:rsidRPr="00F6115E">
        <w:rPr>
          <w:rFonts w:ascii="Arial" w:hAnsi="Arial" w:cs="Arial"/>
          <w:i/>
          <w:sz w:val="19"/>
          <w:szCs w:val="19"/>
        </w:rPr>
        <w:t xml:space="preserve"> Take action against sexual assault: A toolkit for preventing and fighting sexual assault in your community and on your campus</w:t>
      </w:r>
      <w:r w:rsidR="00CF209B" w:rsidRPr="00F6115E">
        <w:rPr>
          <w:rFonts w:ascii="Arial" w:hAnsi="Arial" w:cs="Arial"/>
          <w:sz w:val="19"/>
          <w:szCs w:val="19"/>
        </w:rPr>
        <w:t xml:space="preserve">. Washington, </w:t>
      </w:r>
      <w:r w:rsidR="0037268C" w:rsidRPr="00F6115E">
        <w:rPr>
          <w:rFonts w:ascii="Arial" w:hAnsi="Arial" w:cs="Arial"/>
          <w:sz w:val="19"/>
          <w:szCs w:val="19"/>
        </w:rPr>
        <w:t>DC.</w:t>
      </w:r>
      <w:r w:rsidR="00CF209B" w:rsidRPr="00F6115E">
        <w:rPr>
          <w:rFonts w:ascii="Arial" w:hAnsi="Arial" w:cs="Arial"/>
          <w:sz w:val="19"/>
          <w:szCs w:val="19"/>
        </w:rPr>
        <w:t xml:space="preserve"> </w:t>
      </w:r>
      <w:r w:rsidR="00080D8A" w:rsidRPr="00F6115E">
        <w:rPr>
          <w:rFonts w:ascii="Arial" w:hAnsi="Arial" w:cs="Arial"/>
          <w:sz w:val="19"/>
          <w:szCs w:val="19"/>
        </w:rPr>
        <w:t>See</w:t>
      </w:r>
      <w:r w:rsidRPr="00F6115E">
        <w:rPr>
          <w:rFonts w:ascii="Arial" w:hAnsi="Arial" w:cs="Arial"/>
          <w:sz w:val="19"/>
          <w:szCs w:val="19"/>
        </w:rPr>
        <w:t xml:space="preserve"> </w:t>
      </w:r>
      <w:hyperlink r:id="rId97" w:history="1">
        <w:r w:rsidRPr="00F6115E">
          <w:rPr>
            <w:rStyle w:val="Hyperlink"/>
            <w:rFonts w:ascii="Arial" w:hAnsi="Arial" w:cs="Arial"/>
            <w:sz w:val="19"/>
            <w:szCs w:val="19"/>
          </w:rPr>
          <w:t>www.now.org/issues/violence/</w:t>
        </w:r>
      </w:hyperlink>
      <w:r w:rsidR="00CF7540" w:rsidRPr="00F6115E">
        <w:rPr>
          <w:rFonts w:ascii="Arial" w:hAnsi="Arial" w:cs="Arial"/>
          <w:sz w:val="19"/>
          <w:szCs w:val="19"/>
        </w:rPr>
        <w:t>.</w:t>
      </w:r>
    </w:p>
    <w:p w:rsidR="004A5825" w:rsidRPr="00F6115E" w:rsidRDefault="004A5825" w:rsidP="00FB3678">
      <w:pPr>
        <w:pStyle w:val="NormalWeb"/>
        <w:spacing w:before="0" w:beforeAutospacing="0" w:after="0" w:afterAutospacing="0" w:line="264" w:lineRule="auto"/>
        <w:ind w:left="288" w:hanging="288"/>
        <w:rPr>
          <w:rFonts w:ascii="Arial" w:hAnsi="Arial" w:cs="Arial"/>
          <w:kern w:val="1"/>
          <w:sz w:val="19"/>
          <w:szCs w:val="19"/>
          <w:lang w:eastAsia="hi-IN" w:bidi="hi-IN"/>
        </w:rPr>
      </w:pPr>
    </w:p>
    <w:p w:rsidR="00234F42" w:rsidRPr="00F6115E" w:rsidRDefault="00BB38AE" w:rsidP="00FB3678">
      <w:pPr>
        <w:pStyle w:val="NormalWeb"/>
        <w:spacing w:before="0" w:beforeAutospacing="0" w:after="0" w:afterAutospacing="0" w:line="264" w:lineRule="auto"/>
        <w:ind w:left="288" w:hanging="288"/>
        <w:rPr>
          <w:rFonts w:ascii="Arial" w:hAnsi="Arial" w:cs="Arial"/>
          <w:kern w:val="1"/>
          <w:sz w:val="19"/>
          <w:szCs w:val="19"/>
          <w:lang w:eastAsia="hi-IN" w:bidi="hi-IN"/>
        </w:rPr>
      </w:pPr>
      <w:r w:rsidRPr="00F6115E">
        <w:rPr>
          <w:rFonts w:ascii="Arial" w:hAnsi="Arial" w:cs="Arial"/>
          <w:kern w:val="1"/>
          <w:sz w:val="19"/>
          <w:szCs w:val="19"/>
          <w:lang w:eastAsia="hi-IN" w:bidi="hi-IN"/>
        </w:rPr>
        <w:t xml:space="preserve">Norris, J. (2008). </w:t>
      </w:r>
      <w:proofErr w:type="gramStart"/>
      <w:r w:rsidR="004971D7" w:rsidRPr="00F6115E">
        <w:rPr>
          <w:rFonts w:ascii="Arial" w:hAnsi="Arial" w:cs="Arial"/>
          <w:i/>
          <w:iCs/>
          <w:kern w:val="1"/>
          <w:sz w:val="19"/>
          <w:szCs w:val="19"/>
          <w:lang w:eastAsia="hi-IN" w:bidi="hi-IN"/>
        </w:rPr>
        <w:t>The r</w:t>
      </w:r>
      <w:r w:rsidRPr="00F6115E">
        <w:rPr>
          <w:rFonts w:ascii="Arial" w:hAnsi="Arial" w:cs="Arial"/>
          <w:i/>
          <w:iCs/>
          <w:kern w:val="1"/>
          <w:sz w:val="19"/>
          <w:szCs w:val="19"/>
          <w:lang w:eastAsia="hi-IN" w:bidi="hi-IN"/>
        </w:rPr>
        <w:t xml:space="preserve">elationship </w:t>
      </w:r>
      <w:r w:rsidR="004971D7" w:rsidRPr="00F6115E">
        <w:rPr>
          <w:rFonts w:ascii="Arial" w:hAnsi="Arial" w:cs="Arial"/>
          <w:i/>
          <w:iCs/>
          <w:kern w:val="1"/>
          <w:sz w:val="19"/>
          <w:szCs w:val="19"/>
          <w:lang w:eastAsia="hi-IN" w:bidi="hi-IN"/>
        </w:rPr>
        <w:t>b</w:t>
      </w:r>
      <w:r w:rsidRPr="00F6115E">
        <w:rPr>
          <w:rFonts w:ascii="Arial" w:hAnsi="Arial" w:cs="Arial"/>
          <w:i/>
          <w:iCs/>
          <w:kern w:val="1"/>
          <w:sz w:val="19"/>
          <w:szCs w:val="19"/>
          <w:lang w:eastAsia="hi-IN" w:bidi="hi-IN"/>
        </w:rPr>
        <w:t xml:space="preserve">etween </w:t>
      </w:r>
      <w:r w:rsidR="004971D7" w:rsidRPr="00F6115E">
        <w:rPr>
          <w:rFonts w:ascii="Arial" w:hAnsi="Arial" w:cs="Arial"/>
          <w:i/>
          <w:iCs/>
          <w:kern w:val="1"/>
          <w:sz w:val="19"/>
          <w:szCs w:val="19"/>
          <w:lang w:eastAsia="hi-IN" w:bidi="hi-IN"/>
        </w:rPr>
        <w:t>a</w:t>
      </w:r>
      <w:r w:rsidRPr="00F6115E">
        <w:rPr>
          <w:rFonts w:ascii="Arial" w:hAnsi="Arial" w:cs="Arial"/>
          <w:i/>
          <w:iCs/>
          <w:kern w:val="1"/>
          <w:sz w:val="19"/>
          <w:szCs w:val="19"/>
          <w:lang w:eastAsia="hi-IN" w:bidi="hi-IN"/>
        </w:rPr>
        <w:t xml:space="preserve">lcohol </w:t>
      </w:r>
      <w:r w:rsidR="004971D7" w:rsidRPr="00F6115E">
        <w:rPr>
          <w:rFonts w:ascii="Arial" w:hAnsi="Arial" w:cs="Arial"/>
          <w:i/>
          <w:iCs/>
          <w:kern w:val="1"/>
          <w:sz w:val="19"/>
          <w:szCs w:val="19"/>
          <w:lang w:eastAsia="hi-IN" w:bidi="hi-IN"/>
        </w:rPr>
        <w:t>c</w:t>
      </w:r>
      <w:r w:rsidRPr="00F6115E">
        <w:rPr>
          <w:rFonts w:ascii="Arial" w:hAnsi="Arial" w:cs="Arial"/>
          <w:i/>
          <w:iCs/>
          <w:kern w:val="1"/>
          <w:sz w:val="19"/>
          <w:szCs w:val="19"/>
          <w:lang w:eastAsia="hi-IN" w:bidi="hi-IN"/>
        </w:rPr>
        <w:t xml:space="preserve">onsumption and </w:t>
      </w:r>
      <w:r w:rsidR="004971D7" w:rsidRPr="00F6115E">
        <w:rPr>
          <w:rFonts w:ascii="Arial" w:hAnsi="Arial" w:cs="Arial"/>
          <w:i/>
          <w:iCs/>
          <w:kern w:val="1"/>
          <w:sz w:val="19"/>
          <w:szCs w:val="19"/>
          <w:lang w:eastAsia="hi-IN" w:bidi="hi-IN"/>
        </w:rPr>
        <w:t>s</w:t>
      </w:r>
      <w:r w:rsidRPr="00F6115E">
        <w:rPr>
          <w:rFonts w:ascii="Arial" w:hAnsi="Arial" w:cs="Arial"/>
          <w:i/>
          <w:iCs/>
          <w:kern w:val="1"/>
          <w:sz w:val="19"/>
          <w:szCs w:val="19"/>
          <w:lang w:eastAsia="hi-IN" w:bidi="hi-IN"/>
        </w:rPr>
        <w:t xml:space="preserve">exual </w:t>
      </w:r>
      <w:r w:rsidR="004971D7" w:rsidRPr="00F6115E">
        <w:rPr>
          <w:rFonts w:ascii="Arial" w:hAnsi="Arial" w:cs="Arial"/>
          <w:i/>
          <w:iCs/>
          <w:kern w:val="1"/>
          <w:sz w:val="19"/>
          <w:szCs w:val="19"/>
          <w:lang w:eastAsia="hi-IN" w:bidi="hi-IN"/>
        </w:rPr>
        <w:t>v</w:t>
      </w:r>
      <w:r w:rsidRPr="00F6115E">
        <w:rPr>
          <w:rFonts w:ascii="Arial" w:hAnsi="Arial" w:cs="Arial"/>
          <w:i/>
          <w:iCs/>
          <w:kern w:val="1"/>
          <w:sz w:val="19"/>
          <w:szCs w:val="19"/>
          <w:lang w:eastAsia="hi-IN" w:bidi="hi-IN"/>
        </w:rPr>
        <w:t>iolence</w:t>
      </w:r>
      <w:r w:rsidRPr="00F6115E">
        <w:rPr>
          <w:rFonts w:ascii="Arial" w:hAnsi="Arial" w:cs="Arial"/>
          <w:kern w:val="1"/>
          <w:sz w:val="19"/>
          <w:szCs w:val="19"/>
          <w:lang w:eastAsia="hi-IN" w:bidi="hi-IN"/>
        </w:rPr>
        <w:t>.</w:t>
      </w:r>
      <w:proofErr w:type="gramEnd"/>
      <w:r w:rsidRPr="00F6115E">
        <w:rPr>
          <w:rFonts w:ascii="Arial" w:hAnsi="Arial" w:cs="Arial"/>
          <w:kern w:val="1"/>
          <w:sz w:val="19"/>
          <w:szCs w:val="19"/>
          <w:lang w:eastAsia="hi-IN" w:bidi="hi-IN"/>
        </w:rPr>
        <w:t xml:space="preserve"> Harrisburg, PA: </w:t>
      </w:r>
      <w:proofErr w:type="spellStart"/>
      <w:r w:rsidRPr="00F6115E">
        <w:rPr>
          <w:rFonts w:ascii="Arial" w:hAnsi="Arial" w:cs="Arial"/>
          <w:kern w:val="1"/>
          <w:sz w:val="19"/>
          <w:szCs w:val="19"/>
          <w:lang w:eastAsia="hi-IN" w:bidi="hi-IN"/>
        </w:rPr>
        <w:t>VAWnet</w:t>
      </w:r>
      <w:proofErr w:type="spellEnd"/>
      <w:r w:rsidRPr="00F6115E">
        <w:rPr>
          <w:rFonts w:ascii="Arial" w:hAnsi="Arial" w:cs="Arial"/>
          <w:kern w:val="1"/>
          <w:sz w:val="19"/>
          <w:szCs w:val="19"/>
          <w:lang w:eastAsia="hi-IN" w:bidi="hi-IN"/>
        </w:rPr>
        <w:t xml:space="preserve">, a project of the National Resource Center on Domestic Violence. </w:t>
      </w:r>
      <w:r w:rsidR="00080D8A" w:rsidRPr="00F6115E">
        <w:rPr>
          <w:rFonts w:ascii="Arial" w:hAnsi="Arial" w:cs="Arial"/>
          <w:kern w:val="1"/>
          <w:sz w:val="19"/>
          <w:szCs w:val="19"/>
          <w:lang w:eastAsia="hi-IN" w:bidi="hi-IN"/>
        </w:rPr>
        <w:t>See</w:t>
      </w:r>
      <w:r w:rsidRPr="00F6115E">
        <w:rPr>
          <w:rFonts w:ascii="Arial" w:hAnsi="Arial" w:cs="Arial"/>
          <w:kern w:val="1"/>
          <w:sz w:val="19"/>
          <w:szCs w:val="19"/>
          <w:lang w:eastAsia="hi-IN" w:bidi="hi-IN"/>
        </w:rPr>
        <w:t xml:space="preserve"> </w:t>
      </w:r>
      <w:hyperlink r:id="rId98" w:history="1">
        <w:r w:rsidRPr="00F6115E">
          <w:rPr>
            <w:rStyle w:val="Hyperlink"/>
            <w:rFonts w:ascii="Arial" w:hAnsi="Arial" w:cs="Arial"/>
            <w:kern w:val="1"/>
            <w:sz w:val="19"/>
            <w:szCs w:val="19"/>
            <w:lang w:eastAsia="hi-IN" w:bidi="hi-IN"/>
          </w:rPr>
          <w:t>www.vawnet.org</w:t>
        </w:r>
      </w:hyperlink>
      <w:r w:rsidR="00FB3678" w:rsidRPr="00F6115E">
        <w:rPr>
          <w:rFonts w:ascii="Arial" w:hAnsi="Arial" w:cs="Arial"/>
          <w:kern w:val="1"/>
          <w:sz w:val="19"/>
          <w:szCs w:val="19"/>
          <w:lang w:eastAsia="hi-IN" w:bidi="hi-IN"/>
        </w:rPr>
        <w:t xml:space="preserve">. </w:t>
      </w:r>
    </w:p>
    <w:p w:rsidR="004A5825" w:rsidRPr="00F6115E" w:rsidRDefault="004A5825" w:rsidP="00FB3678">
      <w:pPr>
        <w:pStyle w:val="NormalWeb"/>
        <w:spacing w:before="0" w:beforeAutospacing="0" w:after="0" w:afterAutospacing="0" w:line="264" w:lineRule="auto"/>
        <w:ind w:left="288" w:hanging="288"/>
        <w:rPr>
          <w:rFonts w:ascii="Arial" w:hAnsi="Arial" w:cs="Arial"/>
          <w:sz w:val="19"/>
          <w:szCs w:val="19"/>
        </w:rPr>
      </w:pPr>
    </w:p>
    <w:p w:rsidR="00234F42" w:rsidRPr="00F6115E" w:rsidRDefault="00234F42" w:rsidP="00FB3678">
      <w:pPr>
        <w:pStyle w:val="NormalWeb"/>
        <w:spacing w:before="0" w:beforeAutospacing="0" w:after="0" w:afterAutospacing="0" w:line="264" w:lineRule="auto"/>
        <w:ind w:left="288" w:hanging="288"/>
        <w:rPr>
          <w:rFonts w:ascii="Arial" w:hAnsi="Arial" w:cs="Arial"/>
          <w:kern w:val="1"/>
          <w:sz w:val="19"/>
          <w:szCs w:val="19"/>
          <w:lang w:eastAsia="hi-IN" w:bidi="hi-IN"/>
        </w:rPr>
      </w:pPr>
      <w:proofErr w:type="gramStart"/>
      <w:r w:rsidRPr="00F6115E">
        <w:rPr>
          <w:rFonts w:ascii="Arial" w:hAnsi="Arial" w:cs="Arial"/>
          <w:sz w:val="19"/>
          <w:szCs w:val="19"/>
        </w:rPr>
        <w:t>Office for Civil Rights.</w:t>
      </w:r>
      <w:proofErr w:type="gramEnd"/>
      <w:r w:rsidRPr="00F6115E">
        <w:rPr>
          <w:rFonts w:ascii="Arial" w:hAnsi="Arial" w:cs="Arial"/>
          <w:sz w:val="19"/>
          <w:szCs w:val="19"/>
        </w:rPr>
        <w:t xml:space="preserve"> </w:t>
      </w:r>
      <w:proofErr w:type="gramStart"/>
      <w:r w:rsidRPr="00F6115E">
        <w:rPr>
          <w:rFonts w:ascii="Arial" w:hAnsi="Arial" w:cs="Arial"/>
          <w:sz w:val="19"/>
          <w:szCs w:val="19"/>
        </w:rPr>
        <w:t xml:space="preserve">(2011). </w:t>
      </w:r>
      <w:hyperlink r:id="rId99" w:history="1">
        <w:r w:rsidRPr="00F6115E">
          <w:rPr>
            <w:rStyle w:val="Hyperlink"/>
            <w:rFonts w:ascii="Arial" w:hAnsi="Arial" w:cs="Arial"/>
            <w:i/>
            <w:sz w:val="19"/>
            <w:szCs w:val="19"/>
          </w:rPr>
          <w:t>Sexual Violence Dear Colleague Letter Fact Sheet</w:t>
        </w:r>
      </w:hyperlink>
      <w:r w:rsidRPr="00F6115E">
        <w:rPr>
          <w:rFonts w:ascii="Arial" w:hAnsi="Arial" w:cs="Arial"/>
          <w:sz w:val="19"/>
          <w:szCs w:val="19"/>
        </w:rPr>
        <w:t>.</w:t>
      </w:r>
      <w:proofErr w:type="gramEnd"/>
      <w:r w:rsidRPr="00F6115E">
        <w:rPr>
          <w:rFonts w:ascii="Arial" w:hAnsi="Arial" w:cs="Arial"/>
          <w:sz w:val="19"/>
          <w:szCs w:val="19"/>
        </w:rPr>
        <w:t xml:space="preserve"> Washington, DC: U.S. Department of Education.</w:t>
      </w:r>
    </w:p>
    <w:p w:rsidR="004A5825" w:rsidRPr="00F6115E" w:rsidRDefault="004A5825" w:rsidP="00FB3678">
      <w:pPr>
        <w:autoSpaceDE w:val="0"/>
        <w:spacing w:line="264" w:lineRule="auto"/>
        <w:ind w:left="288" w:hanging="288"/>
        <w:rPr>
          <w:rFonts w:ascii="Arial" w:hAnsi="Arial" w:cs="Arial"/>
          <w:sz w:val="19"/>
          <w:szCs w:val="19"/>
        </w:rPr>
      </w:pPr>
    </w:p>
    <w:p w:rsidR="00D2798C" w:rsidRPr="00F6115E" w:rsidRDefault="00140211" w:rsidP="00FB3678">
      <w:pPr>
        <w:autoSpaceDE w:val="0"/>
        <w:spacing w:line="264" w:lineRule="auto"/>
        <w:ind w:left="288" w:hanging="288"/>
        <w:rPr>
          <w:rStyle w:val="HTMLCite"/>
          <w:rFonts w:ascii="Arial" w:hAnsi="Arial" w:cs="Arial"/>
          <w:sz w:val="19"/>
          <w:szCs w:val="19"/>
        </w:rPr>
      </w:pPr>
      <w:r w:rsidRPr="00F6115E">
        <w:rPr>
          <w:rFonts w:ascii="Arial" w:hAnsi="Arial" w:cs="Arial"/>
          <w:sz w:val="19"/>
          <w:szCs w:val="19"/>
        </w:rPr>
        <w:t xml:space="preserve">Office on Violence </w:t>
      </w:r>
      <w:proofErr w:type="gramStart"/>
      <w:r w:rsidRPr="00F6115E">
        <w:rPr>
          <w:rFonts w:ascii="Arial" w:hAnsi="Arial" w:cs="Arial"/>
          <w:sz w:val="19"/>
          <w:szCs w:val="19"/>
        </w:rPr>
        <w:t>Against</w:t>
      </w:r>
      <w:proofErr w:type="gramEnd"/>
      <w:r w:rsidRPr="00F6115E">
        <w:rPr>
          <w:rFonts w:ascii="Arial" w:hAnsi="Arial" w:cs="Arial"/>
          <w:sz w:val="19"/>
          <w:szCs w:val="19"/>
        </w:rPr>
        <w:t xml:space="preserve"> Women</w:t>
      </w:r>
      <w:r w:rsidR="00CF209B" w:rsidRPr="00F6115E">
        <w:rPr>
          <w:rFonts w:ascii="Arial" w:hAnsi="Arial" w:cs="Arial"/>
          <w:sz w:val="19"/>
          <w:szCs w:val="19"/>
        </w:rPr>
        <w:t>.</w:t>
      </w:r>
      <w:r w:rsidRPr="00F6115E">
        <w:rPr>
          <w:rFonts w:ascii="Arial" w:hAnsi="Arial" w:cs="Arial"/>
          <w:sz w:val="19"/>
          <w:szCs w:val="19"/>
        </w:rPr>
        <w:t xml:space="preserve"> </w:t>
      </w:r>
      <w:proofErr w:type="gramStart"/>
      <w:r w:rsidRPr="00F6115E">
        <w:rPr>
          <w:rFonts w:ascii="Arial" w:hAnsi="Arial" w:cs="Arial"/>
          <w:sz w:val="19"/>
          <w:szCs w:val="19"/>
        </w:rPr>
        <w:t xml:space="preserve">(2004). </w:t>
      </w:r>
      <w:r w:rsidRPr="00F6115E">
        <w:rPr>
          <w:rFonts w:ascii="Arial" w:hAnsi="Arial" w:cs="Arial"/>
          <w:i/>
          <w:sz w:val="19"/>
          <w:szCs w:val="19"/>
        </w:rPr>
        <w:t>A national protocol for sexual assault medical forensic examinations (adults/adolescents</w:t>
      </w:r>
      <w:r w:rsidRPr="00F6115E">
        <w:rPr>
          <w:rFonts w:ascii="Arial" w:hAnsi="Arial" w:cs="Arial"/>
          <w:sz w:val="19"/>
          <w:szCs w:val="19"/>
        </w:rPr>
        <w:t>).</w:t>
      </w:r>
      <w:proofErr w:type="gramEnd"/>
      <w:r w:rsidRPr="00F6115E">
        <w:rPr>
          <w:rFonts w:ascii="Arial" w:hAnsi="Arial" w:cs="Arial"/>
          <w:sz w:val="19"/>
          <w:szCs w:val="19"/>
        </w:rPr>
        <w:t xml:space="preserve"> Washington, D.C.: U.S. Department of Justice.</w:t>
      </w:r>
      <w:r w:rsidR="004971D7" w:rsidRPr="00F6115E">
        <w:rPr>
          <w:rFonts w:ascii="Arial" w:hAnsi="Arial" w:cs="Arial"/>
          <w:sz w:val="19"/>
          <w:szCs w:val="19"/>
        </w:rPr>
        <w:t xml:space="preserve"> </w:t>
      </w:r>
      <w:r w:rsidR="00080D8A" w:rsidRPr="00F6115E">
        <w:rPr>
          <w:rFonts w:ascii="Arial" w:hAnsi="Arial" w:cs="Arial"/>
          <w:sz w:val="19"/>
          <w:szCs w:val="19"/>
        </w:rPr>
        <w:t>See</w:t>
      </w:r>
      <w:r w:rsidR="00A1083D" w:rsidRPr="00F6115E">
        <w:rPr>
          <w:rFonts w:ascii="Arial" w:hAnsi="Arial" w:cs="Arial"/>
          <w:sz w:val="19"/>
          <w:szCs w:val="19"/>
        </w:rPr>
        <w:t xml:space="preserve"> </w:t>
      </w:r>
      <w:hyperlink r:id="rId100" w:history="1">
        <w:r w:rsidR="00A1083D" w:rsidRPr="00F6115E">
          <w:rPr>
            <w:rStyle w:val="Hyperlink"/>
            <w:rFonts w:ascii="Arial" w:hAnsi="Arial" w:cs="Arial"/>
            <w:sz w:val="19"/>
            <w:szCs w:val="19"/>
          </w:rPr>
          <w:t>www.ncjrs.gov</w:t>
        </w:r>
      </w:hyperlink>
      <w:r w:rsidR="00A1083D" w:rsidRPr="00F6115E">
        <w:rPr>
          <w:rStyle w:val="HTMLCite"/>
          <w:rFonts w:ascii="Arial" w:hAnsi="Arial" w:cs="Arial"/>
          <w:sz w:val="19"/>
          <w:szCs w:val="19"/>
        </w:rPr>
        <w:t>.</w:t>
      </w:r>
      <w:r w:rsidR="00CF7540" w:rsidRPr="00F6115E">
        <w:rPr>
          <w:rStyle w:val="HTMLCite"/>
          <w:rFonts w:ascii="Arial" w:hAnsi="Arial" w:cs="Arial"/>
          <w:sz w:val="19"/>
          <w:szCs w:val="19"/>
        </w:rPr>
        <w:t xml:space="preserve"> </w:t>
      </w:r>
    </w:p>
    <w:p w:rsidR="00CF7540" w:rsidRPr="00F6115E" w:rsidRDefault="00CF7540" w:rsidP="00FB3678">
      <w:pPr>
        <w:autoSpaceDE w:val="0"/>
        <w:spacing w:line="264" w:lineRule="auto"/>
        <w:ind w:left="288" w:hanging="288"/>
        <w:rPr>
          <w:rStyle w:val="HTMLCite"/>
          <w:rFonts w:ascii="Arial" w:hAnsi="Arial" w:cs="Arial"/>
          <w:sz w:val="19"/>
          <w:szCs w:val="19"/>
        </w:rPr>
      </w:pPr>
      <w:r w:rsidRPr="00F6115E">
        <w:rPr>
          <w:rStyle w:val="HTMLCite"/>
          <w:rFonts w:ascii="Arial" w:hAnsi="Arial" w:cs="Arial"/>
          <w:sz w:val="19"/>
          <w:szCs w:val="19"/>
        </w:rPr>
        <w:tab/>
      </w:r>
      <w:r w:rsidR="001D5A3A" w:rsidRPr="00F6115E">
        <w:rPr>
          <w:rStyle w:val="HTMLCite"/>
          <w:rFonts w:ascii="Arial" w:hAnsi="Arial" w:cs="Arial"/>
          <w:color w:val="auto"/>
          <w:sz w:val="19"/>
          <w:szCs w:val="19"/>
        </w:rPr>
        <w:t>Note t</w:t>
      </w:r>
      <w:r w:rsidRPr="00F6115E">
        <w:rPr>
          <w:rStyle w:val="HTMLCite"/>
          <w:rFonts w:ascii="Arial" w:hAnsi="Arial" w:cs="Arial"/>
          <w:color w:val="auto"/>
          <w:sz w:val="19"/>
          <w:szCs w:val="19"/>
        </w:rPr>
        <w:t xml:space="preserve">he </w:t>
      </w:r>
      <w:hyperlink r:id="rId101" w:history="1">
        <w:r w:rsidRPr="00F6115E">
          <w:rPr>
            <w:rStyle w:val="Hyperlink"/>
            <w:rFonts w:ascii="Arial" w:hAnsi="Arial" w:cs="Arial"/>
            <w:sz w:val="19"/>
            <w:szCs w:val="19"/>
          </w:rPr>
          <w:t>2013 edition</w:t>
        </w:r>
      </w:hyperlink>
      <w:r w:rsidRPr="00F6115E">
        <w:rPr>
          <w:rStyle w:val="HTMLCite"/>
          <w:rFonts w:ascii="Arial" w:hAnsi="Arial" w:cs="Arial"/>
          <w:color w:val="auto"/>
          <w:sz w:val="19"/>
          <w:szCs w:val="19"/>
        </w:rPr>
        <w:t xml:space="preserve"> is now available.</w:t>
      </w:r>
      <w:r w:rsidRPr="00F6115E">
        <w:rPr>
          <w:rStyle w:val="HTMLCite"/>
          <w:rFonts w:ascii="Arial" w:hAnsi="Arial" w:cs="Arial"/>
          <w:sz w:val="19"/>
          <w:szCs w:val="19"/>
        </w:rPr>
        <w:tab/>
      </w:r>
    </w:p>
    <w:p w:rsidR="004A5825" w:rsidRPr="00F6115E" w:rsidRDefault="004A5825" w:rsidP="00FB3678">
      <w:pPr>
        <w:autoSpaceDE w:val="0"/>
        <w:spacing w:line="264" w:lineRule="auto"/>
        <w:ind w:left="288" w:hanging="288"/>
        <w:rPr>
          <w:rFonts w:ascii="Arial" w:eastAsiaTheme="minorHAnsi" w:hAnsi="Arial" w:cs="Arial"/>
          <w:sz w:val="19"/>
          <w:szCs w:val="19"/>
          <w:lang w:bidi="ar-SA"/>
        </w:rPr>
      </w:pPr>
    </w:p>
    <w:p w:rsidR="00D2798C" w:rsidRPr="00F6115E" w:rsidRDefault="00D2798C" w:rsidP="00FB3678">
      <w:pPr>
        <w:autoSpaceDE w:val="0"/>
        <w:spacing w:line="264" w:lineRule="auto"/>
        <w:ind w:left="288" w:hanging="288"/>
        <w:rPr>
          <w:rFonts w:ascii="Arial" w:hAnsi="Arial" w:cs="Arial"/>
          <w:color w:val="388222"/>
          <w:sz w:val="19"/>
          <w:szCs w:val="19"/>
        </w:rPr>
      </w:pPr>
      <w:r w:rsidRPr="00F6115E">
        <w:rPr>
          <w:rFonts w:ascii="Arial" w:eastAsiaTheme="minorHAnsi" w:hAnsi="Arial" w:cs="Arial"/>
          <w:sz w:val="19"/>
          <w:szCs w:val="19"/>
          <w:lang w:bidi="ar-SA"/>
        </w:rPr>
        <w:t>Parker, K. &amp; Wang, W</w:t>
      </w:r>
      <w:r w:rsidR="00F6115E" w:rsidRPr="00F6115E">
        <w:rPr>
          <w:rFonts w:ascii="Arial" w:eastAsiaTheme="minorHAnsi" w:hAnsi="Arial" w:cs="Arial"/>
          <w:sz w:val="19"/>
          <w:szCs w:val="19"/>
          <w:lang w:bidi="ar-SA"/>
        </w:rPr>
        <w:t>.</w:t>
      </w:r>
      <w:r w:rsidRPr="00F6115E">
        <w:rPr>
          <w:rFonts w:ascii="Arial" w:eastAsiaTheme="minorHAnsi" w:hAnsi="Arial" w:cs="Arial"/>
          <w:sz w:val="19"/>
          <w:szCs w:val="19"/>
          <w:lang w:bidi="ar-SA"/>
        </w:rPr>
        <w:t xml:space="preserve"> (2011) </w:t>
      </w:r>
      <w:hyperlink r:id="rId102" w:history="1">
        <w:r w:rsidRPr="00F6115E">
          <w:rPr>
            <w:rStyle w:val="Hyperlink"/>
            <w:rFonts w:ascii="Arial" w:eastAsiaTheme="minorHAnsi" w:hAnsi="Arial" w:cs="Arial"/>
            <w:i/>
            <w:iCs/>
            <w:sz w:val="19"/>
            <w:szCs w:val="19"/>
            <w:lang w:bidi="ar-SA"/>
          </w:rPr>
          <w:t>Women See Value and Benefits of College; Men Lag on Both Fronts, Survey Finds</w:t>
        </w:r>
      </w:hyperlink>
      <w:r w:rsidRPr="00F6115E">
        <w:rPr>
          <w:rFonts w:ascii="Arial" w:eastAsiaTheme="minorHAnsi" w:hAnsi="Arial" w:cs="Arial"/>
          <w:i/>
          <w:iCs/>
          <w:sz w:val="19"/>
          <w:szCs w:val="19"/>
          <w:lang w:bidi="ar-SA"/>
        </w:rPr>
        <w:t xml:space="preserve">. </w:t>
      </w:r>
      <w:r w:rsidRPr="00F6115E">
        <w:rPr>
          <w:rFonts w:ascii="Arial" w:eastAsiaTheme="minorHAnsi" w:hAnsi="Arial" w:cs="Arial"/>
          <w:iCs/>
          <w:sz w:val="19"/>
          <w:szCs w:val="19"/>
          <w:lang w:bidi="ar-SA"/>
        </w:rPr>
        <w:t>Washington, D.C.: Pew Research Social and Demographic Trends.</w:t>
      </w:r>
    </w:p>
    <w:p w:rsidR="004A5825" w:rsidRPr="00F6115E" w:rsidRDefault="004A5825" w:rsidP="00FB3678">
      <w:pPr>
        <w:spacing w:line="264" w:lineRule="auto"/>
        <w:ind w:left="288" w:hanging="288"/>
        <w:rPr>
          <w:rFonts w:ascii="Arial" w:hAnsi="Arial" w:cs="Arial"/>
          <w:sz w:val="19"/>
          <w:szCs w:val="19"/>
        </w:rPr>
      </w:pPr>
    </w:p>
    <w:p w:rsidR="00106FB2" w:rsidRPr="00F6115E" w:rsidRDefault="00AB3ED9" w:rsidP="00FB3678">
      <w:pPr>
        <w:spacing w:line="264" w:lineRule="auto"/>
        <w:ind w:left="288" w:hanging="288"/>
        <w:rPr>
          <w:rFonts w:ascii="Arial" w:hAnsi="Arial" w:cs="Arial"/>
          <w:sz w:val="19"/>
          <w:szCs w:val="19"/>
        </w:rPr>
      </w:pPr>
      <w:r w:rsidRPr="00F6115E">
        <w:rPr>
          <w:rFonts w:ascii="Arial" w:hAnsi="Arial" w:cs="Arial"/>
          <w:sz w:val="19"/>
          <w:szCs w:val="19"/>
        </w:rPr>
        <w:t xml:space="preserve">Parks, K. et al. </w:t>
      </w:r>
      <w:r w:rsidR="00BB38AE" w:rsidRPr="00F6115E">
        <w:rPr>
          <w:rFonts w:ascii="Arial" w:hAnsi="Arial" w:cs="Arial"/>
          <w:sz w:val="19"/>
          <w:szCs w:val="19"/>
        </w:rPr>
        <w:t xml:space="preserve">(2008). A dangerous transition: Women's drinking and related victimization from high school to the first year at college. </w:t>
      </w:r>
      <w:r w:rsidR="00BB38AE" w:rsidRPr="00F6115E">
        <w:rPr>
          <w:rFonts w:ascii="Arial" w:hAnsi="Arial" w:cs="Arial"/>
          <w:i/>
          <w:iCs/>
          <w:sz w:val="19"/>
          <w:szCs w:val="19"/>
        </w:rPr>
        <w:t>Journal of Studies on Alcohol and Drugs, 69</w:t>
      </w:r>
      <w:r w:rsidR="00BB38AE" w:rsidRPr="00F6115E">
        <w:rPr>
          <w:rFonts w:ascii="Arial" w:hAnsi="Arial" w:cs="Arial"/>
          <w:sz w:val="19"/>
          <w:szCs w:val="19"/>
        </w:rPr>
        <w:t xml:space="preserve">, 65-74. </w:t>
      </w:r>
    </w:p>
    <w:p w:rsidR="004A5825" w:rsidRPr="00F6115E" w:rsidRDefault="004A5825" w:rsidP="00FB3678">
      <w:pPr>
        <w:spacing w:line="264" w:lineRule="auto"/>
        <w:ind w:left="288" w:hanging="288"/>
        <w:rPr>
          <w:rFonts w:ascii="Arial" w:hAnsi="Arial" w:cs="Arial"/>
          <w:spacing w:val="5"/>
          <w:kern w:val="28"/>
          <w:sz w:val="19"/>
          <w:szCs w:val="19"/>
        </w:rPr>
      </w:pPr>
    </w:p>
    <w:p w:rsidR="0038287D" w:rsidRPr="00F6115E" w:rsidRDefault="0038287D" w:rsidP="0038287D">
      <w:pPr>
        <w:spacing w:line="264" w:lineRule="auto"/>
        <w:ind w:left="288" w:hanging="288"/>
        <w:rPr>
          <w:rFonts w:ascii="Arial" w:hAnsi="Arial" w:cs="Arial"/>
          <w:sz w:val="19"/>
          <w:szCs w:val="19"/>
        </w:rPr>
      </w:pPr>
      <w:r w:rsidRPr="00F6115E">
        <w:rPr>
          <w:rFonts w:ascii="Arial" w:hAnsi="Arial" w:cs="Arial"/>
          <w:spacing w:val="5"/>
          <w:kern w:val="28"/>
          <w:sz w:val="19"/>
          <w:szCs w:val="19"/>
        </w:rPr>
        <w:t xml:space="preserve">Pennsylvania Coalition </w:t>
      </w:r>
      <w:proofErr w:type="gramStart"/>
      <w:r w:rsidRPr="00F6115E">
        <w:rPr>
          <w:rFonts w:ascii="Arial" w:hAnsi="Arial" w:cs="Arial"/>
          <w:spacing w:val="5"/>
          <w:kern w:val="28"/>
          <w:sz w:val="19"/>
          <w:szCs w:val="19"/>
        </w:rPr>
        <w:t>Against</w:t>
      </w:r>
      <w:proofErr w:type="gramEnd"/>
      <w:r w:rsidRPr="00F6115E">
        <w:rPr>
          <w:rFonts w:ascii="Arial" w:hAnsi="Arial" w:cs="Arial"/>
          <w:spacing w:val="5"/>
          <w:kern w:val="28"/>
          <w:sz w:val="19"/>
          <w:szCs w:val="19"/>
        </w:rPr>
        <w:t xml:space="preserve"> Rape (2004). </w:t>
      </w:r>
      <w:proofErr w:type="gramStart"/>
      <w:r w:rsidRPr="00F6115E">
        <w:rPr>
          <w:rFonts w:ascii="Arial" w:hAnsi="Arial" w:cs="Arial"/>
          <w:i/>
          <w:spacing w:val="5"/>
          <w:kern w:val="28"/>
          <w:sz w:val="19"/>
          <w:szCs w:val="19"/>
        </w:rPr>
        <w:t xml:space="preserve">Reconstructing Norms: </w:t>
      </w:r>
      <w:r w:rsidRPr="00F6115E">
        <w:rPr>
          <w:rFonts w:ascii="Arial" w:hAnsi="Arial" w:cs="Arial"/>
          <w:i/>
          <w:sz w:val="19"/>
          <w:szCs w:val="19"/>
        </w:rPr>
        <w:t>Preventing Alcohol Related Sexual Assault on College Campuses</w:t>
      </w:r>
      <w:r w:rsidRPr="00F6115E">
        <w:rPr>
          <w:rFonts w:ascii="Arial" w:hAnsi="Arial" w:cs="Arial"/>
          <w:sz w:val="19"/>
          <w:szCs w:val="19"/>
        </w:rPr>
        <w:t>.</w:t>
      </w:r>
      <w:proofErr w:type="gramEnd"/>
      <w:r w:rsidRPr="00F6115E">
        <w:rPr>
          <w:rFonts w:ascii="Arial" w:hAnsi="Arial" w:cs="Arial"/>
          <w:sz w:val="19"/>
          <w:szCs w:val="19"/>
        </w:rPr>
        <w:t xml:space="preserve"> Enola, PA.</w:t>
      </w:r>
    </w:p>
    <w:p w:rsidR="0038287D" w:rsidRPr="00F6115E" w:rsidRDefault="0038287D" w:rsidP="00FB3678">
      <w:pPr>
        <w:spacing w:line="264" w:lineRule="auto"/>
        <w:ind w:left="288" w:hanging="288"/>
        <w:rPr>
          <w:rFonts w:ascii="Arial" w:hAnsi="Arial" w:cs="Arial"/>
          <w:spacing w:val="5"/>
          <w:kern w:val="28"/>
          <w:sz w:val="19"/>
          <w:szCs w:val="19"/>
        </w:rPr>
      </w:pPr>
    </w:p>
    <w:p w:rsidR="00D21073" w:rsidRPr="00F6115E" w:rsidRDefault="00D21073" w:rsidP="00FB3678">
      <w:pPr>
        <w:spacing w:line="264" w:lineRule="auto"/>
        <w:ind w:left="288" w:hanging="288"/>
        <w:rPr>
          <w:rFonts w:ascii="Arial" w:eastAsiaTheme="minorHAnsi" w:hAnsi="Arial" w:cs="Arial"/>
          <w:sz w:val="19"/>
          <w:szCs w:val="19"/>
          <w:lang w:bidi="ar-SA"/>
        </w:rPr>
      </w:pPr>
      <w:r w:rsidRPr="00F6115E">
        <w:rPr>
          <w:rFonts w:ascii="Arial" w:hAnsi="Arial" w:cs="Arial"/>
          <w:spacing w:val="5"/>
          <w:kern w:val="28"/>
          <w:sz w:val="19"/>
          <w:szCs w:val="19"/>
        </w:rPr>
        <w:t xml:space="preserve">Pennsylvania Coalition </w:t>
      </w:r>
      <w:proofErr w:type="gramStart"/>
      <w:r w:rsidRPr="00F6115E">
        <w:rPr>
          <w:rFonts w:ascii="Arial" w:hAnsi="Arial" w:cs="Arial"/>
          <w:spacing w:val="5"/>
          <w:kern w:val="28"/>
          <w:sz w:val="19"/>
          <w:szCs w:val="19"/>
        </w:rPr>
        <w:t>Against</w:t>
      </w:r>
      <w:proofErr w:type="gramEnd"/>
      <w:r w:rsidRPr="00F6115E">
        <w:rPr>
          <w:rFonts w:ascii="Arial" w:hAnsi="Arial" w:cs="Arial"/>
          <w:spacing w:val="5"/>
          <w:kern w:val="28"/>
          <w:sz w:val="19"/>
          <w:szCs w:val="19"/>
        </w:rPr>
        <w:t xml:space="preserve"> Rape. </w:t>
      </w:r>
      <w:proofErr w:type="gramStart"/>
      <w:r w:rsidRPr="00F6115E">
        <w:rPr>
          <w:rFonts w:ascii="Arial" w:hAnsi="Arial" w:cs="Arial"/>
          <w:spacing w:val="5"/>
          <w:kern w:val="28"/>
          <w:sz w:val="19"/>
          <w:szCs w:val="19"/>
        </w:rPr>
        <w:t xml:space="preserve">(2000). </w:t>
      </w:r>
      <w:r w:rsidRPr="00F6115E">
        <w:rPr>
          <w:rFonts w:ascii="Arial" w:hAnsi="Arial" w:cs="Arial"/>
          <w:i/>
          <w:spacing w:val="5"/>
          <w:kern w:val="28"/>
          <w:sz w:val="19"/>
          <w:szCs w:val="19"/>
        </w:rPr>
        <w:t>Trainer’s toolbox</w:t>
      </w:r>
      <w:r w:rsidRPr="00F6115E">
        <w:rPr>
          <w:rFonts w:ascii="Arial" w:hAnsi="Arial" w:cs="Arial"/>
          <w:spacing w:val="5"/>
          <w:kern w:val="28"/>
          <w:sz w:val="19"/>
          <w:szCs w:val="19"/>
        </w:rPr>
        <w:t>.</w:t>
      </w:r>
      <w:proofErr w:type="gramEnd"/>
      <w:r w:rsidRPr="00F6115E">
        <w:rPr>
          <w:rFonts w:ascii="Arial" w:hAnsi="Arial" w:cs="Arial"/>
          <w:spacing w:val="5"/>
          <w:kern w:val="28"/>
          <w:sz w:val="19"/>
          <w:szCs w:val="19"/>
        </w:rPr>
        <w:t xml:space="preserve"> </w:t>
      </w:r>
      <w:r w:rsidRPr="00F6115E">
        <w:rPr>
          <w:rFonts w:ascii="Arial" w:hAnsi="Arial" w:cs="Arial"/>
          <w:sz w:val="19"/>
          <w:szCs w:val="19"/>
        </w:rPr>
        <w:t>Enola, PA.</w:t>
      </w:r>
    </w:p>
    <w:p w:rsidR="004A5825" w:rsidRPr="00F6115E" w:rsidRDefault="004A5825" w:rsidP="00FB3678">
      <w:pPr>
        <w:spacing w:line="264" w:lineRule="auto"/>
        <w:ind w:left="288" w:hanging="288"/>
        <w:rPr>
          <w:rFonts w:ascii="Arial" w:hAnsi="Arial" w:cs="Arial"/>
          <w:sz w:val="19"/>
          <w:szCs w:val="19"/>
        </w:rPr>
      </w:pPr>
    </w:p>
    <w:p w:rsidR="00BB38AE" w:rsidRPr="00F6115E" w:rsidRDefault="00AB3ED9" w:rsidP="00FB3678">
      <w:pPr>
        <w:spacing w:line="264" w:lineRule="auto"/>
        <w:ind w:left="288" w:hanging="288"/>
        <w:rPr>
          <w:rFonts w:ascii="Arial" w:hAnsi="Arial" w:cs="Arial"/>
          <w:sz w:val="19"/>
          <w:szCs w:val="19"/>
        </w:rPr>
      </w:pPr>
      <w:r w:rsidRPr="00F6115E">
        <w:rPr>
          <w:rFonts w:ascii="Arial" w:hAnsi="Arial" w:cs="Arial"/>
          <w:sz w:val="19"/>
          <w:szCs w:val="19"/>
        </w:rPr>
        <w:t>Presley, C. et al</w:t>
      </w:r>
      <w:r w:rsidR="00BB38AE" w:rsidRPr="00F6115E">
        <w:rPr>
          <w:rFonts w:ascii="Arial" w:hAnsi="Arial" w:cs="Arial"/>
          <w:sz w:val="19"/>
          <w:szCs w:val="19"/>
        </w:rPr>
        <w:t xml:space="preserve">. (1997). </w:t>
      </w:r>
      <w:r w:rsidR="00BB38AE" w:rsidRPr="00F6115E">
        <w:rPr>
          <w:rFonts w:ascii="Arial" w:hAnsi="Arial" w:cs="Arial"/>
          <w:i/>
          <w:iCs/>
          <w:sz w:val="19"/>
          <w:szCs w:val="19"/>
        </w:rPr>
        <w:t xml:space="preserve">Alcohol and </w:t>
      </w:r>
      <w:r w:rsidR="004971D7" w:rsidRPr="00F6115E">
        <w:rPr>
          <w:rFonts w:ascii="Arial" w:hAnsi="Arial" w:cs="Arial"/>
          <w:i/>
          <w:iCs/>
          <w:sz w:val="19"/>
          <w:szCs w:val="19"/>
        </w:rPr>
        <w:t>d</w:t>
      </w:r>
      <w:r w:rsidR="00BB38AE" w:rsidRPr="00F6115E">
        <w:rPr>
          <w:rFonts w:ascii="Arial" w:hAnsi="Arial" w:cs="Arial"/>
          <w:i/>
          <w:iCs/>
          <w:sz w:val="19"/>
          <w:szCs w:val="19"/>
        </w:rPr>
        <w:t xml:space="preserve">rugs on American </w:t>
      </w:r>
      <w:r w:rsidR="004971D7" w:rsidRPr="00F6115E">
        <w:rPr>
          <w:rFonts w:ascii="Arial" w:hAnsi="Arial" w:cs="Arial"/>
          <w:i/>
          <w:iCs/>
          <w:sz w:val="19"/>
          <w:szCs w:val="19"/>
        </w:rPr>
        <w:t>c</w:t>
      </w:r>
      <w:r w:rsidR="00BB38AE" w:rsidRPr="00F6115E">
        <w:rPr>
          <w:rFonts w:ascii="Arial" w:hAnsi="Arial" w:cs="Arial"/>
          <w:i/>
          <w:iCs/>
          <w:sz w:val="19"/>
          <w:szCs w:val="19"/>
        </w:rPr>
        <w:t xml:space="preserve">ollege </w:t>
      </w:r>
      <w:r w:rsidR="004971D7" w:rsidRPr="00F6115E">
        <w:rPr>
          <w:rFonts w:ascii="Arial" w:hAnsi="Arial" w:cs="Arial"/>
          <w:i/>
          <w:iCs/>
          <w:sz w:val="19"/>
          <w:szCs w:val="19"/>
        </w:rPr>
        <w:t>c</w:t>
      </w:r>
      <w:r w:rsidR="00BB38AE" w:rsidRPr="00F6115E">
        <w:rPr>
          <w:rFonts w:ascii="Arial" w:hAnsi="Arial" w:cs="Arial"/>
          <w:i/>
          <w:iCs/>
          <w:sz w:val="19"/>
          <w:szCs w:val="19"/>
        </w:rPr>
        <w:t xml:space="preserve">ampuses: Issues of </w:t>
      </w:r>
      <w:r w:rsidR="004971D7" w:rsidRPr="00F6115E">
        <w:rPr>
          <w:rFonts w:ascii="Arial" w:hAnsi="Arial" w:cs="Arial"/>
          <w:i/>
          <w:iCs/>
          <w:sz w:val="19"/>
          <w:szCs w:val="19"/>
        </w:rPr>
        <w:t>violence and h</w:t>
      </w:r>
      <w:r w:rsidR="00BB38AE" w:rsidRPr="00F6115E">
        <w:rPr>
          <w:rFonts w:ascii="Arial" w:hAnsi="Arial" w:cs="Arial"/>
          <w:i/>
          <w:iCs/>
          <w:sz w:val="19"/>
          <w:szCs w:val="19"/>
        </w:rPr>
        <w:t>arassment</w:t>
      </w:r>
      <w:r w:rsidR="00BB38AE" w:rsidRPr="00F6115E">
        <w:rPr>
          <w:rFonts w:ascii="Arial" w:hAnsi="Arial" w:cs="Arial"/>
          <w:sz w:val="19"/>
          <w:szCs w:val="19"/>
        </w:rPr>
        <w:t>. Carbondale, IL: Core Institute, Southern Illinois University.</w:t>
      </w:r>
    </w:p>
    <w:p w:rsidR="004A5825" w:rsidRPr="00F6115E" w:rsidRDefault="004A5825" w:rsidP="00FB3678">
      <w:pPr>
        <w:spacing w:line="264" w:lineRule="auto"/>
        <w:ind w:left="288" w:hanging="288"/>
        <w:rPr>
          <w:rFonts w:ascii="Arial" w:hAnsi="Arial" w:cs="Arial"/>
          <w:sz w:val="19"/>
          <w:szCs w:val="19"/>
        </w:rPr>
      </w:pPr>
    </w:p>
    <w:p w:rsidR="00D5444C" w:rsidRPr="00F6115E" w:rsidRDefault="00E35F03" w:rsidP="00FB3678">
      <w:pPr>
        <w:spacing w:line="264" w:lineRule="auto"/>
        <w:ind w:left="288" w:hanging="288"/>
        <w:rPr>
          <w:rFonts w:ascii="Arial" w:hAnsi="Arial" w:cs="Arial"/>
          <w:sz w:val="19"/>
          <w:szCs w:val="19"/>
        </w:rPr>
      </w:pPr>
      <w:proofErr w:type="gramStart"/>
      <w:r w:rsidRPr="00F6115E">
        <w:rPr>
          <w:rFonts w:ascii="Arial" w:hAnsi="Arial" w:cs="Arial"/>
          <w:sz w:val="19"/>
          <w:szCs w:val="19"/>
        </w:rPr>
        <w:t>Rape, Abuse and</w:t>
      </w:r>
      <w:r w:rsidR="003547F5" w:rsidRPr="00F6115E">
        <w:rPr>
          <w:rFonts w:ascii="Arial" w:hAnsi="Arial" w:cs="Arial"/>
          <w:sz w:val="19"/>
          <w:szCs w:val="19"/>
        </w:rPr>
        <w:t xml:space="preserve"> Inces</w:t>
      </w:r>
      <w:r w:rsidR="00D5444C" w:rsidRPr="00F6115E">
        <w:rPr>
          <w:rFonts w:ascii="Arial" w:hAnsi="Arial" w:cs="Arial"/>
          <w:sz w:val="19"/>
          <w:szCs w:val="19"/>
        </w:rPr>
        <w:t>t National Network</w:t>
      </w:r>
      <w:r w:rsidR="00CF209B" w:rsidRPr="00F6115E">
        <w:rPr>
          <w:rFonts w:ascii="Arial" w:hAnsi="Arial" w:cs="Arial"/>
          <w:b/>
          <w:sz w:val="19"/>
          <w:szCs w:val="19"/>
        </w:rPr>
        <w:t>—</w:t>
      </w:r>
      <w:r w:rsidR="00CF209B" w:rsidRPr="00F6115E">
        <w:rPr>
          <w:rFonts w:ascii="Arial" w:hAnsi="Arial" w:cs="Arial"/>
          <w:sz w:val="19"/>
          <w:szCs w:val="19"/>
        </w:rPr>
        <w:t>RAINN.</w:t>
      </w:r>
      <w:proofErr w:type="gramEnd"/>
      <w:r w:rsidR="004971D7" w:rsidRPr="00F6115E">
        <w:rPr>
          <w:rFonts w:ascii="Arial" w:hAnsi="Arial" w:cs="Arial"/>
          <w:sz w:val="19"/>
          <w:szCs w:val="19"/>
        </w:rPr>
        <w:t xml:space="preserve"> </w:t>
      </w:r>
      <w:proofErr w:type="gramStart"/>
      <w:r w:rsidR="00D5444C" w:rsidRPr="00F6115E">
        <w:rPr>
          <w:rFonts w:ascii="Arial" w:hAnsi="Arial" w:cs="Arial"/>
          <w:sz w:val="19"/>
          <w:szCs w:val="19"/>
        </w:rPr>
        <w:t xml:space="preserve">(2009). </w:t>
      </w:r>
      <w:r w:rsidR="00D5444C" w:rsidRPr="00F6115E">
        <w:rPr>
          <w:rFonts w:ascii="Arial" w:hAnsi="Arial" w:cs="Arial"/>
          <w:i/>
          <w:sz w:val="19"/>
          <w:szCs w:val="19"/>
        </w:rPr>
        <w:t>Acquaintance rape</w:t>
      </w:r>
      <w:r w:rsidR="00FB3678" w:rsidRPr="00F6115E">
        <w:rPr>
          <w:rFonts w:ascii="Arial" w:hAnsi="Arial" w:cs="Arial"/>
          <w:sz w:val="19"/>
          <w:szCs w:val="19"/>
        </w:rPr>
        <w:t>.</w:t>
      </w:r>
      <w:proofErr w:type="gramEnd"/>
      <w:r w:rsidR="00FB3678" w:rsidRPr="00F6115E">
        <w:rPr>
          <w:rFonts w:ascii="Arial" w:hAnsi="Arial" w:cs="Arial"/>
          <w:sz w:val="19"/>
          <w:szCs w:val="19"/>
        </w:rPr>
        <w:t xml:space="preserve"> </w:t>
      </w:r>
      <w:r w:rsidR="00D5444C" w:rsidRPr="00F6115E">
        <w:rPr>
          <w:rFonts w:ascii="Arial" w:hAnsi="Arial" w:cs="Arial"/>
          <w:sz w:val="19"/>
          <w:szCs w:val="19"/>
        </w:rPr>
        <w:t xml:space="preserve">Adapted from materials from the Texas Association </w:t>
      </w:r>
      <w:proofErr w:type="gramStart"/>
      <w:r w:rsidR="00D5444C" w:rsidRPr="00F6115E">
        <w:rPr>
          <w:rFonts w:ascii="Arial" w:hAnsi="Arial" w:cs="Arial"/>
          <w:sz w:val="19"/>
          <w:szCs w:val="19"/>
        </w:rPr>
        <w:t>Against</w:t>
      </w:r>
      <w:proofErr w:type="gramEnd"/>
      <w:r w:rsidR="00D5444C" w:rsidRPr="00F6115E">
        <w:rPr>
          <w:rFonts w:ascii="Arial" w:hAnsi="Arial" w:cs="Arial"/>
          <w:sz w:val="19"/>
          <w:szCs w:val="19"/>
        </w:rPr>
        <w:t xml:space="preserve"> Sexual Assault. </w:t>
      </w:r>
      <w:r w:rsidR="009611F4" w:rsidRPr="00F6115E">
        <w:rPr>
          <w:rFonts w:ascii="Arial" w:eastAsia="Verdana" w:hAnsi="Arial" w:cs="Arial"/>
          <w:color w:val="000000"/>
          <w:kern w:val="1"/>
          <w:sz w:val="19"/>
          <w:szCs w:val="19"/>
          <w:lang w:eastAsia="hi-IN" w:bidi="hi-IN"/>
        </w:rPr>
        <w:t xml:space="preserve">Washington, </w:t>
      </w:r>
      <w:r w:rsidR="0037268C" w:rsidRPr="00F6115E">
        <w:rPr>
          <w:rFonts w:ascii="Arial" w:eastAsia="Verdana" w:hAnsi="Arial" w:cs="Arial"/>
          <w:color w:val="000000"/>
          <w:kern w:val="1"/>
          <w:sz w:val="19"/>
          <w:szCs w:val="19"/>
          <w:lang w:eastAsia="hi-IN" w:bidi="hi-IN"/>
        </w:rPr>
        <w:t>DC.</w:t>
      </w:r>
      <w:r w:rsidR="009611F4" w:rsidRPr="00F6115E">
        <w:rPr>
          <w:rFonts w:ascii="Arial" w:eastAsia="Verdana" w:hAnsi="Arial" w:cs="Arial"/>
          <w:b/>
          <w:color w:val="000000"/>
          <w:kern w:val="1"/>
          <w:sz w:val="19"/>
          <w:szCs w:val="19"/>
          <w:lang w:eastAsia="hi-IN" w:bidi="hi-IN"/>
        </w:rPr>
        <w:t xml:space="preserve"> </w:t>
      </w:r>
      <w:r w:rsidR="00080D8A" w:rsidRPr="00F6115E">
        <w:rPr>
          <w:rFonts w:ascii="Arial" w:eastAsia="Verdana" w:hAnsi="Arial" w:cs="Arial"/>
          <w:color w:val="000000"/>
          <w:kern w:val="1"/>
          <w:sz w:val="19"/>
          <w:szCs w:val="19"/>
          <w:lang w:eastAsia="hi-IN" w:bidi="hi-IN"/>
        </w:rPr>
        <w:t>See</w:t>
      </w:r>
      <w:r w:rsidR="00D5444C" w:rsidRPr="00F6115E">
        <w:rPr>
          <w:rFonts w:ascii="Arial" w:hAnsi="Arial" w:cs="Arial"/>
          <w:sz w:val="19"/>
          <w:szCs w:val="19"/>
        </w:rPr>
        <w:t xml:space="preserve"> </w:t>
      </w:r>
      <w:hyperlink r:id="rId103" w:history="1">
        <w:r w:rsidR="004971D7" w:rsidRPr="00F6115E">
          <w:rPr>
            <w:rStyle w:val="Hyperlink"/>
            <w:rFonts w:ascii="Arial" w:hAnsi="Arial" w:cs="Arial"/>
            <w:sz w:val="19"/>
            <w:szCs w:val="19"/>
          </w:rPr>
          <w:t>www.rainn.org</w:t>
        </w:r>
      </w:hyperlink>
      <w:r w:rsidR="00D5444C" w:rsidRPr="00F6115E">
        <w:rPr>
          <w:rFonts w:ascii="Arial" w:hAnsi="Arial" w:cs="Arial"/>
          <w:sz w:val="19"/>
          <w:szCs w:val="19"/>
        </w:rPr>
        <w:t xml:space="preserve">. </w:t>
      </w:r>
    </w:p>
    <w:p w:rsidR="004A5825" w:rsidRPr="00F6115E" w:rsidRDefault="004A5825" w:rsidP="00FB3678">
      <w:pPr>
        <w:pStyle w:val="Heading6"/>
        <w:shd w:val="clear" w:color="auto" w:fill="FFFFFF"/>
        <w:spacing w:before="0" w:beforeAutospacing="0" w:after="0" w:afterAutospacing="0" w:line="264" w:lineRule="auto"/>
        <w:ind w:left="288" w:hanging="288"/>
        <w:rPr>
          <w:rFonts w:ascii="Arial" w:hAnsi="Arial" w:cs="Arial"/>
          <w:b w:val="0"/>
          <w:sz w:val="19"/>
          <w:szCs w:val="19"/>
        </w:rPr>
      </w:pPr>
    </w:p>
    <w:p w:rsidR="00E35F03" w:rsidRPr="00F6115E" w:rsidRDefault="00CF209B" w:rsidP="00FB3678">
      <w:pPr>
        <w:pStyle w:val="Heading6"/>
        <w:shd w:val="clear" w:color="auto" w:fill="FFFFFF"/>
        <w:spacing w:before="0" w:beforeAutospacing="0" w:after="0" w:afterAutospacing="0" w:line="264" w:lineRule="auto"/>
        <w:ind w:left="288" w:hanging="288"/>
        <w:rPr>
          <w:rFonts w:ascii="Arial" w:hAnsi="Arial" w:cs="Arial"/>
          <w:b w:val="0"/>
          <w:sz w:val="19"/>
          <w:szCs w:val="19"/>
        </w:rPr>
      </w:pPr>
      <w:proofErr w:type="gramStart"/>
      <w:r w:rsidRPr="00F6115E">
        <w:rPr>
          <w:rFonts w:ascii="Arial" w:hAnsi="Arial" w:cs="Arial"/>
          <w:b w:val="0"/>
          <w:sz w:val="19"/>
          <w:szCs w:val="19"/>
        </w:rPr>
        <w:t>RAINN.</w:t>
      </w:r>
      <w:proofErr w:type="gramEnd"/>
      <w:r w:rsidR="00D5444C" w:rsidRPr="00F6115E">
        <w:rPr>
          <w:rFonts w:ascii="Arial" w:hAnsi="Arial" w:cs="Arial"/>
          <w:b w:val="0"/>
          <w:sz w:val="19"/>
          <w:szCs w:val="19"/>
        </w:rPr>
        <w:t xml:space="preserve"> (2009). </w:t>
      </w:r>
      <w:r w:rsidR="00D5444C" w:rsidRPr="00F6115E">
        <w:rPr>
          <w:rFonts w:ascii="Arial" w:hAnsi="Arial" w:cs="Arial"/>
          <w:b w:val="0"/>
          <w:i/>
          <w:sz w:val="19"/>
          <w:szCs w:val="19"/>
        </w:rPr>
        <w:t>Drug facilitated sexual assault</w:t>
      </w:r>
      <w:r w:rsidR="00D5444C" w:rsidRPr="00F6115E">
        <w:rPr>
          <w:rFonts w:ascii="Arial" w:hAnsi="Arial" w:cs="Arial"/>
          <w:b w:val="0"/>
          <w:sz w:val="19"/>
          <w:szCs w:val="19"/>
        </w:rPr>
        <w:t xml:space="preserve">. Adapted from </w:t>
      </w:r>
      <w:hyperlink r:id="rId104" w:history="1">
        <w:r w:rsidR="00D5444C" w:rsidRPr="00F6115E">
          <w:rPr>
            <w:rStyle w:val="Hyperlink"/>
            <w:rFonts w:ascii="Arial" w:hAnsi="Arial" w:cs="Arial"/>
            <w:b w:val="0"/>
            <w:sz w:val="19"/>
            <w:szCs w:val="19"/>
          </w:rPr>
          <w:t>www.911rape.org</w:t>
        </w:r>
      </w:hyperlink>
      <w:r w:rsidR="00D5444C" w:rsidRPr="00F6115E">
        <w:rPr>
          <w:rFonts w:ascii="Arial" w:hAnsi="Arial" w:cs="Arial"/>
          <w:b w:val="0"/>
          <w:color w:val="000000"/>
          <w:sz w:val="19"/>
          <w:szCs w:val="19"/>
        </w:rPr>
        <w:t xml:space="preserve"> and </w:t>
      </w:r>
      <w:r w:rsidR="00D5444C" w:rsidRPr="00F6115E">
        <w:rPr>
          <w:rFonts w:ascii="Arial" w:hAnsi="Arial" w:cs="Arial"/>
          <w:b w:val="0"/>
          <w:sz w:val="19"/>
          <w:szCs w:val="19"/>
        </w:rPr>
        <w:t xml:space="preserve">materials from the Texas Association </w:t>
      </w:r>
      <w:proofErr w:type="gramStart"/>
      <w:r w:rsidR="00D5444C" w:rsidRPr="00F6115E">
        <w:rPr>
          <w:rFonts w:ascii="Arial" w:hAnsi="Arial" w:cs="Arial"/>
          <w:b w:val="0"/>
          <w:sz w:val="19"/>
          <w:szCs w:val="19"/>
        </w:rPr>
        <w:t>Against</w:t>
      </w:r>
      <w:proofErr w:type="gramEnd"/>
      <w:r w:rsidR="00D5444C" w:rsidRPr="00F6115E">
        <w:rPr>
          <w:rFonts w:ascii="Arial" w:hAnsi="Arial" w:cs="Arial"/>
          <w:b w:val="0"/>
          <w:sz w:val="19"/>
          <w:szCs w:val="19"/>
        </w:rPr>
        <w:t xml:space="preserve"> Sexual Assault</w:t>
      </w:r>
      <w:r w:rsidR="00FB3678" w:rsidRPr="00F6115E">
        <w:rPr>
          <w:rFonts w:ascii="Arial" w:hAnsi="Arial" w:cs="Arial"/>
          <w:b w:val="0"/>
          <w:sz w:val="19"/>
          <w:szCs w:val="19"/>
        </w:rPr>
        <w:t xml:space="preserve">. </w:t>
      </w:r>
      <w:r w:rsidR="009611F4" w:rsidRPr="00F6115E">
        <w:rPr>
          <w:rFonts w:ascii="Arial" w:eastAsia="Verdana" w:hAnsi="Arial" w:cs="Arial"/>
          <w:b w:val="0"/>
          <w:color w:val="000000"/>
          <w:kern w:val="1"/>
          <w:sz w:val="19"/>
          <w:szCs w:val="19"/>
          <w:lang w:eastAsia="hi-IN" w:bidi="hi-IN"/>
        </w:rPr>
        <w:t xml:space="preserve">Washington, </w:t>
      </w:r>
      <w:r w:rsidR="0037268C" w:rsidRPr="00F6115E">
        <w:rPr>
          <w:rFonts w:ascii="Arial" w:eastAsia="Verdana" w:hAnsi="Arial" w:cs="Arial"/>
          <w:b w:val="0"/>
          <w:color w:val="000000"/>
          <w:kern w:val="1"/>
          <w:sz w:val="19"/>
          <w:szCs w:val="19"/>
          <w:lang w:eastAsia="hi-IN" w:bidi="hi-IN"/>
        </w:rPr>
        <w:t>DC.</w:t>
      </w:r>
      <w:r w:rsidR="009611F4" w:rsidRPr="00F6115E">
        <w:rPr>
          <w:rFonts w:ascii="Arial" w:eastAsia="Verdana" w:hAnsi="Arial" w:cs="Arial"/>
          <w:b w:val="0"/>
          <w:color w:val="000000"/>
          <w:kern w:val="1"/>
          <w:sz w:val="19"/>
          <w:szCs w:val="19"/>
          <w:lang w:eastAsia="hi-IN" w:bidi="hi-IN"/>
        </w:rPr>
        <w:t xml:space="preserve"> </w:t>
      </w:r>
      <w:r w:rsidR="00080D8A" w:rsidRPr="00F6115E">
        <w:rPr>
          <w:rFonts w:ascii="Arial" w:eastAsia="Verdana" w:hAnsi="Arial" w:cs="Arial"/>
          <w:b w:val="0"/>
          <w:color w:val="000000"/>
          <w:kern w:val="1"/>
          <w:sz w:val="19"/>
          <w:szCs w:val="19"/>
          <w:lang w:eastAsia="hi-IN" w:bidi="hi-IN"/>
        </w:rPr>
        <w:t>See</w:t>
      </w:r>
      <w:r w:rsidR="00D5444C" w:rsidRPr="00F6115E">
        <w:rPr>
          <w:rFonts w:ascii="Arial" w:hAnsi="Arial" w:cs="Arial"/>
          <w:b w:val="0"/>
          <w:sz w:val="19"/>
          <w:szCs w:val="19"/>
        </w:rPr>
        <w:t xml:space="preserve"> </w:t>
      </w:r>
      <w:hyperlink r:id="rId105" w:history="1">
        <w:r w:rsidR="004971D7" w:rsidRPr="00F6115E">
          <w:rPr>
            <w:rStyle w:val="Hyperlink"/>
            <w:rFonts w:ascii="Arial" w:hAnsi="Arial" w:cs="Arial"/>
            <w:b w:val="0"/>
            <w:sz w:val="19"/>
            <w:szCs w:val="19"/>
          </w:rPr>
          <w:t>www.rainn.org</w:t>
        </w:r>
      </w:hyperlink>
      <w:r w:rsidR="00D5444C" w:rsidRPr="00F6115E">
        <w:rPr>
          <w:rFonts w:ascii="Arial" w:hAnsi="Arial" w:cs="Arial"/>
          <w:b w:val="0"/>
          <w:sz w:val="19"/>
          <w:szCs w:val="19"/>
        </w:rPr>
        <w:t>.</w:t>
      </w:r>
    </w:p>
    <w:p w:rsidR="004A5825" w:rsidRPr="00F6115E" w:rsidRDefault="004A5825" w:rsidP="00FB3678">
      <w:pPr>
        <w:pStyle w:val="Heading6"/>
        <w:shd w:val="clear" w:color="auto" w:fill="FFFFFF"/>
        <w:spacing w:before="0" w:beforeAutospacing="0" w:after="0" w:afterAutospacing="0" w:line="264" w:lineRule="auto"/>
        <w:ind w:left="288" w:hanging="288"/>
        <w:rPr>
          <w:rFonts w:ascii="Arial" w:hAnsi="Arial" w:cs="Arial"/>
          <w:b w:val="0"/>
          <w:sz w:val="19"/>
          <w:szCs w:val="19"/>
        </w:rPr>
      </w:pPr>
    </w:p>
    <w:p w:rsidR="00E35F03" w:rsidRPr="00F6115E" w:rsidRDefault="00E35F03" w:rsidP="00FB3678">
      <w:pPr>
        <w:pStyle w:val="Heading6"/>
        <w:shd w:val="clear" w:color="auto" w:fill="FFFFFF"/>
        <w:spacing w:before="0" w:beforeAutospacing="0" w:after="0" w:afterAutospacing="0" w:line="264" w:lineRule="auto"/>
        <w:ind w:left="288" w:hanging="288"/>
        <w:rPr>
          <w:rFonts w:ascii="Arial" w:hAnsi="Arial" w:cs="Arial"/>
          <w:b w:val="0"/>
          <w:sz w:val="19"/>
          <w:szCs w:val="19"/>
        </w:rPr>
      </w:pPr>
      <w:proofErr w:type="gramStart"/>
      <w:r w:rsidRPr="00F6115E">
        <w:rPr>
          <w:rFonts w:ascii="Arial" w:hAnsi="Arial" w:cs="Arial"/>
          <w:b w:val="0"/>
          <w:sz w:val="19"/>
          <w:szCs w:val="19"/>
        </w:rPr>
        <w:t>R</w:t>
      </w:r>
      <w:r w:rsidR="00CF209B" w:rsidRPr="00F6115E">
        <w:rPr>
          <w:rFonts w:ascii="Arial" w:hAnsi="Arial" w:cs="Arial"/>
          <w:b w:val="0"/>
          <w:sz w:val="19"/>
          <w:szCs w:val="19"/>
        </w:rPr>
        <w:t>AINN.</w:t>
      </w:r>
      <w:proofErr w:type="gramEnd"/>
      <w:r w:rsidRPr="00F6115E">
        <w:rPr>
          <w:rFonts w:ascii="Arial" w:hAnsi="Arial" w:cs="Arial"/>
          <w:b w:val="0"/>
          <w:sz w:val="19"/>
          <w:szCs w:val="19"/>
        </w:rPr>
        <w:t xml:space="preserve"> </w:t>
      </w:r>
      <w:proofErr w:type="gramStart"/>
      <w:r w:rsidRPr="00F6115E">
        <w:rPr>
          <w:rFonts w:ascii="Arial" w:hAnsi="Arial" w:cs="Arial"/>
          <w:b w:val="0"/>
          <w:sz w:val="19"/>
          <w:szCs w:val="19"/>
        </w:rPr>
        <w:t xml:space="preserve">(2010). </w:t>
      </w:r>
      <w:r w:rsidRPr="00F6115E">
        <w:rPr>
          <w:rFonts w:ascii="Arial" w:hAnsi="Arial" w:cs="Arial"/>
          <w:b w:val="0"/>
          <w:i/>
          <w:sz w:val="19"/>
          <w:szCs w:val="19"/>
        </w:rPr>
        <w:t>Campus safety</w:t>
      </w:r>
      <w:r w:rsidRPr="00F6115E">
        <w:rPr>
          <w:rFonts w:ascii="Arial" w:hAnsi="Arial" w:cs="Arial"/>
          <w:b w:val="0"/>
          <w:sz w:val="19"/>
          <w:szCs w:val="19"/>
        </w:rPr>
        <w:t>.</w:t>
      </w:r>
      <w:proofErr w:type="gramEnd"/>
      <w:r w:rsidRPr="00F6115E">
        <w:rPr>
          <w:rFonts w:ascii="Arial" w:hAnsi="Arial" w:cs="Arial"/>
          <w:b w:val="0"/>
          <w:sz w:val="19"/>
          <w:szCs w:val="19"/>
        </w:rPr>
        <w:t xml:space="preserve"> </w:t>
      </w:r>
      <w:r w:rsidR="009611F4" w:rsidRPr="00F6115E">
        <w:rPr>
          <w:rFonts w:ascii="Arial" w:eastAsia="Verdana" w:hAnsi="Arial" w:cs="Arial"/>
          <w:b w:val="0"/>
          <w:color w:val="000000"/>
          <w:kern w:val="1"/>
          <w:sz w:val="19"/>
          <w:szCs w:val="19"/>
          <w:lang w:eastAsia="hi-IN" w:bidi="hi-IN"/>
        </w:rPr>
        <w:t xml:space="preserve">Washington, </w:t>
      </w:r>
      <w:r w:rsidR="0037268C" w:rsidRPr="00F6115E">
        <w:rPr>
          <w:rFonts w:ascii="Arial" w:eastAsia="Verdana" w:hAnsi="Arial" w:cs="Arial"/>
          <w:b w:val="0"/>
          <w:color w:val="000000"/>
          <w:kern w:val="1"/>
          <w:sz w:val="19"/>
          <w:szCs w:val="19"/>
          <w:lang w:eastAsia="hi-IN" w:bidi="hi-IN"/>
        </w:rPr>
        <w:t>DC.</w:t>
      </w:r>
      <w:r w:rsidR="009611F4" w:rsidRPr="00F6115E">
        <w:rPr>
          <w:rFonts w:ascii="Arial" w:eastAsia="Verdana" w:hAnsi="Arial" w:cs="Arial"/>
          <w:b w:val="0"/>
          <w:color w:val="000000"/>
          <w:kern w:val="1"/>
          <w:sz w:val="19"/>
          <w:szCs w:val="19"/>
          <w:lang w:eastAsia="hi-IN" w:bidi="hi-IN"/>
        </w:rPr>
        <w:t xml:space="preserve"> </w:t>
      </w:r>
      <w:r w:rsidR="00080D8A" w:rsidRPr="00F6115E">
        <w:rPr>
          <w:rFonts w:ascii="Arial" w:eastAsia="Verdana" w:hAnsi="Arial" w:cs="Arial"/>
          <w:b w:val="0"/>
          <w:color w:val="000000"/>
          <w:kern w:val="1"/>
          <w:sz w:val="19"/>
          <w:szCs w:val="19"/>
          <w:lang w:eastAsia="hi-IN" w:bidi="hi-IN"/>
        </w:rPr>
        <w:t>See</w:t>
      </w:r>
      <w:r w:rsidR="004851BD" w:rsidRPr="00F6115E">
        <w:rPr>
          <w:rFonts w:ascii="Arial" w:hAnsi="Arial" w:cs="Arial"/>
          <w:b w:val="0"/>
          <w:sz w:val="19"/>
          <w:szCs w:val="19"/>
        </w:rPr>
        <w:t xml:space="preserve"> </w:t>
      </w:r>
      <w:hyperlink r:id="rId106" w:history="1">
        <w:r w:rsidR="004851BD" w:rsidRPr="00F6115E">
          <w:rPr>
            <w:rStyle w:val="Hyperlink"/>
            <w:rFonts w:ascii="Arial" w:hAnsi="Arial" w:cs="Arial"/>
            <w:b w:val="0"/>
            <w:sz w:val="19"/>
            <w:szCs w:val="19"/>
          </w:rPr>
          <w:t>www.rainn.org</w:t>
        </w:r>
      </w:hyperlink>
      <w:r w:rsidR="004851BD" w:rsidRPr="00F6115E">
        <w:rPr>
          <w:rFonts w:ascii="Arial" w:hAnsi="Arial" w:cs="Arial"/>
          <w:b w:val="0"/>
          <w:sz w:val="19"/>
          <w:szCs w:val="19"/>
        </w:rPr>
        <w:t>.</w:t>
      </w:r>
    </w:p>
    <w:p w:rsidR="004A5825" w:rsidRPr="00F6115E" w:rsidRDefault="004A5825" w:rsidP="00FB3678">
      <w:pPr>
        <w:autoSpaceDE w:val="0"/>
        <w:spacing w:line="264" w:lineRule="auto"/>
        <w:ind w:left="288" w:hanging="288"/>
        <w:rPr>
          <w:rFonts w:ascii="Arial" w:eastAsia="Verdana" w:hAnsi="Arial" w:cs="Arial"/>
          <w:color w:val="000000"/>
          <w:kern w:val="1"/>
          <w:sz w:val="19"/>
          <w:szCs w:val="19"/>
          <w:lang w:eastAsia="hi-IN" w:bidi="hi-IN"/>
        </w:rPr>
      </w:pPr>
    </w:p>
    <w:p w:rsidR="00D2798C" w:rsidRPr="00F6115E" w:rsidRDefault="00D2798C" w:rsidP="00FB3678">
      <w:pPr>
        <w:autoSpaceDE w:val="0"/>
        <w:spacing w:line="264" w:lineRule="auto"/>
        <w:ind w:left="288" w:hanging="288"/>
        <w:rPr>
          <w:rFonts w:ascii="Arial" w:eastAsia="Verdana" w:hAnsi="Arial" w:cs="Arial"/>
          <w:color w:val="000000"/>
          <w:kern w:val="1"/>
          <w:sz w:val="19"/>
          <w:szCs w:val="19"/>
          <w:lang w:eastAsia="hi-IN" w:bidi="hi-IN"/>
        </w:rPr>
      </w:pPr>
      <w:proofErr w:type="spellStart"/>
      <w:r w:rsidRPr="00F6115E">
        <w:rPr>
          <w:rFonts w:ascii="Arial" w:eastAsiaTheme="minorHAnsi" w:hAnsi="Arial" w:cs="Arial"/>
          <w:sz w:val="19"/>
          <w:szCs w:val="19"/>
          <w:lang w:bidi="ar-SA"/>
        </w:rPr>
        <w:t>Rennison</w:t>
      </w:r>
      <w:proofErr w:type="spellEnd"/>
      <w:r w:rsidRPr="00F6115E">
        <w:rPr>
          <w:rFonts w:ascii="Arial" w:eastAsiaTheme="minorHAnsi" w:hAnsi="Arial" w:cs="Arial"/>
          <w:sz w:val="19"/>
          <w:szCs w:val="19"/>
          <w:lang w:bidi="ar-SA"/>
        </w:rPr>
        <w:t xml:space="preserve">, C. &amp; </w:t>
      </w:r>
      <w:proofErr w:type="spellStart"/>
      <w:r w:rsidRPr="00F6115E">
        <w:rPr>
          <w:rFonts w:ascii="Arial" w:eastAsiaTheme="minorHAnsi" w:hAnsi="Arial" w:cs="Arial"/>
          <w:sz w:val="19"/>
          <w:szCs w:val="19"/>
          <w:lang w:bidi="ar-SA"/>
        </w:rPr>
        <w:t>Welchans</w:t>
      </w:r>
      <w:proofErr w:type="spellEnd"/>
      <w:r w:rsidRPr="00F6115E">
        <w:rPr>
          <w:rFonts w:ascii="Arial" w:eastAsiaTheme="minorHAnsi" w:hAnsi="Arial" w:cs="Arial"/>
          <w:sz w:val="19"/>
          <w:szCs w:val="19"/>
          <w:lang w:bidi="ar-SA"/>
        </w:rPr>
        <w:t xml:space="preserve">, S. (2000). </w:t>
      </w:r>
      <w:hyperlink r:id="rId107" w:history="1">
        <w:proofErr w:type="gramStart"/>
        <w:r w:rsidRPr="00F6115E">
          <w:rPr>
            <w:rStyle w:val="Hyperlink"/>
            <w:rFonts w:ascii="Arial" w:eastAsiaTheme="minorHAnsi" w:hAnsi="Arial" w:cs="Arial"/>
            <w:i/>
            <w:iCs/>
            <w:sz w:val="19"/>
            <w:szCs w:val="19"/>
            <w:lang w:bidi="ar-SA"/>
          </w:rPr>
          <w:t>Intimate Partner Violence</w:t>
        </w:r>
      </w:hyperlink>
      <w:r w:rsidRPr="00F6115E">
        <w:rPr>
          <w:rFonts w:ascii="Arial" w:eastAsiaTheme="minorHAnsi" w:hAnsi="Arial" w:cs="Arial"/>
          <w:i/>
          <w:iCs/>
          <w:sz w:val="19"/>
          <w:szCs w:val="19"/>
          <w:lang w:bidi="ar-SA"/>
        </w:rPr>
        <w:t>.</w:t>
      </w:r>
      <w:proofErr w:type="gramEnd"/>
      <w:r w:rsidRPr="00F6115E">
        <w:rPr>
          <w:rFonts w:ascii="Arial" w:eastAsia="Calibri" w:hAnsi="Arial" w:cs="Arial"/>
          <w:kern w:val="1"/>
          <w:sz w:val="19"/>
          <w:szCs w:val="19"/>
          <w:lang w:eastAsia="ar-SA"/>
        </w:rPr>
        <w:t xml:space="preserve"> Washington, DC: U.S. Department of Justice, Bureau of Justice Statistics.</w:t>
      </w:r>
    </w:p>
    <w:p w:rsidR="004A5825" w:rsidRPr="00F6115E" w:rsidRDefault="004A5825" w:rsidP="00FB3678">
      <w:pPr>
        <w:spacing w:line="264" w:lineRule="auto"/>
        <w:ind w:left="288" w:hanging="288"/>
        <w:rPr>
          <w:rFonts w:ascii="Arial" w:eastAsia="SimSun" w:hAnsi="Arial" w:cs="Arial"/>
          <w:kern w:val="1"/>
          <w:sz w:val="19"/>
          <w:szCs w:val="19"/>
          <w:lang w:eastAsia="hi-IN" w:bidi="hi-IN"/>
        </w:rPr>
      </w:pPr>
    </w:p>
    <w:p w:rsidR="00140211" w:rsidRPr="00F6115E" w:rsidRDefault="00140211" w:rsidP="00FB3678">
      <w:pPr>
        <w:spacing w:line="264" w:lineRule="auto"/>
        <w:ind w:left="288" w:hanging="288"/>
        <w:rPr>
          <w:rFonts w:ascii="Arial" w:eastAsia="SimSun" w:hAnsi="Arial" w:cs="Arial"/>
          <w:kern w:val="1"/>
          <w:sz w:val="19"/>
          <w:szCs w:val="19"/>
          <w:lang w:eastAsia="hi-IN" w:bidi="hi-IN"/>
        </w:rPr>
      </w:pPr>
      <w:proofErr w:type="spellStart"/>
      <w:r w:rsidRPr="00F6115E">
        <w:rPr>
          <w:rFonts w:ascii="Arial" w:eastAsia="SimSun" w:hAnsi="Arial" w:cs="Arial"/>
          <w:kern w:val="1"/>
          <w:sz w:val="19"/>
          <w:szCs w:val="19"/>
          <w:lang w:eastAsia="hi-IN" w:bidi="hi-IN"/>
        </w:rPr>
        <w:t>Rennison</w:t>
      </w:r>
      <w:proofErr w:type="spellEnd"/>
      <w:r w:rsidRPr="00F6115E">
        <w:rPr>
          <w:rFonts w:ascii="Arial" w:eastAsia="SimSun" w:hAnsi="Arial" w:cs="Arial"/>
          <w:kern w:val="1"/>
          <w:sz w:val="19"/>
          <w:szCs w:val="19"/>
          <w:lang w:eastAsia="hi-IN" w:bidi="hi-IN"/>
        </w:rPr>
        <w:t xml:space="preserve">, C. (2002). </w:t>
      </w:r>
      <w:r w:rsidRPr="00F6115E">
        <w:rPr>
          <w:rFonts w:ascii="Arial" w:eastAsia="SimSun" w:hAnsi="Arial" w:cs="Arial"/>
          <w:i/>
          <w:kern w:val="1"/>
          <w:sz w:val="19"/>
          <w:szCs w:val="19"/>
          <w:lang w:eastAsia="hi-IN" w:bidi="hi-IN"/>
        </w:rPr>
        <w:t>Rape and sexual assault: Reporting to police and medical attention, 1992-2000.</w:t>
      </w:r>
      <w:r w:rsidRPr="00F6115E">
        <w:rPr>
          <w:rFonts w:ascii="Arial" w:eastAsia="SimSun" w:hAnsi="Arial" w:cs="Arial"/>
          <w:kern w:val="1"/>
          <w:sz w:val="19"/>
          <w:szCs w:val="19"/>
          <w:lang w:eastAsia="hi-IN" w:bidi="hi-IN"/>
        </w:rPr>
        <w:t xml:space="preserve"> Washington, DC: U.S. Department of Justice, Bureau of Justice Statistics, 1. </w:t>
      </w:r>
      <w:r w:rsidR="00080D8A" w:rsidRPr="00F6115E">
        <w:rPr>
          <w:rFonts w:ascii="Arial" w:eastAsia="SimSun" w:hAnsi="Arial" w:cs="Arial"/>
          <w:kern w:val="1"/>
          <w:sz w:val="19"/>
          <w:szCs w:val="19"/>
          <w:lang w:eastAsia="hi-IN" w:bidi="hi-IN"/>
        </w:rPr>
        <w:t>See</w:t>
      </w:r>
      <w:r w:rsidR="00A1083D" w:rsidRPr="00F6115E">
        <w:rPr>
          <w:rFonts w:ascii="Arial" w:eastAsia="Verdana" w:hAnsi="Arial" w:cs="Arial"/>
          <w:color w:val="000000"/>
          <w:kern w:val="1"/>
          <w:sz w:val="19"/>
          <w:szCs w:val="19"/>
          <w:lang w:eastAsia="hi-IN" w:bidi="hi-IN"/>
        </w:rPr>
        <w:t xml:space="preserve"> </w:t>
      </w:r>
      <w:hyperlink r:id="rId108" w:history="1">
        <w:r w:rsidR="00A1083D" w:rsidRPr="00F6115E">
          <w:rPr>
            <w:rStyle w:val="Hyperlink"/>
            <w:rFonts w:ascii="Arial" w:eastAsia="Verdana" w:hAnsi="Arial" w:cs="Arial"/>
            <w:kern w:val="1"/>
            <w:sz w:val="19"/>
            <w:szCs w:val="19"/>
            <w:lang w:eastAsia="hi-IN" w:bidi="hi-IN"/>
          </w:rPr>
          <w:t xml:space="preserve">bjsdata.ojp.gov. </w:t>
        </w:r>
      </w:hyperlink>
    </w:p>
    <w:p w:rsidR="004A5825" w:rsidRPr="00F6115E" w:rsidRDefault="004A5825" w:rsidP="00FB3678">
      <w:pPr>
        <w:spacing w:line="264" w:lineRule="auto"/>
        <w:ind w:left="288" w:hanging="288"/>
        <w:rPr>
          <w:rFonts w:ascii="Arial" w:eastAsia="SimSun" w:hAnsi="Arial" w:cs="Arial"/>
          <w:kern w:val="1"/>
          <w:sz w:val="19"/>
          <w:szCs w:val="19"/>
          <w:lang w:eastAsia="hi-IN" w:bidi="hi-IN"/>
        </w:rPr>
      </w:pPr>
    </w:p>
    <w:p w:rsidR="00140211" w:rsidRPr="00F6115E" w:rsidRDefault="00140211" w:rsidP="00FB3678">
      <w:pPr>
        <w:spacing w:line="264" w:lineRule="auto"/>
        <w:ind w:left="288" w:hanging="288"/>
        <w:rPr>
          <w:rFonts w:ascii="Arial" w:eastAsia="SimSun" w:hAnsi="Arial" w:cs="Arial"/>
          <w:kern w:val="1"/>
          <w:sz w:val="19"/>
          <w:szCs w:val="19"/>
          <w:lang w:eastAsia="hi-IN" w:bidi="hi-IN"/>
        </w:rPr>
      </w:pPr>
      <w:proofErr w:type="spellStart"/>
      <w:r w:rsidRPr="00F6115E">
        <w:rPr>
          <w:rFonts w:ascii="Arial" w:eastAsia="SimSun" w:hAnsi="Arial" w:cs="Arial"/>
          <w:kern w:val="1"/>
          <w:sz w:val="19"/>
          <w:szCs w:val="19"/>
          <w:lang w:eastAsia="hi-IN" w:bidi="hi-IN"/>
        </w:rPr>
        <w:t>Rennison</w:t>
      </w:r>
      <w:proofErr w:type="spellEnd"/>
      <w:r w:rsidRPr="00F6115E">
        <w:rPr>
          <w:rFonts w:ascii="Arial" w:eastAsia="SimSun" w:hAnsi="Arial" w:cs="Arial"/>
          <w:kern w:val="1"/>
          <w:sz w:val="19"/>
          <w:szCs w:val="19"/>
          <w:lang w:eastAsia="hi-IN" w:bidi="hi-IN"/>
        </w:rPr>
        <w:t xml:space="preserve">, C. (2003). </w:t>
      </w:r>
      <w:proofErr w:type="gramStart"/>
      <w:r w:rsidRPr="00F6115E">
        <w:rPr>
          <w:rFonts w:ascii="Arial" w:eastAsia="SimSun" w:hAnsi="Arial" w:cs="Arial"/>
          <w:i/>
          <w:iCs/>
          <w:kern w:val="1"/>
          <w:sz w:val="19"/>
          <w:szCs w:val="19"/>
          <w:lang w:eastAsia="hi-IN" w:bidi="hi-IN"/>
        </w:rPr>
        <w:t>Intimate partner violence, 1993-2001.</w:t>
      </w:r>
      <w:proofErr w:type="gramEnd"/>
      <w:r w:rsidRPr="00F6115E">
        <w:rPr>
          <w:rFonts w:ascii="Arial" w:eastAsia="SimSun" w:hAnsi="Arial" w:cs="Arial"/>
          <w:i/>
          <w:iCs/>
          <w:kern w:val="1"/>
          <w:sz w:val="19"/>
          <w:szCs w:val="19"/>
          <w:lang w:eastAsia="hi-IN" w:bidi="hi-IN"/>
        </w:rPr>
        <w:t xml:space="preserve"> </w:t>
      </w:r>
      <w:r w:rsidRPr="00F6115E">
        <w:rPr>
          <w:rFonts w:ascii="Arial" w:eastAsia="SimSun" w:hAnsi="Arial" w:cs="Arial"/>
          <w:kern w:val="1"/>
          <w:sz w:val="19"/>
          <w:szCs w:val="19"/>
          <w:lang w:eastAsia="hi-IN" w:bidi="hi-IN"/>
        </w:rPr>
        <w:t xml:space="preserve">Washington, DC: U. S. Department of Justice, Bureau of Justice Statistics. </w:t>
      </w:r>
      <w:r w:rsidR="00080D8A" w:rsidRPr="00F6115E">
        <w:rPr>
          <w:rFonts w:ascii="Arial" w:eastAsia="SimSun" w:hAnsi="Arial" w:cs="Arial"/>
          <w:kern w:val="1"/>
          <w:sz w:val="19"/>
          <w:szCs w:val="19"/>
          <w:lang w:eastAsia="hi-IN" w:bidi="hi-IN"/>
        </w:rPr>
        <w:t>See</w:t>
      </w:r>
      <w:r w:rsidR="00A1083D" w:rsidRPr="00F6115E">
        <w:rPr>
          <w:rFonts w:ascii="Arial" w:eastAsia="Verdana" w:hAnsi="Arial" w:cs="Arial"/>
          <w:color w:val="000000"/>
          <w:kern w:val="1"/>
          <w:sz w:val="19"/>
          <w:szCs w:val="19"/>
          <w:lang w:eastAsia="hi-IN" w:bidi="hi-IN"/>
        </w:rPr>
        <w:t xml:space="preserve"> </w:t>
      </w:r>
      <w:hyperlink r:id="rId109" w:history="1">
        <w:r w:rsidR="00A1083D" w:rsidRPr="00F6115E">
          <w:rPr>
            <w:rStyle w:val="Hyperlink"/>
            <w:rFonts w:ascii="Arial" w:eastAsia="Verdana" w:hAnsi="Arial" w:cs="Arial"/>
            <w:kern w:val="1"/>
            <w:sz w:val="19"/>
            <w:szCs w:val="19"/>
            <w:lang w:eastAsia="hi-IN" w:bidi="hi-IN"/>
          </w:rPr>
          <w:t xml:space="preserve">bjsdata.ojp.gov. </w:t>
        </w:r>
      </w:hyperlink>
    </w:p>
    <w:p w:rsidR="004A5825" w:rsidRPr="00F6115E" w:rsidRDefault="004A5825" w:rsidP="00FB3678">
      <w:pPr>
        <w:spacing w:line="264" w:lineRule="auto"/>
        <w:ind w:left="288" w:hanging="288"/>
        <w:rPr>
          <w:rFonts w:ascii="Arial" w:hAnsi="Arial" w:cs="Arial"/>
          <w:sz w:val="19"/>
          <w:szCs w:val="19"/>
        </w:rPr>
      </w:pPr>
    </w:p>
    <w:p w:rsidR="008F6071" w:rsidRPr="00F6115E" w:rsidRDefault="008F6071" w:rsidP="008F6071">
      <w:pPr>
        <w:autoSpaceDE w:val="0"/>
        <w:spacing w:line="264" w:lineRule="auto"/>
        <w:ind w:left="288" w:hanging="288"/>
        <w:rPr>
          <w:rFonts w:ascii="Arial" w:eastAsia="Verdana" w:hAnsi="Arial" w:cs="Arial"/>
          <w:color w:val="000000"/>
          <w:kern w:val="1"/>
          <w:sz w:val="19"/>
          <w:szCs w:val="19"/>
          <w:lang w:eastAsia="hi-IN" w:bidi="hi-IN"/>
        </w:rPr>
      </w:pPr>
      <w:r w:rsidRPr="00F6115E">
        <w:rPr>
          <w:rFonts w:ascii="Arial" w:hAnsi="Arial" w:cs="Arial"/>
          <w:sz w:val="19"/>
          <w:szCs w:val="19"/>
        </w:rPr>
        <w:t xml:space="preserve">Sampson, R. (2006). </w:t>
      </w:r>
      <w:hyperlink r:id="rId110" w:history="1">
        <w:proofErr w:type="gramStart"/>
        <w:r w:rsidRPr="00F6115E">
          <w:rPr>
            <w:rStyle w:val="Hyperlink"/>
            <w:rFonts w:ascii="Arial" w:hAnsi="Arial" w:cs="Arial"/>
            <w:sz w:val="19"/>
            <w:szCs w:val="19"/>
          </w:rPr>
          <w:t>Domestic violence.</w:t>
        </w:r>
        <w:proofErr w:type="gramEnd"/>
        <w:r w:rsidRPr="00F6115E">
          <w:rPr>
            <w:rStyle w:val="Hyperlink"/>
            <w:rFonts w:ascii="Arial" w:hAnsi="Arial" w:cs="Arial"/>
            <w:sz w:val="19"/>
            <w:szCs w:val="19"/>
          </w:rPr>
          <w:t xml:space="preserve"> </w:t>
        </w:r>
        <w:proofErr w:type="gramStart"/>
        <w:r w:rsidRPr="00F6115E">
          <w:rPr>
            <w:rStyle w:val="Hyperlink"/>
            <w:rFonts w:ascii="Arial" w:hAnsi="Arial" w:cs="Arial"/>
            <w:i/>
            <w:sz w:val="19"/>
            <w:szCs w:val="19"/>
          </w:rPr>
          <w:t>Guide #45</w:t>
        </w:r>
      </w:hyperlink>
      <w:r w:rsidRPr="00F6115E">
        <w:rPr>
          <w:rFonts w:ascii="Arial" w:hAnsi="Arial" w:cs="Arial"/>
          <w:sz w:val="19"/>
          <w:szCs w:val="19"/>
        </w:rPr>
        <w:t>.</w:t>
      </w:r>
      <w:proofErr w:type="gramEnd"/>
      <w:r w:rsidRPr="00F6115E">
        <w:rPr>
          <w:rFonts w:ascii="Arial" w:hAnsi="Arial" w:cs="Arial"/>
          <w:sz w:val="19"/>
          <w:szCs w:val="19"/>
        </w:rPr>
        <w:t xml:space="preserve"> </w:t>
      </w:r>
      <w:proofErr w:type="gramStart"/>
      <w:r w:rsidRPr="00F6115E">
        <w:rPr>
          <w:rFonts w:ascii="Arial" w:hAnsi="Arial" w:cs="Arial"/>
          <w:sz w:val="19"/>
          <w:szCs w:val="19"/>
        </w:rPr>
        <w:t>Center for Problem-Oriented Policing</w:t>
      </w:r>
      <w:r w:rsidRPr="00F6115E">
        <w:rPr>
          <w:rFonts w:ascii="Arial" w:hAnsi="Arial" w:cs="Arial"/>
          <w:color w:val="333333"/>
          <w:sz w:val="19"/>
          <w:szCs w:val="19"/>
        </w:rPr>
        <w:t>.</w:t>
      </w:r>
      <w:proofErr w:type="gramEnd"/>
    </w:p>
    <w:p w:rsidR="008F6071" w:rsidRPr="00F6115E" w:rsidRDefault="008F6071" w:rsidP="008F6071">
      <w:pPr>
        <w:spacing w:line="264" w:lineRule="auto"/>
        <w:ind w:left="288" w:hanging="288"/>
        <w:rPr>
          <w:rFonts w:ascii="Arial" w:hAnsi="Arial" w:cs="Arial"/>
          <w:sz w:val="19"/>
          <w:szCs w:val="19"/>
        </w:rPr>
      </w:pPr>
    </w:p>
    <w:p w:rsidR="00D2798C" w:rsidRPr="00F6115E" w:rsidRDefault="00BB38AE" w:rsidP="00FB3678">
      <w:pPr>
        <w:spacing w:line="264" w:lineRule="auto"/>
        <w:ind w:left="288" w:hanging="288"/>
        <w:rPr>
          <w:rFonts w:ascii="Arial" w:hAnsi="Arial" w:cs="Arial"/>
          <w:sz w:val="19"/>
          <w:szCs w:val="19"/>
        </w:rPr>
      </w:pPr>
      <w:proofErr w:type="gramStart"/>
      <w:r w:rsidRPr="00F6115E">
        <w:rPr>
          <w:rFonts w:ascii="Arial" w:hAnsi="Arial" w:cs="Arial"/>
          <w:sz w:val="19"/>
          <w:szCs w:val="19"/>
        </w:rPr>
        <w:t>Science Daily</w:t>
      </w:r>
      <w:r w:rsidR="00CF209B" w:rsidRPr="00F6115E">
        <w:rPr>
          <w:rFonts w:ascii="Arial" w:hAnsi="Arial" w:cs="Arial"/>
          <w:sz w:val="19"/>
          <w:szCs w:val="19"/>
        </w:rPr>
        <w:t>.</w:t>
      </w:r>
      <w:proofErr w:type="gramEnd"/>
      <w:r w:rsidRPr="00F6115E">
        <w:rPr>
          <w:rFonts w:ascii="Arial" w:hAnsi="Arial" w:cs="Arial"/>
          <w:sz w:val="19"/>
          <w:szCs w:val="19"/>
        </w:rPr>
        <w:t xml:space="preserve"> (2008). </w:t>
      </w:r>
      <w:hyperlink r:id="rId111" w:history="1">
        <w:r w:rsidR="004971D7" w:rsidRPr="00F6115E">
          <w:rPr>
            <w:rStyle w:val="Hyperlink"/>
            <w:rFonts w:ascii="Arial" w:hAnsi="Arial" w:cs="Arial"/>
            <w:i/>
            <w:iCs/>
            <w:sz w:val="19"/>
            <w:szCs w:val="19"/>
          </w:rPr>
          <w:t>Drugs and abuse: Dangerous t</w:t>
        </w:r>
        <w:r w:rsidRPr="00F6115E">
          <w:rPr>
            <w:rStyle w:val="Hyperlink"/>
            <w:rFonts w:ascii="Arial" w:hAnsi="Arial" w:cs="Arial"/>
            <w:i/>
            <w:iCs/>
            <w:sz w:val="19"/>
            <w:szCs w:val="19"/>
          </w:rPr>
          <w:t>ransition f</w:t>
        </w:r>
        <w:r w:rsidR="004971D7" w:rsidRPr="00F6115E">
          <w:rPr>
            <w:rStyle w:val="Hyperlink"/>
            <w:rFonts w:ascii="Arial" w:hAnsi="Arial" w:cs="Arial"/>
            <w:i/>
            <w:iCs/>
            <w:sz w:val="19"/>
            <w:szCs w:val="19"/>
          </w:rPr>
          <w:t>rom h</w:t>
        </w:r>
        <w:r w:rsidRPr="00F6115E">
          <w:rPr>
            <w:rStyle w:val="Hyperlink"/>
            <w:rFonts w:ascii="Arial" w:hAnsi="Arial" w:cs="Arial"/>
            <w:i/>
            <w:iCs/>
            <w:sz w:val="19"/>
            <w:szCs w:val="19"/>
          </w:rPr>
          <w:t xml:space="preserve">igh </w:t>
        </w:r>
        <w:r w:rsidR="004971D7" w:rsidRPr="00F6115E">
          <w:rPr>
            <w:rStyle w:val="Hyperlink"/>
            <w:rFonts w:ascii="Arial" w:hAnsi="Arial" w:cs="Arial"/>
            <w:i/>
            <w:iCs/>
            <w:sz w:val="19"/>
            <w:szCs w:val="19"/>
          </w:rPr>
          <w:t>s</w:t>
        </w:r>
        <w:r w:rsidRPr="00F6115E">
          <w:rPr>
            <w:rStyle w:val="Hyperlink"/>
            <w:rFonts w:ascii="Arial" w:hAnsi="Arial" w:cs="Arial"/>
            <w:i/>
            <w:iCs/>
            <w:sz w:val="19"/>
            <w:szCs w:val="19"/>
          </w:rPr>
          <w:t xml:space="preserve">chool to </w:t>
        </w:r>
        <w:r w:rsidR="004971D7" w:rsidRPr="00F6115E">
          <w:rPr>
            <w:rStyle w:val="Hyperlink"/>
            <w:rFonts w:ascii="Arial" w:hAnsi="Arial" w:cs="Arial"/>
            <w:i/>
            <w:iCs/>
            <w:sz w:val="19"/>
            <w:szCs w:val="19"/>
          </w:rPr>
          <w:t>c</w:t>
        </w:r>
        <w:r w:rsidRPr="00F6115E">
          <w:rPr>
            <w:rStyle w:val="Hyperlink"/>
            <w:rFonts w:ascii="Arial" w:hAnsi="Arial" w:cs="Arial"/>
            <w:i/>
            <w:iCs/>
            <w:sz w:val="19"/>
            <w:szCs w:val="19"/>
          </w:rPr>
          <w:t xml:space="preserve">ollege for </w:t>
        </w:r>
        <w:r w:rsidR="004971D7" w:rsidRPr="00F6115E">
          <w:rPr>
            <w:rStyle w:val="Hyperlink"/>
            <w:rFonts w:ascii="Arial" w:hAnsi="Arial" w:cs="Arial"/>
            <w:i/>
            <w:iCs/>
            <w:sz w:val="19"/>
            <w:szCs w:val="19"/>
          </w:rPr>
          <w:t>w</w:t>
        </w:r>
        <w:r w:rsidRPr="00F6115E">
          <w:rPr>
            <w:rStyle w:val="Hyperlink"/>
            <w:rFonts w:ascii="Arial" w:hAnsi="Arial" w:cs="Arial"/>
            <w:i/>
            <w:iCs/>
            <w:sz w:val="19"/>
            <w:szCs w:val="19"/>
          </w:rPr>
          <w:t>omen</w:t>
        </w:r>
      </w:hyperlink>
      <w:r w:rsidRPr="00F6115E">
        <w:rPr>
          <w:rFonts w:ascii="Arial" w:hAnsi="Arial" w:cs="Arial"/>
          <w:i/>
          <w:iCs/>
          <w:sz w:val="19"/>
          <w:szCs w:val="19"/>
        </w:rPr>
        <w:t>.</w:t>
      </w:r>
    </w:p>
    <w:p w:rsidR="006B2E96" w:rsidRPr="00F6115E" w:rsidRDefault="006B2E96" w:rsidP="006B2E96">
      <w:pPr>
        <w:tabs>
          <w:tab w:val="left" w:pos="1425"/>
        </w:tabs>
        <w:spacing w:line="264" w:lineRule="auto"/>
        <w:ind w:left="288" w:hanging="288"/>
        <w:rPr>
          <w:rFonts w:ascii="Arial" w:hAnsi="Arial" w:cs="Arial"/>
          <w:sz w:val="19"/>
          <w:szCs w:val="19"/>
        </w:rPr>
      </w:pPr>
    </w:p>
    <w:p w:rsidR="006B2E96" w:rsidRPr="00F6115E" w:rsidRDefault="006B2E96" w:rsidP="006B2E96">
      <w:pPr>
        <w:tabs>
          <w:tab w:val="left" w:pos="1425"/>
        </w:tabs>
        <w:spacing w:line="264" w:lineRule="auto"/>
        <w:ind w:left="288" w:hanging="288"/>
        <w:rPr>
          <w:rFonts w:ascii="Arial" w:hAnsi="Arial" w:cs="Arial"/>
          <w:sz w:val="19"/>
          <w:szCs w:val="19"/>
        </w:rPr>
      </w:pPr>
      <w:proofErr w:type="gramStart"/>
      <w:r w:rsidRPr="00F6115E">
        <w:rPr>
          <w:rFonts w:ascii="Arial" w:hAnsi="Arial" w:cs="Arial"/>
          <w:sz w:val="19"/>
          <w:szCs w:val="19"/>
        </w:rPr>
        <w:t>Sexual Assault Prevention and Awareness Center.</w:t>
      </w:r>
      <w:proofErr w:type="gramEnd"/>
      <w:r w:rsidRPr="00F6115E">
        <w:rPr>
          <w:rFonts w:ascii="Arial" w:hAnsi="Arial" w:cs="Arial"/>
          <w:sz w:val="19"/>
          <w:szCs w:val="19"/>
        </w:rPr>
        <w:t xml:space="preserve"> </w:t>
      </w:r>
      <w:hyperlink r:id="rId112" w:history="1">
        <w:proofErr w:type="gramStart"/>
        <w:r w:rsidRPr="00F6115E">
          <w:rPr>
            <w:rStyle w:val="Hyperlink"/>
            <w:rFonts w:ascii="Arial" w:hAnsi="Arial" w:cs="Arial"/>
            <w:i/>
            <w:sz w:val="19"/>
            <w:szCs w:val="19"/>
          </w:rPr>
          <w:t>Dating and domestic violence</w:t>
        </w:r>
      </w:hyperlink>
      <w:r w:rsidRPr="00F6115E">
        <w:rPr>
          <w:rFonts w:ascii="Arial" w:hAnsi="Arial" w:cs="Arial"/>
          <w:sz w:val="19"/>
          <w:szCs w:val="19"/>
        </w:rPr>
        <w:t>.</w:t>
      </w:r>
      <w:proofErr w:type="gramEnd"/>
      <w:r w:rsidRPr="00F6115E">
        <w:rPr>
          <w:rFonts w:ascii="Arial" w:hAnsi="Arial" w:cs="Arial"/>
          <w:sz w:val="19"/>
          <w:szCs w:val="19"/>
        </w:rPr>
        <w:t xml:space="preserve">  Ann Arbor, MI: University of Michigan. </w:t>
      </w:r>
    </w:p>
    <w:p w:rsidR="006B2E96" w:rsidRPr="00F6115E" w:rsidRDefault="006B2E96" w:rsidP="00FB3678">
      <w:pPr>
        <w:spacing w:line="264" w:lineRule="auto"/>
        <w:ind w:left="288" w:hanging="288"/>
        <w:rPr>
          <w:rFonts w:ascii="Arial" w:eastAsia="SimSun" w:hAnsi="Arial" w:cs="Arial"/>
          <w:kern w:val="1"/>
          <w:sz w:val="19"/>
          <w:szCs w:val="19"/>
          <w:lang w:eastAsia="hi-IN" w:bidi="hi-IN"/>
        </w:rPr>
      </w:pPr>
    </w:p>
    <w:p w:rsidR="00275BFC" w:rsidRDefault="00E13105" w:rsidP="00275BFC">
      <w:pPr>
        <w:spacing w:line="264" w:lineRule="auto"/>
        <w:ind w:left="288" w:hanging="288"/>
        <w:rPr>
          <w:rFonts w:ascii="Arial" w:eastAsia="SimSun" w:hAnsi="Arial" w:cs="Arial"/>
          <w:kern w:val="1"/>
          <w:sz w:val="19"/>
          <w:szCs w:val="19"/>
          <w:lang w:eastAsia="hi-IN" w:bidi="hi-IN"/>
        </w:rPr>
      </w:pPr>
      <w:proofErr w:type="gramStart"/>
      <w:r w:rsidRPr="00F6115E">
        <w:rPr>
          <w:rFonts w:ascii="Arial" w:eastAsia="SimSun" w:hAnsi="Arial" w:cs="Arial"/>
          <w:kern w:val="1"/>
          <w:sz w:val="19"/>
          <w:szCs w:val="19"/>
          <w:lang w:eastAsia="hi-IN" w:bidi="hi-IN"/>
        </w:rPr>
        <w:t>Sexual Harassment Support.</w:t>
      </w:r>
      <w:proofErr w:type="gramEnd"/>
      <w:r w:rsidR="00CF209B" w:rsidRPr="00F6115E">
        <w:rPr>
          <w:rFonts w:ascii="Arial" w:eastAsia="SimSun" w:hAnsi="Arial" w:cs="Arial"/>
          <w:kern w:val="1"/>
          <w:sz w:val="19"/>
          <w:szCs w:val="19"/>
          <w:lang w:eastAsia="hi-IN" w:bidi="hi-IN"/>
        </w:rPr>
        <w:t xml:space="preserve"> </w:t>
      </w:r>
      <w:proofErr w:type="gramStart"/>
      <w:r w:rsidRPr="00F6115E">
        <w:rPr>
          <w:rFonts w:ascii="Arial" w:eastAsia="SimSun" w:hAnsi="Arial" w:cs="Arial"/>
          <w:i/>
          <w:kern w:val="1"/>
          <w:sz w:val="19"/>
          <w:szCs w:val="19"/>
          <w:lang w:eastAsia="hi-IN" w:bidi="hi-IN"/>
        </w:rPr>
        <w:t>Effect of sexual harassment/what is sexual harassment and why is it so difficult to confront</w:t>
      </w:r>
      <w:r w:rsidRPr="00F6115E">
        <w:rPr>
          <w:rFonts w:ascii="Arial" w:eastAsia="SimSun" w:hAnsi="Arial" w:cs="Arial"/>
          <w:kern w:val="1"/>
          <w:sz w:val="19"/>
          <w:szCs w:val="19"/>
          <w:lang w:eastAsia="hi-IN" w:bidi="hi-IN"/>
        </w:rPr>
        <w:t>.</w:t>
      </w:r>
      <w:proofErr w:type="gramEnd"/>
      <w:r w:rsidR="00F36A73">
        <w:rPr>
          <w:rFonts w:ascii="Arial" w:eastAsia="SimSun" w:hAnsi="Arial" w:cs="Arial"/>
          <w:kern w:val="1"/>
          <w:sz w:val="19"/>
          <w:szCs w:val="19"/>
          <w:lang w:eastAsia="hi-IN" w:bidi="hi-IN"/>
        </w:rPr>
        <w:t xml:space="preserve"> See </w:t>
      </w:r>
      <w:hyperlink r:id="rId113" w:history="1">
        <w:r w:rsidR="00F36A73" w:rsidRPr="00420CEC">
          <w:rPr>
            <w:rStyle w:val="Hyperlink"/>
            <w:rFonts w:ascii="Arial" w:eastAsia="SimSun" w:hAnsi="Arial" w:cs="Arial"/>
            <w:kern w:val="1"/>
            <w:sz w:val="19"/>
            <w:szCs w:val="19"/>
            <w:lang w:eastAsia="hi-IN" w:bidi="hi-IN"/>
          </w:rPr>
          <w:t>www.fris.org</w:t>
        </w:r>
      </w:hyperlink>
      <w:r w:rsidR="00F36A73">
        <w:rPr>
          <w:rFonts w:ascii="Arial" w:eastAsia="SimSun" w:hAnsi="Arial" w:cs="Arial"/>
          <w:kern w:val="1"/>
          <w:sz w:val="19"/>
          <w:szCs w:val="19"/>
          <w:lang w:eastAsia="hi-IN" w:bidi="hi-IN"/>
        </w:rPr>
        <w:t>.</w:t>
      </w:r>
    </w:p>
    <w:p w:rsidR="00275BFC" w:rsidRPr="00F6115E" w:rsidRDefault="00275BFC" w:rsidP="00275BFC">
      <w:pPr>
        <w:spacing w:line="264" w:lineRule="auto"/>
        <w:ind w:left="288" w:hanging="288"/>
        <w:rPr>
          <w:rFonts w:ascii="Arial" w:hAnsi="Arial" w:cs="Arial"/>
          <w:sz w:val="19"/>
          <w:szCs w:val="19"/>
        </w:rPr>
      </w:pPr>
    </w:p>
    <w:p w:rsidR="00F6115E" w:rsidRPr="00F6115E" w:rsidRDefault="00F6115E" w:rsidP="00F6115E">
      <w:pPr>
        <w:spacing w:line="264" w:lineRule="auto"/>
        <w:ind w:left="288" w:hanging="288"/>
        <w:rPr>
          <w:rFonts w:ascii="Arial" w:hAnsi="Arial" w:cs="Arial"/>
          <w:sz w:val="19"/>
          <w:szCs w:val="19"/>
        </w:rPr>
      </w:pPr>
      <w:proofErr w:type="gramStart"/>
      <w:r w:rsidRPr="00F6115E">
        <w:rPr>
          <w:rFonts w:ascii="Arial" w:hAnsi="Arial" w:cs="Arial"/>
          <w:sz w:val="19"/>
          <w:szCs w:val="19"/>
        </w:rPr>
        <w:t>Southern Poverty Law Center.</w:t>
      </w:r>
      <w:proofErr w:type="gramEnd"/>
      <w:r w:rsidRPr="00F6115E">
        <w:rPr>
          <w:rFonts w:ascii="Arial" w:hAnsi="Arial" w:cs="Arial"/>
          <w:sz w:val="19"/>
          <w:szCs w:val="19"/>
        </w:rPr>
        <w:t xml:space="preserve"> (2010). How do I address immigration issues and fear of deportation?</w:t>
      </w:r>
      <w:r w:rsidRPr="00F6115E">
        <w:rPr>
          <w:rFonts w:ascii="Arial" w:hAnsi="Arial" w:cs="Arial"/>
          <w:i/>
          <w:sz w:val="19"/>
          <w:szCs w:val="19"/>
        </w:rPr>
        <w:t xml:space="preserve"> Sexual violence against farmworkers: A guidebook for criminal justice professionals.</w:t>
      </w:r>
      <w:r w:rsidRPr="00F6115E">
        <w:rPr>
          <w:rFonts w:ascii="Arial" w:hAnsi="Arial" w:cs="Arial"/>
          <w:sz w:val="19"/>
          <w:szCs w:val="19"/>
        </w:rPr>
        <w:t xml:space="preserve"> See </w:t>
      </w:r>
      <w:hyperlink r:id="rId114" w:history="1">
        <w:r w:rsidRPr="00F6115E">
          <w:rPr>
            <w:rStyle w:val="Hyperlink"/>
            <w:rFonts w:ascii="Arial" w:hAnsi="Arial" w:cs="Arial"/>
            <w:sz w:val="19"/>
            <w:szCs w:val="19"/>
          </w:rPr>
          <w:t>www.splcenter.org</w:t>
        </w:r>
      </w:hyperlink>
      <w:r w:rsidRPr="00F6115E">
        <w:rPr>
          <w:rFonts w:ascii="Arial" w:hAnsi="Arial" w:cs="Arial"/>
          <w:sz w:val="19"/>
          <w:szCs w:val="19"/>
        </w:rPr>
        <w:t xml:space="preserve">. </w:t>
      </w:r>
    </w:p>
    <w:p w:rsidR="00F6115E" w:rsidRPr="00F6115E" w:rsidRDefault="00F6115E" w:rsidP="00F6115E">
      <w:pPr>
        <w:spacing w:line="264" w:lineRule="auto"/>
        <w:ind w:left="288" w:hanging="288"/>
        <w:rPr>
          <w:rFonts w:ascii="Arial" w:hAnsi="Arial" w:cs="Arial"/>
          <w:sz w:val="19"/>
          <w:szCs w:val="19"/>
        </w:rPr>
      </w:pPr>
    </w:p>
    <w:p w:rsidR="00F6115E" w:rsidRPr="00F6115E" w:rsidRDefault="00F6115E" w:rsidP="00F6115E">
      <w:pPr>
        <w:tabs>
          <w:tab w:val="left" w:pos="408"/>
        </w:tabs>
        <w:spacing w:line="264" w:lineRule="auto"/>
        <w:ind w:left="288" w:hanging="288"/>
        <w:rPr>
          <w:rFonts w:ascii="Arial" w:hAnsi="Arial" w:cs="Arial"/>
          <w:sz w:val="19"/>
          <w:szCs w:val="19"/>
        </w:rPr>
      </w:pPr>
      <w:r w:rsidRPr="00F6115E">
        <w:rPr>
          <w:rFonts w:ascii="Arial" w:hAnsi="Arial" w:cs="Arial"/>
          <w:sz w:val="19"/>
          <w:szCs w:val="19"/>
        </w:rPr>
        <w:t xml:space="preserve">Stalking Resource Center &amp; California Coalition </w:t>
      </w:r>
      <w:proofErr w:type="gramStart"/>
      <w:r w:rsidRPr="00F6115E">
        <w:rPr>
          <w:rFonts w:ascii="Arial" w:hAnsi="Arial" w:cs="Arial"/>
          <w:sz w:val="19"/>
          <w:szCs w:val="19"/>
        </w:rPr>
        <w:t>Against</w:t>
      </w:r>
      <w:proofErr w:type="gramEnd"/>
      <w:r w:rsidRPr="00F6115E">
        <w:rPr>
          <w:rFonts w:ascii="Arial" w:hAnsi="Arial" w:cs="Arial"/>
          <w:sz w:val="19"/>
          <w:szCs w:val="19"/>
        </w:rPr>
        <w:t xml:space="preserve"> Sexual Assault (2011). </w:t>
      </w:r>
      <w:hyperlink r:id="rId115" w:history="1">
        <w:proofErr w:type="gramStart"/>
        <w:r w:rsidRPr="00F6115E">
          <w:rPr>
            <w:rStyle w:val="Hyperlink"/>
            <w:rFonts w:ascii="Arial" w:hAnsi="Arial" w:cs="Arial"/>
            <w:i/>
            <w:sz w:val="19"/>
            <w:szCs w:val="19"/>
          </w:rPr>
          <w:t>Model campus stalking policy</w:t>
        </w:r>
      </w:hyperlink>
      <w:r w:rsidRPr="00F6115E">
        <w:rPr>
          <w:rFonts w:ascii="Arial" w:hAnsi="Arial" w:cs="Arial"/>
          <w:i/>
          <w:sz w:val="19"/>
          <w:szCs w:val="19"/>
        </w:rPr>
        <w:t>.</w:t>
      </w:r>
      <w:proofErr w:type="gramEnd"/>
    </w:p>
    <w:p w:rsidR="00F6115E" w:rsidRPr="00F6115E" w:rsidRDefault="00F6115E" w:rsidP="00F6115E">
      <w:pPr>
        <w:tabs>
          <w:tab w:val="left" w:pos="408"/>
        </w:tabs>
        <w:spacing w:line="264" w:lineRule="auto"/>
        <w:ind w:left="288" w:hanging="288"/>
        <w:rPr>
          <w:rFonts w:ascii="Arial" w:hAnsi="Arial" w:cs="Arial"/>
          <w:sz w:val="19"/>
          <w:szCs w:val="19"/>
        </w:rPr>
      </w:pPr>
    </w:p>
    <w:p w:rsidR="00F6115E" w:rsidRPr="00F6115E" w:rsidRDefault="00F6115E" w:rsidP="00F6115E">
      <w:pPr>
        <w:tabs>
          <w:tab w:val="left" w:pos="408"/>
        </w:tabs>
        <w:spacing w:line="264" w:lineRule="auto"/>
        <w:ind w:left="288" w:hanging="288"/>
        <w:rPr>
          <w:rFonts w:ascii="Arial" w:hAnsi="Arial" w:cs="Arial"/>
          <w:sz w:val="19"/>
          <w:szCs w:val="19"/>
        </w:rPr>
      </w:pPr>
      <w:proofErr w:type="spellStart"/>
      <w:r w:rsidRPr="00F6115E">
        <w:rPr>
          <w:rFonts w:ascii="Arial" w:hAnsi="Arial" w:cs="Arial"/>
          <w:sz w:val="19"/>
          <w:szCs w:val="19"/>
        </w:rPr>
        <w:t>Stotzer</w:t>
      </w:r>
      <w:proofErr w:type="spellEnd"/>
      <w:r w:rsidRPr="00F6115E">
        <w:rPr>
          <w:rFonts w:ascii="Arial" w:hAnsi="Arial" w:cs="Arial"/>
          <w:sz w:val="19"/>
          <w:szCs w:val="19"/>
        </w:rPr>
        <w:t xml:space="preserve">, R. (2009). Violence against transgender people: A review of United States data. </w:t>
      </w:r>
      <w:r w:rsidRPr="00F6115E">
        <w:rPr>
          <w:rFonts w:ascii="Arial" w:hAnsi="Arial" w:cs="Arial"/>
          <w:i/>
          <w:iCs/>
          <w:sz w:val="19"/>
          <w:szCs w:val="19"/>
        </w:rPr>
        <w:t>Aggression and Violent Behavior, 14</w:t>
      </w:r>
      <w:r w:rsidRPr="00F6115E">
        <w:rPr>
          <w:rFonts w:ascii="Arial" w:hAnsi="Arial" w:cs="Arial"/>
          <w:sz w:val="19"/>
          <w:szCs w:val="19"/>
        </w:rPr>
        <w:t xml:space="preserve">(3), 170-179. </w:t>
      </w:r>
    </w:p>
    <w:p w:rsidR="00F6115E" w:rsidRPr="00F6115E" w:rsidRDefault="00F6115E" w:rsidP="00F6115E">
      <w:pPr>
        <w:spacing w:line="264" w:lineRule="auto"/>
        <w:ind w:left="288" w:hanging="288"/>
        <w:rPr>
          <w:rFonts w:ascii="Arial" w:hAnsi="Arial" w:cs="Arial"/>
          <w:sz w:val="19"/>
          <w:szCs w:val="19"/>
        </w:rPr>
      </w:pPr>
    </w:p>
    <w:p w:rsidR="00F36A73" w:rsidRDefault="00D55324" w:rsidP="00275BFC">
      <w:pPr>
        <w:spacing w:line="264" w:lineRule="auto"/>
        <w:ind w:left="288" w:hanging="288"/>
        <w:rPr>
          <w:rFonts w:ascii="Arial" w:eastAsiaTheme="minorHAnsi" w:hAnsi="Arial" w:cs="Arial"/>
          <w:sz w:val="19"/>
          <w:szCs w:val="19"/>
          <w:lang w:bidi="ar-SA"/>
        </w:rPr>
      </w:pPr>
      <w:proofErr w:type="gramStart"/>
      <w:r w:rsidRPr="00F6115E">
        <w:rPr>
          <w:rFonts w:ascii="Arial" w:eastAsiaTheme="minorHAnsi" w:hAnsi="Arial" w:cs="Arial"/>
          <w:sz w:val="19"/>
          <w:szCs w:val="19"/>
          <w:lang w:bidi="ar-SA"/>
        </w:rPr>
        <w:t>Straus, M. (2004).</w:t>
      </w:r>
      <w:proofErr w:type="gramEnd"/>
      <w:r w:rsidRPr="00F6115E">
        <w:rPr>
          <w:rFonts w:ascii="Arial" w:eastAsiaTheme="minorHAnsi" w:hAnsi="Arial" w:cs="Arial"/>
          <w:sz w:val="19"/>
          <w:szCs w:val="19"/>
          <w:lang w:bidi="ar-SA"/>
        </w:rPr>
        <w:t xml:space="preserve"> Prevalence of violence against dating partners by male and female</w:t>
      </w:r>
      <w:r w:rsidR="00275BFC" w:rsidRPr="00F6115E">
        <w:rPr>
          <w:rFonts w:ascii="Arial" w:hAnsi="Arial" w:cs="Arial"/>
          <w:sz w:val="19"/>
          <w:szCs w:val="19"/>
        </w:rPr>
        <w:t xml:space="preserve"> </w:t>
      </w:r>
      <w:r w:rsidR="00F36A73">
        <w:rPr>
          <w:rFonts w:ascii="Arial" w:eastAsiaTheme="minorHAnsi" w:hAnsi="Arial" w:cs="Arial"/>
          <w:sz w:val="19"/>
          <w:szCs w:val="19"/>
          <w:lang w:bidi="ar-SA"/>
        </w:rPr>
        <w:t>university students</w:t>
      </w:r>
    </w:p>
    <w:p w:rsidR="00D55324" w:rsidRPr="00F6115E" w:rsidRDefault="00D55324" w:rsidP="004072E6">
      <w:pPr>
        <w:spacing w:line="264" w:lineRule="auto"/>
        <w:ind w:left="288" w:firstLine="0"/>
        <w:rPr>
          <w:rFonts w:ascii="Arial" w:hAnsi="Arial" w:cs="Arial"/>
          <w:sz w:val="19"/>
          <w:szCs w:val="19"/>
        </w:rPr>
      </w:pPr>
      <w:proofErr w:type="gramStart"/>
      <w:r w:rsidRPr="00F6115E">
        <w:rPr>
          <w:rFonts w:ascii="Arial" w:eastAsiaTheme="minorHAnsi" w:hAnsi="Arial" w:cs="Arial"/>
          <w:sz w:val="19"/>
          <w:szCs w:val="19"/>
          <w:lang w:bidi="ar-SA"/>
        </w:rPr>
        <w:t>worldwide</w:t>
      </w:r>
      <w:proofErr w:type="gramEnd"/>
      <w:r w:rsidRPr="00F6115E">
        <w:rPr>
          <w:rFonts w:ascii="Arial" w:eastAsiaTheme="minorHAnsi" w:hAnsi="Arial" w:cs="Arial"/>
          <w:sz w:val="19"/>
          <w:szCs w:val="19"/>
          <w:lang w:bidi="ar-SA"/>
        </w:rPr>
        <w:t xml:space="preserve">. </w:t>
      </w:r>
      <w:r w:rsidRPr="00F6115E">
        <w:rPr>
          <w:rFonts w:ascii="Arial" w:eastAsiaTheme="minorHAnsi" w:hAnsi="Arial" w:cs="Arial"/>
          <w:i/>
          <w:sz w:val="19"/>
          <w:szCs w:val="19"/>
          <w:lang w:bidi="ar-SA"/>
        </w:rPr>
        <w:t xml:space="preserve">Violence </w:t>
      </w:r>
      <w:proofErr w:type="gramStart"/>
      <w:r w:rsidRPr="00F6115E">
        <w:rPr>
          <w:rFonts w:ascii="Arial" w:eastAsiaTheme="minorHAnsi" w:hAnsi="Arial" w:cs="Arial"/>
          <w:i/>
          <w:sz w:val="19"/>
          <w:szCs w:val="19"/>
          <w:lang w:bidi="ar-SA"/>
        </w:rPr>
        <w:t>Against</w:t>
      </w:r>
      <w:proofErr w:type="gramEnd"/>
      <w:r w:rsidRPr="00F6115E">
        <w:rPr>
          <w:rFonts w:ascii="Arial" w:eastAsiaTheme="minorHAnsi" w:hAnsi="Arial" w:cs="Arial"/>
          <w:i/>
          <w:sz w:val="19"/>
          <w:szCs w:val="19"/>
          <w:lang w:bidi="ar-SA"/>
        </w:rPr>
        <w:t xml:space="preserve"> Women</w:t>
      </w:r>
      <w:r w:rsidRPr="00F6115E">
        <w:rPr>
          <w:rFonts w:ascii="Arial" w:eastAsiaTheme="minorHAnsi" w:hAnsi="Arial" w:cs="Arial"/>
          <w:sz w:val="19"/>
          <w:szCs w:val="19"/>
          <w:lang w:bidi="ar-SA"/>
        </w:rPr>
        <w:t xml:space="preserve">, </w:t>
      </w:r>
      <w:r w:rsidRPr="00F6115E">
        <w:rPr>
          <w:rFonts w:ascii="Arial" w:eastAsiaTheme="minorHAnsi" w:hAnsi="Arial" w:cs="Arial"/>
          <w:i/>
          <w:sz w:val="19"/>
          <w:szCs w:val="19"/>
          <w:lang w:bidi="ar-SA"/>
        </w:rPr>
        <w:t>10,</w:t>
      </w:r>
      <w:r w:rsidRPr="00F6115E">
        <w:rPr>
          <w:rFonts w:ascii="Arial" w:eastAsiaTheme="minorHAnsi" w:hAnsi="Arial" w:cs="Arial"/>
          <w:sz w:val="19"/>
          <w:szCs w:val="19"/>
          <w:lang w:bidi="ar-SA"/>
        </w:rPr>
        <w:t xml:space="preserve"> 790-811.</w:t>
      </w:r>
    </w:p>
    <w:p w:rsidR="00D55324" w:rsidRPr="00F6115E" w:rsidRDefault="00D55324" w:rsidP="00FB3678">
      <w:pPr>
        <w:tabs>
          <w:tab w:val="left" w:pos="408"/>
        </w:tabs>
        <w:spacing w:line="264" w:lineRule="auto"/>
        <w:ind w:left="288" w:hanging="288"/>
        <w:rPr>
          <w:rFonts w:ascii="Arial" w:hAnsi="Arial" w:cs="Arial"/>
          <w:sz w:val="19"/>
          <w:szCs w:val="19"/>
        </w:rPr>
      </w:pPr>
    </w:p>
    <w:p w:rsidR="00D778C6" w:rsidRPr="00F6115E" w:rsidRDefault="00D778C6" w:rsidP="00FB3678">
      <w:pPr>
        <w:spacing w:line="264" w:lineRule="auto"/>
        <w:ind w:left="288" w:hanging="288"/>
        <w:rPr>
          <w:rFonts w:ascii="Arial" w:hAnsi="Arial" w:cs="Arial"/>
          <w:sz w:val="19"/>
          <w:szCs w:val="19"/>
        </w:rPr>
      </w:pPr>
      <w:proofErr w:type="gramStart"/>
      <w:r w:rsidRPr="00F6115E">
        <w:rPr>
          <w:rFonts w:ascii="Arial" w:hAnsi="Arial" w:cs="Arial"/>
          <w:sz w:val="19"/>
          <w:szCs w:val="19"/>
        </w:rPr>
        <w:t xml:space="preserve">The </w:t>
      </w:r>
      <w:proofErr w:type="spellStart"/>
      <w:r w:rsidRPr="00F6115E">
        <w:rPr>
          <w:rFonts w:ascii="Arial" w:hAnsi="Arial" w:cs="Arial"/>
          <w:sz w:val="19"/>
          <w:szCs w:val="19"/>
        </w:rPr>
        <w:t>Clery</w:t>
      </w:r>
      <w:proofErr w:type="spellEnd"/>
      <w:r w:rsidRPr="00F6115E">
        <w:rPr>
          <w:rFonts w:ascii="Arial" w:hAnsi="Arial" w:cs="Arial"/>
          <w:sz w:val="19"/>
          <w:szCs w:val="19"/>
        </w:rPr>
        <w:t xml:space="preserve"> Center for Security on Campus, Inc. (2010).</w:t>
      </w:r>
      <w:proofErr w:type="gramEnd"/>
      <w:r w:rsidRPr="00F6115E">
        <w:rPr>
          <w:rFonts w:ascii="Arial" w:hAnsi="Arial" w:cs="Arial"/>
          <w:sz w:val="19"/>
          <w:szCs w:val="19"/>
        </w:rPr>
        <w:t xml:space="preserve"> </w:t>
      </w:r>
      <w:proofErr w:type="gramStart"/>
      <w:r w:rsidRPr="00F6115E">
        <w:rPr>
          <w:rFonts w:ascii="Arial" w:hAnsi="Arial" w:cs="Arial"/>
          <w:i/>
          <w:iCs/>
          <w:sz w:val="19"/>
          <w:szCs w:val="19"/>
        </w:rPr>
        <w:t xml:space="preserve">Summary of the Jeanne </w:t>
      </w:r>
      <w:proofErr w:type="spellStart"/>
      <w:r w:rsidRPr="00F6115E">
        <w:rPr>
          <w:rFonts w:ascii="Arial" w:hAnsi="Arial" w:cs="Arial"/>
          <w:i/>
          <w:iCs/>
          <w:sz w:val="19"/>
          <w:szCs w:val="19"/>
        </w:rPr>
        <w:t>Clery</w:t>
      </w:r>
      <w:proofErr w:type="spellEnd"/>
      <w:r w:rsidRPr="00F6115E">
        <w:rPr>
          <w:rFonts w:ascii="Arial" w:hAnsi="Arial" w:cs="Arial"/>
          <w:i/>
          <w:iCs/>
          <w:sz w:val="19"/>
          <w:szCs w:val="19"/>
        </w:rPr>
        <w:t xml:space="preserve"> Act</w:t>
      </w:r>
      <w:r w:rsidRPr="00F6115E">
        <w:rPr>
          <w:rFonts w:ascii="Arial" w:hAnsi="Arial" w:cs="Arial"/>
          <w:sz w:val="19"/>
          <w:szCs w:val="19"/>
        </w:rPr>
        <w:t>.</w:t>
      </w:r>
      <w:proofErr w:type="gramEnd"/>
      <w:r w:rsidRPr="00F6115E">
        <w:rPr>
          <w:rFonts w:ascii="Arial" w:hAnsi="Arial" w:cs="Arial"/>
          <w:sz w:val="19"/>
          <w:szCs w:val="19"/>
        </w:rPr>
        <w:t xml:space="preserve"> </w:t>
      </w:r>
      <w:r w:rsidR="00080D8A" w:rsidRPr="00F6115E">
        <w:rPr>
          <w:rFonts w:ascii="Arial" w:hAnsi="Arial" w:cs="Arial"/>
          <w:sz w:val="19"/>
          <w:szCs w:val="19"/>
        </w:rPr>
        <w:t>See</w:t>
      </w:r>
      <w:r w:rsidRPr="00F6115E">
        <w:rPr>
          <w:rFonts w:ascii="Arial" w:hAnsi="Arial" w:cs="Arial"/>
          <w:sz w:val="19"/>
          <w:szCs w:val="19"/>
        </w:rPr>
        <w:t xml:space="preserve"> </w:t>
      </w:r>
      <w:hyperlink r:id="rId116" w:history="1">
        <w:r w:rsidRPr="00F6115E">
          <w:rPr>
            <w:rStyle w:val="Hyperlink"/>
            <w:rFonts w:ascii="Arial" w:eastAsia="Arial Unicode MS" w:hAnsi="Arial" w:cs="Arial"/>
            <w:sz w:val="19"/>
            <w:szCs w:val="19"/>
          </w:rPr>
          <w:t>www.securityoncampus.org/</w:t>
        </w:r>
      </w:hyperlink>
      <w:r w:rsidRPr="00F6115E">
        <w:rPr>
          <w:rFonts w:ascii="Arial" w:hAnsi="Arial" w:cs="Arial"/>
          <w:sz w:val="19"/>
          <w:szCs w:val="19"/>
        </w:rPr>
        <w:t>.</w:t>
      </w:r>
    </w:p>
    <w:p w:rsidR="004A5825" w:rsidRPr="00F6115E" w:rsidRDefault="004A5825" w:rsidP="00FB3678">
      <w:pPr>
        <w:spacing w:line="264" w:lineRule="auto"/>
        <w:ind w:left="288" w:hanging="288"/>
        <w:rPr>
          <w:rFonts w:ascii="Arial" w:hAnsi="Arial" w:cs="Arial"/>
          <w:sz w:val="19"/>
          <w:szCs w:val="19"/>
        </w:rPr>
      </w:pPr>
    </w:p>
    <w:p w:rsidR="00BB38AE" w:rsidRPr="00F6115E" w:rsidRDefault="009611F4" w:rsidP="00FB3678">
      <w:pPr>
        <w:spacing w:line="264" w:lineRule="auto"/>
        <w:ind w:left="288" w:hanging="288"/>
        <w:rPr>
          <w:rFonts w:ascii="Arial" w:hAnsi="Arial" w:cs="Arial"/>
          <w:sz w:val="19"/>
          <w:szCs w:val="19"/>
        </w:rPr>
      </w:pPr>
      <w:proofErr w:type="spellStart"/>
      <w:proofErr w:type="gramStart"/>
      <w:r w:rsidRPr="00F6115E">
        <w:rPr>
          <w:rFonts w:ascii="Arial" w:hAnsi="Arial" w:cs="Arial"/>
          <w:sz w:val="19"/>
          <w:szCs w:val="19"/>
        </w:rPr>
        <w:t>Tjaden</w:t>
      </w:r>
      <w:proofErr w:type="spellEnd"/>
      <w:r w:rsidRPr="00F6115E">
        <w:rPr>
          <w:rFonts w:ascii="Arial" w:hAnsi="Arial" w:cs="Arial"/>
          <w:sz w:val="19"/>
          <w:szCs w:val="19"/>
        </w:rPr>
        <w:t>, P.</w:t>
      </w:r>
      <w:r w:rsidR="00BB38AE" w:rsidRPr="00F6115E">
        <w:rPr>
          <w:rFonts w:ascii="Arial" w:hAnsi="Arial" w:cs="Arial"/>
          <w:sz w:val="19"/>
          <w:szCs w:val="19"/>
        </w:rPr>
        <w:t xml:space="preserve"> &amp; </w:t>
      </w:r>
      <w:proofErr w:type="spellStart"/>
      <w:r w:rsidR="00BB38AE" w:rsidRPr="00F6115E">
        <w:rPr>
          <w:rFonts w:ascii="Arial" w:hAnsi="Arial" w:cs="Arial"/>
          <w:sz w:val="19"/>
          <w:szCs w:val="19"/>
        </w:rPr>
        <w:t>Thoennes</w:t>
      </w:r>
      <w:proofErr w:type="spellEnd"/>
      <w:r w:rsidR="00BB38AE" w:rsidRPr="00F6115E">
        <w:rPr>
          <w:rFonts w:ascii="Arial" w:hAnsi="Arial" w:cs="Arial"/>
          <w:sz w:val="19"/>
          <w:szCs w:val="19"/>
        </w:rPr>
        <w:t>, N. (2006).</w:t>
      </w:r>
      <w:proofErr w:type="gramEnd"/>
      <w:r w:rsidR="00BB38AE" w:rsidRPr="00F6115E">
        <w:rPr>
          <w:rFonts w:ascii="Arial" w:hAnsi="Arial" w:cs="Arial"/>
          <w:sz w:val="19"/>
          <w:szCs w:val="19"/>
        </w:rPr>
        <w:t xml:space="preserve"> </w:t>
      </w:r>
      <w:r w:rsidR="00BB38AE" w:rsidRPr="00F6115E">
        <w:rPr>
          <w:rFonts w:ascii="Arial" w:hAnsi="Arial" w:cs="Arial"/>
          <w:i/>
          <w:iCs/>
          <w:sz w:val="19"/>
          <w:szCs w:val="19"/>
        </w:rPr>
        <w:t xml:space="preserve">Extent, nature and consequences of rape victimization: Findings from the National Violence </w:t>
      </w:r>
      <w:proofErr w:type="gramStart"/>
      <w:r w:rsidR="00BB38AE" w:rsidRPr="00F6115E">
        <w:rPr>
          <w:rFonts w:ascii="Arial" w:hAnsi="Arial" w:cs="Arial"/>
          <w:i/>
          <w:iCs/>
          <w:sz w:val="19"/>
          <w:szCs w:val="19"/>
        </w:rPr>
        <w:t>Against</w:t>
      </w:r>
      <w:proofErr w:type="gramEnd"/>
      <w:r w:rsidR="00BB38AE" w:rsidRPr="00F6115E">
        <w:rPr>
          <w:rFonts w:ascii="Arial" w:hAnsi="Arial" w:cs="Arial"/>
          <w:i/>
          <w:iCs/>
          <w:sz w:val="19"/>
          <w:szCs w:val="19"/>
        </w:rPr>
        <w:t xml:space="preserve"> Women Survey</w:t>
      </w:r>
      <w:r w:rsidR="00BB38AE" w:rsidRPr="00F6115E">
        <w:rPr>
          <w:rFonts w:ascii="Arial" w:hAnsi="Arial" w:cs="Arial"/>
          <w:sz w:val="19"/>
          <w:szCs w:val="19"/>
        </w:rPr>
        <w:t xml:space="preserve">. Washington, DC: </w:t>
      </w:r>
      <w:r w:rsidR="007D408F" w:rsidRPr="00F6115E">
        <w:rPr>
          <w:rFonts w:ascii="Arial" w:hAnsi="Arial" w:cs="Arial"/>
          <w:sz w:val="19"/>
          <w:szCs w:val="19"/>
        </w:rPr>
        <w:t xml:space="preserve">U.S. Department of Justice, Office of Justice Programs, </w:t>
      </w:r>
      <w:r w:rsidR="00BB38AE" w:rsidRPr="00F6115E">
        <w:rPr>
          <w:rFonts w:ascii="Arial" w:hAnsi="Arial" w:cs="Arial"/>
          <w:sz w:val="19"/>
          <w:szCs w:val="19"/>
        </w:rPr>
        <w:t xml:space="preserve">National Institute of Justice. </w:t>
      </w:r>
      <w:r w:rsidR="00080D8A" w:rsidRPr="00F6115E">
        <w:rPr>
          <w:rFonts w:ascii="Arial" w:hAnsi="Arial" w:cs="Arial"/>
          <w:sz w:val="19"/>
          <w:szCs w:val="19"/>
        </w:rPr>
        <w:t>See</w:t>
      </w:r>
      <w:r w:rsidR="00A1083D" w:rsidRPr="00F6115E">
        <w:rPr>
          <w:rFonts w:ascii="Arial" w:hAnsi="Arial" w:cs="Arial"/>
          <w:sz w:val="19"/>
          <w:szCs w:val="19"/>
        </w:rPr>
        <w:t xml:space="preserve"> </w:t>
      </w:r>
      <w:hyperlink r:id="rId117" w:history="1">
        <w:r w:rsidR="00A1083D" w:rsidRPr="00F6115E">
          <w:rPr>
            <w:rStyle w:val="Hyperlink"/>
            <w:rFonts w:ascii="Arial" w:hAnsi="Arial" w:cs="Arial"/>
            <w:sz w:val="19"/>
            <w:szCs w:val="19"/>
          </w:rPr>
          <w:t>www.ncjrs.gov</w:t>
        </w:r>
      </w:hyperlink>
      <w:r w:rsidR="00A1083D" w:rsidRPr="00F6115E">
        <w:rPr>
          <w:rStyle w:val="HTMLCite"/>
          <w:rFonts w:ascii="Arial" w:hAnsi="Arial" w:cs="Arial"/>
          <w:sz w:val="19"/>
          <w:szCs w:val="19"/>
        </w:rPr>
        <w:t>.</w:t>
      </w:r>
    </w:p>
    <w:p w:rsidR="004A5825" w:rsidRPr="00F6115E" w:rsidRDefault="004A5825" w:rsidP="00FB3678">
      <w:pPr>
        <w:tabs>
          <w:tab w:val="left" w:pos="408"/>
        </w:tabs>
        <w:spacing w:line="264" w:lineRule="auto"/>
        <w:ind w:left="288" w:hanging="288"/>
        <w:rPr>
          <w:rFonts w:ascii="Arial" w:hAnsi="Arial" w:cs="Arial"/>
          <w:sz w:val="19"/>
          <w:szCs w:val="19"/>
        </w:rPr>
      </w:pPr>
    </w:p>
    <w:p w:rsidR="0088000C" w:rsidRPr="00F6115E" w:rsidRDefault="0088000C" w:rsidP="00FB3678">
      <w:pPr>
        <w:tabs>
          <w:tab w:val="left" w:pos="408"/>
        </w:tabs>
        <w:spacing w:line="264" w:lineRule="auto"/>
        <w:ind w:left="288" w:hanging="288"/>
        <w:rPr>
          <w:rFonts w:ascii="Arial" w:hAnsi="Arial" w:cs="Arial"/>
          <w:sz w:val="19"/>
          <w:szCs w:val="19"/>
        </w:rPr>
      </w:pPr>
      <w:proofErr w:type="spellStart"/>
      <w:proofErr w:type="gramStart"/>
      <w:r w:rsidRPr="00F6115E">
        <w:rPr>
          <w:rFonts w:ascii="Arial" w:hAnsi="Arial" w:cs="Arial"/>
          <w:sz w:val="19"/>
          <w:szCs w:val="19"/>
        </w:rPr>
        <w:t>Tjaden</w:t>
      </w:r>
      <w:proofErr w:type="spellEnd"/>
      <w:r w:rsidRPr="00F6115E">
        <w:rPr>
          <w:rFonts w:ascii="Arial" w:hAnsi="Arial" w:cs="Arial"/>
          <w:sz w:val="19"/>
          <w:szCs w:val="19"/>
        </w:rPr>
        <w:t xml:space="preserve">, P. &amp; </w:t>
      </w:r>
      <w:proofErr w:type="spellStart"/>
      <w:r w:rsidRPr="00F6115E">
        <w:rPr>
          <w:rFonts w:ascii="Arial" w:hAnsi="Arial" w:cs="Arial"/>
          <w:sz w:val="19"/>
          <w:szCs w:val="19"/>
        </w:rPr>
        <w:t>Thoennes</w:t>
      </w:r>
      <w:proofErr w:type="spellEnd"/>
      <w:r w:rsidRPr="00F6115E">
        <w:rPr>
          <w:rFonts w:ascii="Arial" w:hAnsi="Arial" w:cs="Arial"/>
          <w:sz w:val="19"/>
          <w:szCs w:val="19"/>
        </w:rPr>
        <w:t>, N. (2000).</w:t>
      </w:r>
      <w:proofErr w:type="gramEnd"/>
      <w:r w:rsidRPr="00F6115E">
        <w:rPr>
          <w:rFonts w:ascii="Arial" w:hAnsi="Arial" w:cs="Arial"/>
          <w:sz w:val="19"/>
          <w:szCs w:val="19"/>
        </w:rPr>
        <w:t xml:space="preserve"> </w:t>
      </w:r>
      <w:r w:rsidRPr="00F6115E">
        <w:rPr>
          <w:rFonts w:ascii="Arial" w:hAnsi="Arial" w:cs="Arial"/>
          <w:i/>
          <w:iCs/>
          <w:sz w:val="19"/>
          <w:szCs w:val="19"/>
        </w:rPr>
        <w:t>The extent, nature and consequences of intimate partner violence: Findings from the national violence against women survey.</w:t>
      </w:r>
      <w:r w:rsidRPr="00F6115E">
        <w:rPr>
          <w:rFonts w:ascii="Arial" w:hAnsi="Arial" w:cs="Arial"/>
          <w:sz w:val="19"/>
          <w:szCs w:val="19"/>
        </w:rPr>
        <w:t xml:space="preserve"> Washington, DC: U.S. Department of Justice. </w:t>
      </w:r>
      <w:r w:rsidR="00080D8A" w:rsidRPr="00F6115E">
        <w:rPr>
          <w:rFonts w:ascii="Arial" w:hAnsi="Arial" w:cs="Arial"/>
          <w:sz w:val="19"/>
          <w:szCs w:val="19"/>
        </w:rPr>
        <w:t>See</w:t>
      </w:r>
      <w:r w:rsidR="00A1083D" w:rsidRPr="00F6115E">
        <w:rPr>
          <w:rFonts w:ascii="Arial" w:hAnsi="Arial" w:cs="Arial"/>
          <w:sz w:val="19"/>
          <w:szCs w:val="19"/>
        </w:rPr>
        <w:t xml:space="preserve"> </w:t>
      </w:r>
      <w:hyperlink r:id="rId118" w:history="1">
        <w:r w:rsidR="00A1083D" w:rsidRPr="00F6115E">
          <w:rPr>
            <w:rStyle w:val="Hyperlink"/>
            <w:rFonts w:ascii="Arial" w:hAnsi="Arial" w:cs="Arial"/>
            <w:sz w:val="19"/>
            <w:szCs w:val="19"/>
          </w:rPr>
          <w:t>www.ncjrs.gov</w:t>
        </w:r>
      </w:hyperlink>
      <w:r w:rsidR="00A1083D" w:rsidRPr="00F6115E">
        <w:rPr>
          <w:rStyle w:val="HTMLCite"/>
          <w:rFonts w:ascii="Arial" w:hAnsi="Arial" w:cs="Arial"/>
          <w:sz w:val="19"/>
          <w:szCs w:val="19"/>
        </w:rPr>
        <w:t>.</w:t>
      </w:r>
    </w:p>
    <w:p w:rsidR="004A5825" w:rsidRPr="00F6115E" w:rsidRDefault="004A5825" w:rsidP="00FB3678">
      <w:pPr>
        <w:spacing w:line="264" w:lineRule="auto"/>
        <w:ind w:left="288" w:hanging="288"/>
        <w:rPr>
          <w:rFonts w:ascii="Arial" w:eastAsia="SimSun" w:hAnsi="Arial" w:cs="Arial"/>
          <w:iCs/>
          <w:kern w:val="1"/>
          <w:sz w:val="19"/>
          <w:szCs w:val="19"/>
          <w:lang w:eastAsia="hi-IN" w:bidi="hi-IN"/>
        </w:rPr>
      </w:pPr>
    </w:p>
    <w:p w:rsidR="002727A8" w:rsidRPr="00F6115E" w:rsidRDefault="00140211" w:rsidP="002727A8">
      <w:pPr>
        <w:spacing w:line="264" w:lineRule="auto"/>
        <w:ind w:left="288" w:hanging="288"/>
        <w:rPr>
          <w:rFonts w:ascii="Arial" w:eastAsia="SimSun" w:hAnsi="Arial" w:cs="Arial"/>
          <w:color w:val="000000"/>
          <w:kern w:val="1"/>
          <w:sz w:val="19"/>
          <w:szCs w:val="19"/>
          <w:lang w:eastAsia="hi-IN" w:bidi="hi-IN"/>
        </w:rPr>
      </w:pPr>
      <w:proofErr w:type="spellStart"/>
      <w:proofErr w:type="gramStart"/>
      <w:r w:rsidRPr="00F6115E">
        <w:rPr>
          <w:rFonts w:ascii="Arial" w:eastAsia="SimSun" w:hAnsi="Arial" w:cs="Arial"/>
          <w:iCs/>
          <w:kern w:val="1"/>
          <w:sz w:val="19"/>
          <w:szCs w:val="19"/>
          <w:lang w:eastAsia="hi-IN" w:bidi="hi-IN"/>
        </w:rPr>
        <w:t>Tjaden</w:t>
      </w:r>
      <w:proofErr w:type="spellEnd"/>
      <w:r w:rsidRPr="00F6115E">
        <w:rPr>
          <w:rFonts w:ascii="Arial" w:eastAsia="SimSun" w:hAnsi="Arial" w:cs="Arial"/>
          <w:iCs/>
          <w:kern w:val="1"/>
          <w:sz w:val="19"/>
          <w:szCs w:val="19"/>
          <w:lang w:eastAsia="hi-IN" w:bidi="hi-IN"/>
        </w:rPr>
        <w:t xml:space="preserve">, P. &amp; </w:t>
      </w:r>
      <w:proofErr w:type="spellStart"/>
      <w:r w:rsidRPr="00F6115E">
        <w:rPr>
          <w:rFonts w:ascii="Arial" w:eastAsia="SimSun" w:hAnsi="Arial" w:cs="Arial"/>
          <w:iCs/>
          <w:kern w:val="1"/>
          <w:sz w:val="19"/>
          <w:szCs w:val="19"/>
          <w:lang w:eastAsia="hi-IN" w:bidi="hi-IN"/>
        </w:rPr>
        <w:t>Thoennes</w:t>
      </w:r>
      <w:proofErr w:type="spellEnd"/>
      <w:r w:rsidRPr="00F6115E">
        <w:rPr>
          <w:rFonts w:ascii="Arial" w:eastAsia="SimSun" w:hAnsi="Arial" w:cs="Arial"/>
          <w:color w:val="000000"/>
          <w:kern w:val="1"/>
          <w:sz w:val="19"/>
          <w:szCs w:val="19"/>
          <w:lang w:eastAsia="hi-IN" w:bidi="hi-IN"/>
        </w:rPr>
        <w:t>, N. (1998).</w:t>
      </w:r>
      <w:proofErr w:type="gramEnd"/>
      <w:r w:rsidRPr="00F6115E">
        <w:rPr>
          <w:rFonts w:ascii="Arial" w:eastAsia="SimSun" w:hAnsi="Arial" w:cs="Arial"/>
          <w:color w:val="000000"/>
          <w:kern w:val="1"/>
          <w:sz w:val="19"/>
          <w:szCs w:val="19"/>
          <w:lang w:eastAsia="hi-IN" w:bidi="hi-IN"/>
        </w:rPr>
        <w:t xml:space="preserve"> </w:t>
      </w:r>
      <w:r w:rsidRPr="00F6115E">
        <w:rPr>
          <w:rStyle w:val="Emphasis"/>
          <w:rFonts w:ascii="Arial" w:eastAsia="SimSun" w:hAnsi="Arial" w:cs="Arial"/>
          <w:b w:val="0"/>
          <w:color w:val="000000"/>
          <w:kern w:val="1"/>
          <w:sz w:val="19"/>
          <w:szCs w:val="19"/>
          <w:lang w:eastAsia="hi-IN" w:bidi="hi-IN"/>
        </w:rPr>
        <w:t>Prevalence, incidence and consequences of violence against women survey:</w:t>
      </w:r>
      <w:r w:rsidRPr="00F6115E">
        <w:rPr>
          <w:rStyle w:val="Emphasis"/>
          <w:rFonts w:ascii="Arial" w:eastAsia="SimSun" w:hAnsi="Arial" w:cs="Arial"/>
          <w:color w:val="000000"/>
          <w:kern w:val="1"/>
          <w:sz w:val="19"/>
          <w:szCs w:val="19"/>
          <w:lang w:eastAsia="hi-IN" w:bidi="hi-IN"/>
        </w:rPr>
        <w:t xml:space="preserve"> </w:t>
      </w:r>
      <w:r w:rsidRPr="00F6115E">
        <w:rPr>
          <w:rFonts w:ascii="Arial" w:eastAsia="SimSun" w:hAnsi="Arial" w:cs="Arial"/>
          <w:i/>
          <w:kern w:val="1"/>
          <w:sz w:val="19"/>
          <w:szCs w:val="19"/>
          <w:lang w:eastAsia="hi-IN" w:bidi="hi-IN"/>
        </w:rPr>
        <w:t>Findings from the National Violence against Women Survey</w:t>
      </w:r>
      <w:r w:rsidRPr="00F6115E">
        <w:rPr>
          <w:rStyle w:val="Emphasis"/>
          <w:rFonts w:ascii="Arial" w:eastAsia="SimSun" w:hAnsi="Arial" w:cs="Arial"/>
          <w:color w:val="000000"/>
          <w:kern w:val="1"/>
          <w:sz w:val="19"/>
          <w:szCs w:val="19"/>
          <w:lang w:eastAsia="hi-IN" w:bidi="hi-IN"/>
        </w:rPr>
        <w:t xml:space="preserve">. </w:t>
      </w:r>
      <w:r w:rsidRPr="00F6115E">
        <w:rPr>
          <w:rStyle w:val="Emphasis"/>
          <w:rFonts w:ascii="Arial" w:eastAsia="SimSun" w:hAnsi="Arial" w:cs="Arial"/>
          <w:b w:val="0"/>
          <w:i w:val="0"/>
          <w:color w:val="000000"/>
          <w:kern w:val="1"/>
          <w:sz w:val="19"/>
          <w:szCs w:val="19"/>
          <w:lang w:eastAsia="hi-IN" w:bidi="hi-IN"/>
        </w:rPr>
        <w:t>Washington, DC:</w:t>
      </w:r>
      <w:r w:rsidRPr="00F6115E">
        <w:rPr>
          <w:rStyle w:val="Emphasis"/>
          <w:rFonts w:ascii="Arial" w:eastAsia="SimSun" w:hAnsi="Arial" w:cs="Arial"/>
          <w:i w:val="0"/>
          <w:color w:val="000000"/>
          <w:kern w:val="1"/>
          <w:sz w:val="19"/>
          <w:szCs w:val="19"/>
          <w:lang w:eastAsia="hi-IN" w:bidi="hi-IN"/>
        </w:rPr>
        <w:t xml:space="preserve"> </w:t>
      </w:r>
      <w:r w:rsidR="007D408F" w:rsidRPr="00F6115E">
        <w:rPr>
          <w:rFonts w:ascii="Arial" w:hAnsi="Arial" w:cs="Arial"/>
          <w:sz w:val="19"/>
          <w:szCs w:val="19"/>
        </w:rPr>
        <w:t xml:space="preserve">U.S. Department of Justice, Office of Justice Programs, </w:t>
      </w:r>
      <w:r w:rsidRPr="00F6115E">
        <w:rPr>
          <w:rFonts w:ascii="Arial" w:eastAsia="SimSun" w:hAnsi="Arial" w:cs="Arial"/>
          <w:color w:val="000000"/>
          <w:kern w:val="1"/>
          <w:sz w:val="19"/>
          <w:szCs w:val="19"/>
          <w:lang w:eastAsia="hi-IN" w:bidi="hi-IN"/>
        </w:rPr>
        <w:t xml:space="preserve">National Institute of Justice and Centers for Disease Control </w:t>
      </w:r>
      <w:r w:rsidR="0076142F" w:rsidRPr="00F6115E">
        <w:rPr>
          <w:rFonts w:ascii="Arial" w:eastAsia="SimSun" w:hAnsi="Arial" w:cs="Arial"/>
          <w:color w:val="000000"/>
          <w:kern w:val="1"/>
          <w:sz w:val="19"/>
          <w:szCs w:val="19"/>
          <w:lang w:eastAsia="hi-IN" w:bidi="hi-IN"/>
        </w:rPr>
        <w:t>and</w:t>
      </w:r>
      <w:r w:rsidRPr="00F6115E">
        <w:rPr>
          <w:rFonts w:ascii="Arial" w:eastAsia="SimSun" w:hAnsi="Arial" w:cs="Arial"/>
          <w:color w:val="000000"/>
          <w:kern w:val="1"/>
          <w:sz w:val="19"/>
          <w:szCs w:val="19"/>
          <w:lang w:eastAsia="hi-IN" w:bidi="hi-IN"/>
        </w:rPr>
        <w:t xml:space="preserve"> Prevention. </w:t>
      </w:r>
      <w:r w:rsidR="00080D8A" w:rsidRPr="00F6115E">
        <w:rPr>
          <w:rFonts w:ascii="Arial" w:hAnsi="Arial" w:cs="Arial"/>
          <w:sz w:val="19"/>
          <w:szCs w:val="19"/>
        </w:rPr>
        <w:t>See</w:t>
      </w:r>
      <w:r w:rsidR="00A1083D" w:rsidRPr="00F6115E">
        <w:rPr>
          <w:rFonts w:ascii="Arial" w:hAnsi="Arial" w:cs="Arial"/>
          <w:sz w:val="19"/>
          <w:szCs w:val="19"/>
        </w:rPr>
        <w:t xml:space="preserve"> </w:t>
      </w:r>
      <w:hyperlink r:id="rId119" w:history="1">
        <w:r w:rsidR="00A1083D" w:rsidRPr="00F6115E">
          <w:rPr>
            <w:rStyle w:val="Hyperlink"/>
            <w:rFonts w:ascii="Arial" w:hAnsi="Arial" w:cs="Arial"/>
            <w:sz w:val="19"/>
            <w:szCs w:val="19"/>
          </w:rPr>
          <w:t>www.ncjrs.gov</w:t>
        </w:r>
      </w:hyperlink>
      <w:r w:rsidR="00A1083D" w:rsidRPr="00F6115E">
        <w:rPr>
          <w:rStyle w:val="HTMLCite"/>
          <w:rFonts w:ascii="Arial" w:hAnsi="Arial" w:cs="Arial"/>
          <w:sz w:val="19"/>
          <w:szCs w:val="19"/>
        </w:rPr>
        <w:t>.</w:t>
      </w:r>
    </w:p>
    <w:p w:rsidR="002727A8" w:rsidRPr="00F6115E" w:rsidRDefault="002727A8" w:rsidP="002727A8">
      <w:pPr>
        <w:spacing w:line="264" w:lineRule="auto"/>
        <w:ind w:left="288" w:hanging="288"/>
        <w:rPr>
          <w:rFonts w:ascii="Arial" w:eastAsia="SimSun" w:hAnsi="Arial" w:cs="Arial"/>
          <w:color w:val="000000"/>
          <w:kern w:val="1"/>
          <w:sz w:val="19"/>
          <w:szCs w:val="19"/>
          <w:lang w:eastAsia="hi-IN" w:bidi="hi-IN"/>
        </w:rPr>
      </w:pPr>
    </w:p>
    <w:p w:rsidR="002727A8" w:rsidRPr="00F6115E" w:rsidRDefault="002727A8" w:rsidP="002727A8">
      <w:pPr>
        <w:spacing w:line="264" w:lineRule="auto"/>
        <w:ind w:left="288" w:hanging="288"/>
        <w:rPr>
          <w:rFonts w:ascii="Arial" w:eastAsia="SimSun" w:hAnsi="Arial" w:cs="Arial"/>
          <w:color w:val="000000"/>
          <w:kern w:val="1"/>
          <w:sz w:val="19"/>
          <w:szCs w:val="19"/>
          <w:lang w:eastAsia="hi-IN" w:bidi="hi-IN"/>
        </w:rPr>
      </w:pPr>
      <w:proofErr w:type="spellStart"/>
      <w:proofErr w:type="gramStart"/>
      <w:r w:rsidRPr="00F6115E">
        <w:rPr>
          <w:rFonts w:ascii="Arial" w:hAnsi="Arial" w:cs="Arial"/>
          <w:iCs/>
          <w:sz w:val="19"/>
          <w:szCs w:val="19"/>
        </w:rPr>
        <w:t>Tjaden</w:t>
      </w:r>
      <w:proofErr w:type="spellEnd"/>
      <w:r w:rsidRPr="00F6115E">
        <w:rPr>
          <w:rFonts w:ascii="Arial" w:hAnsi="Arial" w:cs="Arial"/>
          <w:iCs/>
          <w:sz w:val="19"/>
          <w:szCs w:val="19"/>
        </w:rPr>
        <w:t xml:space="preserve">, P. &amp; </w:t>
      </w:r>
      <w:proofErr w:type="spellStart"/>
      <w:r w:rsidRPr="00F6115E">
        <w:rPr>
          <w:rFonts w:ascii="Arial" w:hAnsi="Arial" w:cs="Arial"/>
          <w:iCs/>
          <w:sz w:val="19"/>
          <w:szCs w:val="19"/>
        </w:rPr>
        <w:t>Thoennes</w:t>
      </w:r>
      <w:proofErr w:type="spellEnd"/>
      <w:r w:rsidRPr="00F6115E">
        <w:rPr>
          <w:rFonts w:ascii="Arial" w:hAnsi="Arial" w:cs="Arial"/>
          <w:sz w:val="19"/>
          <w:szCs w:val="19"/>
        </w:rPr>
        <w:t>, N. (1998b).</w:t>
      </w:r>
      <w:proofErr w:type="gramEnd"/>
      <w:r w:rsidRPr="00F6115E">
        <w:rPr>
          <w:rFonts w:ascii="Arial" w:hAnsi="Arial" w:cs="Arial"/>
          <w:i/>
          <w:sz w:val="19"/>
          <w:szCs w:val="19"/>
        </w:rPr>
        <w:t xml:space="preserve"> </w:t>
      </w:r>
      <w:proofErr w:type="gramStart"/>
      <w:r w:rsidRPr="00F6115E">
        <w:rPr>
          <w:rFonts w:ascii="Arial" w:hAnsi="Arial" w:cs="Arial"/>
          <w:i/>
          <w:sz w:val="19"/>
          <w:szCs w:val="19"/>
        </w:rPr>
        <w:t>Stalking in America: Findings from the national violence against women survey.</w:t>
      </w:r>
      <w:proofErr w:type="gramEnd"/>
      <w:r w:rsidRPr="00F6115E">
        <w:rPr>
          <w:rFonts w:ascii="Arial" w:hAnsi="Arial" w:cs="Arial"/>
          <w:i/>
          <w:sz w:val="19"/>
          <w:szCs w:val="19"/>
        </w:rPr>
        <w:t xml:space="preserve"> </w:t>
      </w:r>
      <w:r w:rsidRPr="00F6115E">
        <w:rPr>
          <w:rFonts w:ascii="Arial" w:hAnsi="Arial" w:cs="Arial"/>
          <w:sz w:val="19"/>
          <w:szCs w:val="19"/>
        </w:rPr>
        <w:t>Washington, D.C.: U</w:t>
      </w:r>
      <w:r w:rsidRPr="00F6115E">
        <w:rPr>
          <w:rFonts w:ascii="Arial" w:hAnsi="Arial" w:cs="Arial"/>
          <w:bCs/>
          <w:sz w:val="19"/>
          <w:szCs w:val="19"/>
        </w:rPr>
        <w:t>.S. Department of Justice</w:t>
      </w:r>
      <w:r w:rsidRPr="00F6115E">
        <w:rPr>
          <w:rFonts w:ascii="Arial" w:hAnsi="Arial" w:cs="Arial"/>
          <w:sz w:val="19"/>
          <w:szCs w:val="19"/>
        </w:rPr>
        <w:t xml:space="preserve">, </w:t>
      </w:r>
      <w:r w:rsidRPr="00F6115E">
        <w:rPr>
          <w:rFonts w:ascii="Arial" w:hAnsi="Arial" w:cs="Arial"/>
          <w:iCs/>
          <w:sz w:val="19"/>
          <w:szCs w:val="19"/>
        </w:rPr>
        <w:t xml:space="preserve">National Institute of Justice.  </w:t>
      </w:r>
    </w:p>
    <w:p w:rsidR="002727A8" w:rsidRPr="00F6115E" w:rsidRDefault="002727A8" w:rsidP="00FB3678">
      <w:pPr>
        <w:spacing w:line="264" w:lineRule="auto"/>
        <w:ind w:left="288" w:hanging="288"/>
        <w:rPr>
          <w:rFonts w:ascii="Arial" w:hAnsi="Arial" w:cs="Arial"/>
          <w:sz w:val="19"/>
          <w:szCs w:val="19"/>
        </w:rPr>
      </w:pPr>
    </w:p>
    <w:p w:rsidR="00A25433" w:rsidRPr="00F6115E" w:rsidRDefault="0038059C" w:rsidP="00FB3678">
      <w:pPr>
        <w:spacing w:line="264" w:lineRule="auto"/>
        <w:ind w:left="288" w:hanging="288"/>
        <w:rPr>
          <w:rFonts w:ascii="Arial" w:hAnsi="Arial" w:cs="Arial"/>
          <w:sz w:val="19"/>
          <w:szCs w:val="19"/>
        </w:rPr>
      </w:pPr>
      <w:proofErr w:type="gramStart"/>
      <w:r w:rsidRPr="00F6115E">
        <w:rPr>
          <w:rFonts w:ascii="Arial" w:hAnsi="Arial" w:cs="Arial"/>
          <w:sz w:val="19"/>
          <w:szCs w:val="19"/>
        </w:rPr>
        <w:t xml:space="preserve">Tyler, K., Hoyt, D. &amp; </w:t>
      </w:r>
      <w:proofErr w:type="spellStart"/>
      <w:r w:rsidRPr="00F6115E">
        <w:rPr>
          <w:rFonts w:ascii="Arial" w:hAnsi="Arial" w:cs="Arial"/>
          <w:sz w:val="19"/>
          <w:szCs w:val="19"/>
        </w:rPr>
        <w:t>Whitbeck</w:t>
      </w:r>
      <w:proofErr w:type="spellEnd"/>
      <w:r w:rsidRPr="00F6115E">
        <w:rPr>
          <w:rFonts w:ascii="Arial" w:hAnsi="Arial" w:cs="Arial"/>
          <w:sz w:val="19"/>
          <w:szCs w:val="19"/>
        </w:rPr>
        <w:t>, L. (1998).</w:t>
      </w:r>
      <w:proofErr w:type="gramEnd"/>
      <w:r w:rsidRPr="00F6115E">
        <w:rPr>
          <w:rFonts w:ascii="Arial" w:hAnsi="Arial" w:cs="Arial"/>
          <w:sz w:val="19"/>
          <w:szCs w:val="19"/>
        </w:rPr>
        <w:t xml:space="preserve"> </w:t>
      </w:r>
      <w:proofErr w:type="gramStart"/>
      <w:r w:rsidRPr="00F6115E">
        <w:rPr>
          <w:rFonts w:ascii="Arial" w:hAnsi="Arial" w:cs="Arial"/>
          <w:sz w:val="19"/>
          <w:szCs w:val="19"/>
        </w:rPr>
        <w:t>Coercive sexual strategies.</w:t>
      </w:r>
      <w:proofErr w:type="gramEnd"/>
      <w:r w:rsidRPr="00F6115E">
        <w:rPr>
          <w:rFonts w:ascii="Arial" w:hAnsi="Arial" w:cs="Arial"/>
          <w:sz w:val="19"/>
          <w:szCs w:val="19"/>
        </w:rPr>
        <w:t xml:space="preserve"> </w:t>
      </w:r>
      <w:r w:rsidRPr="00F6115E">
        <w:rPr>
          <w:rFonts w:ascii="Arial" w:hAnsi="Arial" w:cs="Arial"/>
          <w:i/>
          <w:iCs/>
          <w:sz w:val="19"/>
          <w:szCs w:val="19"/>
        </w:rPr>
        <w:t>Violence and Victims, 13</w:t>
      </w:r>
      <w:r w:rsidRPr="00F6115E">
        <w:rPr>
          <w:rFonts w:ascii="Arial" w:hAnsi="Arial" w:cs="Arial"/>
          <w:sz w:val="19"/>
          <w:szCs w:val="19"/>
        </w:rPr>
        <w:t>(1), 47-61.</w:t>
      </w:r>
    </w:p>
    <w:p w:rsidR="00F6115E" w:rsidRPr="00F6115E" w:rsidRDefault="00F6115E" w:rsidP="00FB3678">
      <w:pPr>
        <w:tabs>
          <w:tab w:val="left" w:pos="743"/>
          <w:tab w:val="left" w:pos="1107"/>
        </w:tabs>
        <w:spacing w:line="264" w:lineRule="auto"/>
        <w:ind w:left="360" w:hanging="360"/>
        <w:rPr>
          <w:rFonts w:ascii="Arial" w:eastAsia="SimSun" w:hAnsi="Arial" w:cs="Arial"/>
          <w:kern w:val="1"/>
          <w:sz w:val="19"/>
          <w:szCs w:val="19"/>
          <w:lang w:eastAsia="hi-IN" w:bidi="hi-IN"/>
        </w:rPr>
      </w:pPr>
    </w:p>
    <w:p w:rsidR="004072E6" w:rsidRDefault="00E13171" w:rsidP="00FB3678">
      <w:pPr>
        <w:tabs>
          <w:tab w:val="left" w:pos="743"/>
          <w:tab w:val="left" w:pos="1107"/>
        </w:tabs>
        <w:spacing w:line="264" w:lineRule="auto"/>
        <w:ind w:left="360" w:hanging="360"/>
        <w:rPr>
          <w:rFonts w:ascii="Arial" w:eastAsia="SimSun" w:hAnsi="Arial" w:cs="Arial"/>
          <w:kern w:val="1"/>
          <w:sz w:val="19"/>
          <w:szCs w:val="19"/>
          <w:lang w:eastAsia="hi-IN" w:bidi="hi-IN"/>
        </w:rPr>
      </w:pPr>
      <w:proofErr w:type="gramStart"/>
      <w:r w:rsidRPr="00F6115E">
        <w:rPr>
          <w:rFonts w:ascii="Arial" w:eastAsia="SimSun" w:hAnsi="Arial" w:cs="Arial"/>
          <w:kern w:val="1"/>
          <w:sz w:val="19"/>
          <w:szCs w:val="19"/>
          <w:lang w:eastAsia="hi-IN" w:bidi="hi-IN"/>
        </w:rPr>
        <w:t>U.S. Department of Education, Office for Civil Rights</w:t>
      </w:r>
      <w:r w:rsidR="00882879" w:rsidRPr="00F6115E">
        <w:rPr>
          <w:rFonts w:ascii="Arial" w:eastAsia="SimSun" w:hAnsi="Arial" w:cs="Arial"/>
          <w:kern w:val="1"/>
          <w:sz w:val="19"/>
          <w:szCs w:val="19"/>
          <w:lang w:eastAsia="hi-IN" w:bidi="hi-IN"/>
        </w:rPr>
        <w:t>.</w:t>
      </w:r>
      <w:proofErr w:type="gramEnd"/>
      <w:r w:rsidRPr="00F6115E">
        <w:rPr>
          <w:rFonts w:ascii="Arial" w:eastAsia="SimSun" w:hAnsi="Arial" w:cs="Arial"/>
          <w:kern w:val="1"/>
          <w:sz w:val="19"/>
          <w:szCs w:val="19"/>
          <w:lang w:eastAsia="hi-IN" w:bidi="hi-IN"/>
        </w:rPr>
        <w:t xml:space="preserve"> (2008). </w:t>
      </w:r>
      <w:hyperlink r:id="rId120" w:history="1">
        <w:r w:rsidRPr="00F6115E">
          <w:rPr>
            <w:rStyle w:val="Hyperlink"/>
            <w:rFonts w:ascii="Arial" w:eastAsia="SimSun" w:hAnsi="Arial" w:cs="Arial"/>
            <w:i/>
            <w:kern w:val="1"/>
            <w:sz w:val="19"/>
            <w:szCs w:val="19"/>
            <w:lang w:eastAsia="hi-IN" w:bidi="hi-IN"/>
          </w:rPr>
          <w:t>Sexual harassment: It’s not academic</w:t>
        </w:r>
      </w:hyperlink>
      <w:r w:rsidR="004072E6">
        <w:rPr>
          <w:rFonts w:ascii="Arial" w:eastAsia="SimSun" w:hAnsi="Arial" w:cs="Arial"/>
          <w:kern w:val="1"/>
          <w:sz w:val="19"/>
          <w:szCs w:val="19"/>
          <w:lang w:eastAsia="hi-IN" w:bidi="hi-IN"/>
        </w:rPr>
        <w:t>.</w:t>
      </w:r>
    </w:p>
    <w:p w:rsidR="00E13171" w:rsidRPr="00F6115E" w:rsidRDefault="004072E6" w:rsidP="00FB3678">
      <w:pPr>
        <w:tabs>
          <w:tab w:val="left" w:pos="743"/>
          <w:tab w:val="left" w:pos="1107"/>
        </w:tabs>
        <w:spacing w:line="264" w:lineRule="auto"/>
        <w:ind w:left="360" w:hanging="360"/>
        <w:rPr>
          <w:rFonts w:ascii="Arial" w:eastAsia="SimSun" w:hAnsi="Arial" w:cs="Arial"/>
          <w:kern w:val="1"/>
          <w:sz w:val="19"/>
          <w:szCs w:val="19"/>
          <w:lang w:eastAsia="hi-IN" w:bidi="hi-IN"/>
        </w:rPr>
      </w:pPr>
      <w:r>
        <w:rPr>
          <w:rFonts w:ascii="Arial" w:eastAsia="SimSun" w:hAnsi="Arial" w:cs="Arial"/>
          <w:kern w:val="1"/>
          <w:sz w:val="19"/>
          <w:szCs w:val="19"/>
          <w:lang w:eastAsia="hi-IN" w:bidi="hi-IN"/>
        </w:rPr>
        <w:tab/>
      </w:r>
      <w:r w:rsidR="00882879" w:rsidRPr="00F6115E">
        <w:rPr>
          <w:rFonts w:ascii="Arial" w:eastAsia="SimSun" w:hAnsi="Arial" w:cs="Arial"/>
          <w:kern w:val="1"/>
          <w:sz w:val="19"/>
          <w:szCs w:val="19"/>
          <w:lang w:eastAsia="hi-IN" w:bidi="hi-IN"/>
        </w:rPr>
        <w:t xml:space="preserve">Washington, </w:t>
      </w:r>
      <w:r w:rsidR="0037268C" w:rsidRPr="00F6115E">
        <w:rPr>
          <w:rFonts w:ascii="Arial" w:eastAsia="SimSun" w:hAnsi="Arial" w:cs="Arial"/>
          <w:kern w:val="1"/>
          <w:sz w:val="19"/>
          <w:szCs w:val="19"/>
          <w:lang w:eastAsia="hi-IN" w:bidi="hi-IN"/>
        </w:rPr>
        <w:t>DC.</w:t>
      </w:r>
    </w:p>
    <w:p w:rsidR="004A5825" w:rsidRPr="00F6115E" w:rsidRDefault="004A5825" w:rsidP="00FB3678">
      <w:pPr>
        <w:tabs>
          <w:tab w:val="left" w:pos="743"/>
          <w:tab w:val="left" w:pos="1107"/>
        </w:tabs>
        <w:spacing w:line="264" w:lineRule="auto"/>
        <w:ind w:left="360" w:hanging="360"/>
        <w:rPr>
          <w:rFonts w:ascii="Arial" w:eastAsia="SimSun" w:hAnsi="Arial" w:cs="Arial"/>
          <w:kern w:val="1"/>
          <w:sz w:val="19"/>
          <w:szCs w:val="19"/>
          <w:lang w:eastAsia="hi-IN" w:bidi="hi-IN"/>
        </w:rPr>
      </w:pPr>
    </w:p>
    <w:p w:rsidR="00F73228" w:rsidRPr="00F6115E" w:rsidRDefault="00A57DE2" w:rsidP="00FB3678">
      <w:pPr>
        <w:tabs>
          <w:tab w:val="left" w:pos="743"/>
          <w:tab w:val="left" w:pos="1107"/>
        </w:tabs>
        <w:spacing w:line="264" w:lineRule="auto"/>
        <w:ind w:left="360" w:hanging="360"/>
        <w:rPr>
          <w:rFonts w:ascii="Arial" w:eastAsia="SimSun" w:hAnsi="Arial" w:cs="Arial"/>
          <w:kern w:val="1"/>
          <w:sz w:val="19"/>
          <w:szCs w:val="19"/>
          <w:lang w:eastAsia="hi-IN" w:bidi="hi-IN"/>
        </w:rPr>
      </w:pPr>
      <w:proofErr w:type="gramStart"/>
      <w:r w:rsidRPr="00F6115E">
        <w:rPr>
          <w:rFonts w:ascii="Arial" w:eastAsia="SimSun" w:hAnsi="Arial" w:cs="Arial"/>
          <w:kern w:val="1"/>
          <w:sz w:val="19"/>
          <w:szCs w:val="19"/>
          <w:lang w:eastAsia="hi-IN" w:bidi="hi-IN"/>
        </w:rPr>
        <w:t>U.S. Department of Education, Office for Civil Rights</w:t>
      </w:r>
      <w:r w:rsidR="00AB3ED9" w:rsidRPr="00F6115E">
        <w:rPr>
          <w:rFonts w:ascii="Arial" w:eastAsia="SimSun" w:hAnsi="Arial" w:cs="Arial"/>
          <w:kern w:val="1"/>
          <w:sz w:val="19"/>
          <w:szCs w:val="19"/>
          <w:lang w:eastAsia="hi-IN" w:bidi="hi-IN"/>
        </w:rPr>
        <w:t>.</w:t>
      </w:r>
      <w:proofErr w:type="gramEnd"/>
      <w:r w:rsidRPr="00F6115E">
        <w:rPr>
          <w:rFonts w:ascii="Arial" w:eastAsia="SimSun" w:hAnsi="Arial" w:cs="Arial"/>
          <w:kern w:val="1"/>
          <w:sz w:val="19"/>
          <w:szCs w:val="19"/>
          <w:lang w:eastAsia="hi-IN" w:bidi="hi-IN"/>
        </w:rPr>
        <w:t xml:space="preserve"> </w:t>
      </w:r>
      <w:r w:rsidRPr="00F6115E">
        <w:rPr>
          <w:rFonts w:ascii="Arial" w:eastAsia="SimSun" w:hAnsi="Arial" w:cs="Arial"/>
          <w:i/>
          <w:kern w:val="1"/>
          <w:sz w:val="19"/>
          <w:szCs w:val="19"/>
          <w:lang w:eastAsia="hi-IN" w:bidi="hi-IN"/>
        </w:rPr>
        <w:t>Know your rights: Title IX prohibits sexual harassment and sexual violence where you go to school</w:t>
      </w:r>
      <w:r w:rsidR="00FB3678" w:rsidRPr="00F6115E">
        <w:rPr>
          <w:rFonts w:ascii="Arial" w:eastAsia="SimSun" w:hAnsi="Arial" w:cs="Arial"/>
          <w:i/>
          <w:kern w:val="1"/>
          <w:sz w:val="19"/>
          <w:szCs w:val="19"/>
          <w:lang w:eastAsia="hi-IN" w:bidi="hi-IN"/>
        </w:rPr>
        <w:t xml:space="preserve">. </w:t>
      </w:r>
      <w:r w:rsidR="00080D8A" w:rsidRPr="00F6115E">
        <w:rPr>
          <w:rFonts w:ascii="Arial" w:eastAsia="SimSun" w:hAnsi="Arial" w:cs="Arial"/>
          <w:kern w:val="1"/>
          <w:sz w:val="19"/>
          <w:szCs w:val="19"/>
          <w:lang w:eastAsia="hi-IN" w:bidi="hi-IN"/>
        </w:rPr>
        <w:t>See</w:t>
      </w:r>
      <w:r w:rsidRPr="00F6115E">
        <w:rPr>
          <w:rFonts w:ascii="Arial" w:eastAsia="SimSun" w:hAnsi="Arial" w:cs="Arial"/>
          <w:kern w:val="1"/>
          <w:sz w:val="19"/>
          <w:szCs w:val="19"/>
          <w:lang w:eastAsia="hi-IN" w:bidi="hi-IN"/>
        </w:rPr>
        <w:t xml:space="preserve"> </w:t>
      </w:r>
      <w:hyperlink r:id="rId121" w:history="1">
        <w:r w:rsidR="00882879" w:rsidRPr="00F6115E">
          <w:rPr>
            <w:rStyle w:val="Hyperlink"/>
            <w:rFonts w:ascii="Arial" w:eastAsia="SimSun" w:hAnsi="Arial" w:cs="Arial"/>
            <w:kern w:val="1"/>
            <w:sz w:val="19"/>
            <w:szCs w:val="19"/>
            <w:lang w:eastAsia="hi-IN" w:bidi="hi-IN"/>
          </w:rPr>
          <w:t>www2.ed.gov</w:t>
        </w:r>
      </w:hyperlink>
      <w:r w:rsidR="00A54ED9" w:rsidRPr="00F6115E">
        <w:rPr>
          <w:rFonts w:ascii="Arial" w:eastAsia="SimSun" w:hAnsi="Arial" w:cs="Arial"/>
          <w:kern w:val="1"/>
          <w:sz w:val="19"/>
          <w:szCs w:val="19"/>
          <w:lang w:eastAsia="hi-IN" w:bidi="hi-IN"/>
        </w:rPr>
        <w:t>.</w:t>
      </w:r>
      <w:r w:rsidR="00882879" w:rsidRPr="00F6115E">
        <w:rPr>
          <w:rFonts w:ascii="Arial" w:eastAsia="SimSun" w:hAnsi="Arial" w:cs="Arial"/>
          <w:kern w:val="1"/>
          <w:sz w:val="19"/>
          <w:szCs w:val="19"/>
          <w:lang w:eastAsia="hi-IN" w:bidi="hi-IN"/>
        </w:rPr>
        <w:t xml:space="preserve"> </w:t>
      </w:r>
      <w:r w:rsidR="00F73228" w:rsidRPr="00F6115E">
        <w:rPr>
          <w:rFonts w:ascii="Arial" w:eastAsia="SimSun" w:hAnsi="Arial" w:cs="Arial"/>
          <w:kern w:val="1"/>
          <w:sz w:val="19"/>
          <w:szCs w:val="19"/>
          <w:lang w:eastAsia="hi-IN" w:bidi="hi-IN"/>
        </w:rPr>
        <w:t>Washington, DC.</w:t>
      </w:r>
    </w:p>
    <w:p w:rsidR="004A5825" w:rsidRPr="00F6115E" w:rsidRDefault="004A5825" w:rsidP="00FB3678">
      <w:pPr>
        <w:tabs>
          <w:tab w:val="left" w:pos="743"/>
          <w:tab w:val="left" w:pos="1107"/>
        </w:tabs>
        <w:spacing w:line="264" w:lineRule="auto"/>
        <w:ind w:left="360" w:hanging="360"/>
        <w:rPr>
          <w:rFonts w:ascii="Arial" w:eastAsiaTheme="minorHAnsi" w:hAnsi="Arial" w:cs="Arial"/>
          <w:sz w:val="19"/>
          <w:szCs w:val="19"/>
          <w:lang w:bidi="ar-SA"/>
        </w:rPr>
      </w:pPr>
    </w:p>
    <w:p w:rsidR="00F73228" w:rsidRPr="00F6115E" w:rsidRDefault="00F73228" w:rsidP="00FB3678">
      <w:pPr>
        <w:tabs>
          <w:tab w:val="left" w:pos="743"/>
          <w:tab w:val="left" w:pos="1107"/>
        </w:tabs>
        <w:spacing w:line="264" w:lineRule="auto"/>
        <w:ind w:left="360" w:hanging="360"/>
        <w:rPr>
          <w:rFonts w:ascii="Arial" w:eastAsia="SimSun" w:hAnsi="Arial" w:cs="Arial"/>
          <w:kern w:val="1"/>
          <w:sz w:val="19"/>
          <w:szCs w:val="19"/>
          <w:lang w:eastAsia="hi-IN" w:bidi="hi-IN"/>
        </w:rPr>
      </w:pPr>
      <w:proofErr w:type="gramStart"/>
      <w:r w:rsidRPr="00F6115E">
        <w:rPr>
          <w:rFonts w:ascii="Arial" w:eastAsiaTheme="minorHAnsi" w:hAnsi="Arial" w:cs="Arial"/>
          <w:sz w:val="19"/>
          <w:szCs w:val="19"/>
          <w:lang w:bidi="ar-SA"/>
        </w:rPr>
        <w:t>U.S. Department of Education, Office of Civil Rights (2011).</w:t>
      </w:r>
      <w:proofErr w:type="gramEnd"/>
      <w:r w:rsidRPr="00F6115E">
        <w:rPr>
          <w:rFonts w:ascii="Arial" w:eastAsiaTheme="minorHAnsi" w:hAnsi="Arial" w:cs="Arial"/>
          <w:sz w:val="19"/>
          <w:szCs w:val="19"/>
          <w:lang w:bidi="ar-SA"/>
        </w:rPr>
        <w:t xml:space="preserve"> </w:t>
      </w:r>
      <w:hyperlink r:id="rId122" w:history="1">
        <w:r w:rsidRPr="00F6115E">
          <w:rPr>
            <w:rStyle w:val="Hyperlink"/>
            <w:rFonts w:ascii="Arial" w:eastAsiaTheme="minorHAnsi" w:hAnsi="Arial" w:cs="Arial"/>
            <w:i/>
            <w:iCs/>
            <w:sz w:val="19"/>
            <w:szCs w:val="19"/>
            <w:lang w:bidi="ar-SA"/>
          </w:rPr>
          <w:t>Dear Colleague Letter</w:t>
        </w:r>
      </w:hyperlink>
      <w:r w:rsidRPr="00F6115E">
        <w:rPr>
          <w:rFonts w:ascii="Arial" w:eastAsiaTheme="minorHAnsi" w:hAnsi="Arial" w:cs="Arial"/>
          <w:sz w:val="19"/>
          <w:szCs w:val="19"/>
          <w:lang w:bidi="ar-SA"/>
        </w:rPr>
        <w:t xml:space="preserve">. </w:t>
      </w:r>
      <w:r w:rsidRPr="00F6115E">
        <w:rPr>
          <w:rFonts w:ascii="Arial" w:eastAsia="SimSun" w:hAnsi="Arial" w:cs="Arial"/>
          <w:kern w:val="1"/>
          <w:sz w:val="19"/>
          <w:szCs w:val="19"/>
          <w:lang w:eastAsia="hi-IN" w:bidi="hi-IN"/>
        </w:rPr>
        <w:t>Washington, DC.</w:t>
      </w:r>
    </w:p>
    <w:p w:rsidR="004A5825" w:rsidRPr="00F6115E" w:rsidRDefault="004A5825" w:rsidP="00FB3678">
      <w:pPr>
        <w:spacing w:line="264" w:lineRule="auto"/>
        <w:ind w:left="288" w:hanging="288"/>
        <w:rPr>
          <w:rStyle w:val="Emphasis"/>
          <w:rFonts w:ascii="Arial" w:eastAsia="SimSun" w:hAnsi="Arial" w:cs="Arial"/>
          <w:b w:val="0"/>
          <w:i w:val="0"/>
          <w:color w:val="auto"/>
          <w:kern w:val="1"/>
          <w:sz w:val="19"/>
          <w:szCs w:val="19"/>
          <w:lang w:eastAsia="hi-IN" w:bidi="hi-IN"/>
        </w:rPr>
      </w:pPr>
    </w:p>
    <w:p w:rsidR="004072E6" w:rsidRDefault="00E13105" w:rsidP="004072E6">
      <w:pPr>
        <w:spacing w:line="264" w:lineRule="auto"/>
        <w:ind w:left="288" w:hanging="288"/>
        <w:rPr>
          <w:rFonts w:ascii="Arial" w:eastAsia="SimSun" w:hAnsi="Arial" w:cs="Arial"/>
          <w:kern w:val="1"/>
          <w:sz w:val="19"/>
          <w:szCs w:val="19"/>
          <w:lang w:eastAsia="hi-IN" w:bidi="hi-IN"/>
        </w:rPr>
      </w:pPr>
      <w:proofErr w:type="gramStart"/>
      <w:r w:rsidRPr="00F6115E">
        <w:rPr>
          <w:rStyle w:val="Emphasis"/>
          <w:rFonts w:ascii="Arial" w:eastAsia="SimSun" w:hAnsi="Arial" w:cs="Arial"/>
          <w:b w:val="0"/>
          <w:i w:val="0"/>
          <w:color w:val="auto"/>
          <w:kern w:val="1"/>
          <w:sz w:val="19"/>
          <w:szCs w:val="19"/>
          <w:lang w:eastAsia="hi-IN" w:bidi="hi-IN"/>
        </w:rPr>
        <w:t>U.S. Equal Employment Opportunity Commission</w:t>
      </w:r>
      <w:r w:rsidR="00882879" w:rsidRPr="00F6115E">
        <w:rPr>
          <w:rStyle w:val="Emphasis"/>
          <w:rFonts w:ascii="Arial" w:eastAsia="SimSun" w:hAnsi="Arial" w:cs="Arial"/>
          <w:b w:val="0"/>
          <w:i w:val="0"/>
          <w:color w:val="auto"/>
          <w:kern w:val="1"/>
          <w:sz w:val="19"/>
          <w:szCs w:val="19"/>
          <w:lang w:eastAsia="hi-IN" w:bidi="hi-IN"/>
        </w:rPr>
        <w:t>.</w:t>
      </w:r>
      <w:proofErr w:type="gramEnd"/>
      <w:r w:rsidR="00F30A1D" w:rsidRPr="00F6115E">
        <w:rPr>
          <w:rStyle w:val="Emphasis"/>
          <w:rFonts w:ascii="Arial" w:eastAsia="SimSun" w:hAnsi="Arial" w:cs="Arial"/>
          <w:b w:val="0"/>
          <w:i w:val="0"/>
          <w:color w:val="auto"/>
          <w:kern w:val="1"/>
          <w:sz w:val="19"/>
          <w:szCs w:val="19"/>
          <w:lang w:eastAsia="hi-IN" w:bidi="hi-IN"/>
        </w:rPr>
        <w:t xml:space="preserve"> </w:t>
      </w:r>
      <w:proofErr w:type="gramStart"/>
      <w:r w:rsidRPr="00F6115E">
        <w:rPr>
          <w:rFonts w:ascii="Arial" w:eastAsia="SimSun" w:hAnsi="Arial" w:cs="Arial"/>
          <w:i/>
          <w:kern w:val="1"/>
          <w:sz w:val="19"/>
          <w:szCs w:val="19"/>
          <w:lang w:eastAsia="hi-IN" w:bidi="hi-IN"/>
        </w:rPr>
        <w:t>How to file a charge of employment discrimination.</w:t>
      </w:r>
      <w:proofErr w:type="gramEnd"/>
      <w:r w:rsidRPr="00F6115E">
        <w:rPr>
          <w:rFonts w:ascii="Arial" w:eastAsia="SimSun" w:hAnsi="Arial" w:cs="Arial"/>
          <w:i/>
          <w:kern w:val="1"/>
          <w:sz w:val="19"/>
          <w:szCs w:val="19"/>
          <w:lang w:eastAsia="hi-IN" w:bidi="hi-IN"/>
        </w:rPr>
        <w:t xml:space="preserve"> </w:t>
      </w:r>
      <w:r w:rsidR="00080D8A" w:rsidRPr="00F6115E">
        <w:rPr>
          <w:rFonts w:ascii="Arial" w:eastAsia="SimSun" w:hAnsi="Arial" w:cs="Arial"/>
          <w:kern w:val="1"/>
          <w:sz w:val="19"/>
          <w:szCs w:val="19"/>
          <w:lang w:eastAsia="hi-IN" w:bidi="hi-IN"/>
        </w:rPr>
        <w:t>See</w:t>
      </w:r>
    </w:p>
    <w:p w:rsidR="00E13105" w:rsidRPr="00F6115E" w:rsidRDefault="00FE6F5D" w:rsidP="004072E6">
      <w:pPr>
        <w:spacing w:line="264" w:lineRule="auto"/>
        <w:ind w:left="288" w:firstLine="0"/>
        <w:rPr>
          <w:rStyle w:val="Emphasis"/>
          <w:rFonts w:ascii="Arial" w:eastAsia="SimSun" w:hAnsi="Arial" w:cs="Arial"/>
          <w:i w:val="0"/>
          <w:kern w:val="1"/>
          <w:sz w:val="19"/>
          <w:szCs w:val="19"/>
          <w:lang w:eastAsia="hi-IN" w:bidi="hi-IN"/>
        </w:rPr>
      </w:pPr>
      <w:hyperlink r:id="rId123" w:history="1">
        <w:r w:rsidR="00E13105" w:rsidRPr="00F6115E">
          <w:rPr>
            <w:rStyle w:val="Hyperlink"/>
            <w:rFonts w:ascii="Arial" w:hAnsi="Arial" w:cs="Arial"/>
            <w:sz w:val="19"/>
            <w:szCs w:val="19"/>
          </w:rPr>
          <w:t>www.eeoc.gov/types/</w:t>
        </w:r>
      </w:hyperlink>
      <w:r w:rsidR="00E13105" w:rsidRPr="00F6115E">
        <w:rPr>
          <w:rStyle w:val="Emphasis"/>
          <w:rFonts w:ascii="Arial" w:eastAsia="SimSun" w:hAnsi="Arial" w:cs="Arial"/>
          <w:i w:val="0"/>
          <w:kern w:val="1"/>
          <w:sz w:val="19"/>
          <w:szCs w:val="19"/>
          <w:lang w:eastAsia="hi-IN" w:bidi="hi-IN"/>
        </w:rPr>
        <w:t>.</w:t>
      </w:r>
    </w:p>
    <w:p w:rsidR="004A5825" w:rsidRPr="00F6115E" w:rsidRDefault="004A5825" w:rsidP="00FB3678">
      <w:pPr>
        <w:tabs>
          <w:tab w:val="left" w:pos="350"/>
          <w:tab w:val="left" w:pos="947"/>
        </w:tabs>
        <w:spacing w:line="264" w:lineRule="auto"/>
        <w:ind w:left="288" w:hanging="288"/>
        <w:rPr>
          <w:rStyle w:val="Emphasis"/>
          <w:rFonts w:ascii="Arial" w:eastAsia="SimSun" w:hAnsi="Arial" w:cs="Arial"/>
          <w:b w:val="0"/>
          <w:i w:val="0"/>
          <w:color w:val="auto"/>
          <w:kern w:val="1"/>
          <w:sz w:val="19"/>
          <w:szCs w:val="19"/>
          <w:lang w:eastAsia="hi-IN" w:bidi="hi-IN"/>
        </w:rPr>
      </w:pPr>
    </w:p>
    <w:p w:rsidR="00E13105" w:rsidRPr="00F6115E" w:rsidRDefault="00E13105" w:rsidP="00FB3678">
      <w:pPr>
        <w:tabs>
          <w:tab w:val="left" w:pos="350"/>
          <w:tab w:val="left" w:pos="947"/>
        </w:tabs>
        <w:spacing w:line="264" w:lineRule="auto"/>
        <w:ind w:left="288" w:hanging="288"/>
        <w:rPr>
          <w:rStyle w:val="Emphasis"/>
          <w:rFonts w:ascii="Arial" w:eastAsia="SimSun" w:hAnsi="Arial" w:cs="Arial"/>
          <w:i w:val="0"/>
          <w:kern w:val="1"/>
          <w:sz w:val="19"/>
          <w:szCs w:val="19"/>
          <w:lang w:eastAsia="hi-IN" w:bidi="hi-IN"/>
        </w:rPr>
      </w:pPr>
      <w:proofErr w:type="gramStart"/>
      <w:r w:rsidRPr="00F6115E">
        <w:rPr>
          <w:rStyle w:val="Emphasis"/>
          <w:rFonts w:ascii="Arial" w:eastAsia="SimSun" w:hAnsi="Arial" w:cs="Arial"/>
          <w:b w:val="0"/>
          <w:i w:val="0"/>
          <w:color w:val="auto"/>
          <w:kern w:val="1"/>
          <w:sz w:val="19"/>
          <w:szCs w:val="19"/>
          <w:lang w:eastAsia="hi-IN" w:bidi="hi-IN"/>
        </w:rPr>
        <w:t>U.S. Equal Employment Opportunity Commission</w:t>
      </w:r>
      <w:r w:rsidR="00AB3ED9" w:rsidRPr="00F6115E">
        <w:rPr>
          <w:rStyle w:val="Emphasis"/>
          <w:rFonts w:ascii="Arial" w:eastAsia="SimSun" w:hAnsi="Arial" w:cs="Arial"/>
          <w:b w:val="0"/>
          <w:i w:val="0"/>
          <w:color w:val="auto"/>
          <w:kern w:val="1"/>
          <w:sz w:val="19"/>
          <w:szCs w:val="19"/>
          <w:lang w:eastAsia="hi-IN" w:bidi="hi-IN"/>
        </w:rPr>
        <w:t>.</w:t>
      </w:r>
      <w:proofErr w:type="gramEnd"/>
      <w:r w:rsidRPr="00F6115E">
        <w:rPr>
          <w:rStyle w:val="Emphasis"/>
          <w:rFonts w:ascii="Arial" w:eastAsia="SimSun" w:hAnsi="Arial" w:cs="Arial"/>
          <w:i w:val="0"/>
          <w:kern w:val="1"/>
          <w:sz w:val="19"/>
          <w:szCs w:val="19"/>
          <w:lang w:eastAsia="hi-IN" w:bidi="hi-IN"/>
        </w:rPr>
        <w:t xml:space="preserve"> </w:t>
      </w:r>
      <w:proofErr w:type="gramStart"/>
      <w:r w:rsidRPr="00F6115E">
        <w:rPr>
          <w:rFonts w:ascii="Arial" w:eastAsia="SimSun" w:hAnsi="Arial" w:cs="Arial"/>
          <w:i/>
          <w:kern w:val="1"/>
          <w:sz w:val="19"/>
          <w:szCs w:val="19"/>
          <w:lang w:eastAsia="hi-IN" w:bidi="hi-IN"/>
        </w:rPr>
        <w:t>Sexual harassment</w:t>
      </w:r>
      <w:r w:rsidRPr="00F6115E">
        <w:rPr>
          <w:rStyle w:val="Emphasis"/>
          <w:rFonts w:ascii="Arial" w:eastAsia="SimSun" w:hAnsi="Arial" w:cs="Arial"/>
          <w:i w:val="0"/>
          <w:kern w:val="1"/>
          <w:sz w:val="19"/>
          <w:szCs w:val="19"/>
          <w:lang w:eastAsia="hi-IN" w:bidi="hi-IN"/>
        </w:rPr>
        <w:t>.</w:t>
      </w:r>
      <w:proofErr w:type="gramEnd"/>
      <w:r w:rsidRPr="00F6115E">
        <w:rPr>
          <w:rStyle w:val="Emphasis"/>
          <w:rFonts w:ascii="Arial" w:eastAsia="SimSun" w:hAnsi="Arial" w:cs="Arial"/>
          <w:kern w:val="1"/>
          <w:sz w:val="19"/>
          <w:szCs w:val="19"/>
          <w:lang w:eastAsia="hi-IN" w:bidi="hi-IN"/>
        </w:rPr>
        <w:t xml:space="preserve"> </w:t>
      </w:r>
      <w:r w:rsidR="00080D8A" w:rsidRPr="00F6115E">
        <w:rPr>
          <w:rFonts w:ascii="Arial" w:eastAsia="SimSun" w:hAnsi="Arial" w:cs="Arial"/>
          <w:bCs/>
          <w:kern w:val="1"/>
          <w:sz w:val="19"/>
          <w:szCs w:val="19"/>
          <w:lang w:eastAsia="hi-IN" w:bidi="hi-IN"/>
        </w:rPr>
        <w:t>See</w:t>
      </w:r>
      <w:r w:rsidR="00783F07" w:rsidRPr="00F6115E">
        <w:rPr>
          <w:rStyle w:val="Emphasis"/>
          <w:rFonts w:ascii="Arial" w:eastAsia="SimSun" w:hAnsi="Arial" w:cs="Arial"/>
          <w:b w:val="0"/>
          <w:i w:val="0"/>
          <w:color w:val="auto"/>
          <w:kern w:val="1"/>
          <w:sz w:val="19"/>
          <w:szCs w:val="19"/>
          <w:lang w:eastAsia="hi-IN" w:bidi="hi-IN"/>
        </w:rPr>
        <w:t xml:space="preserve"> </w:t>
      </w:r>
      <w:hyperlink r:id="rId124" w:history="1">
        <w:r w:rsidRPr="00F6115E">
          <w:rPr>
            <w:rStyle w:val="Hyperlink"/>
            <w:rFonts w:ascii="Arial" w:hAnsi="Arial" w:cs="Arial"/>
            <w:sz w:val="19"/>
            <w:szCs w:val="19"/>
          </w:rPr>
          <w:t>archive.eeoc.gov/types/sexual harassment.html</w:t>
        </w:r>
      </w:hyperlink>
      <w:r w:rsidRPr="00F6115E">
        <w:rPr>
          <w:rStyle w:val="Emphasis"/>
          <w:rFonts w:ascii="Arial" w:eastAsia="SimSun" w:hAnsi="Arial" w:cs="Arial"/>
          <w:i w:val="0"/>
          <w:kern w:val="1"/>
          <w:sz w:val="19"/>
          <w:szCs w:val="19"/>
          <w:lang w:eastAsia="hi-IN" w:bidi="hi-IN"/>
        </w:rPr>
        <w:t xml:space="preserve">. </w:t>
      </w:r>
    </w:p>
    <w:p w:rsidR="004A5825" w:rsidRPr="00F6115E" w:rsidRDefault="004A5825" w:rsidP="00FB3678">
      <w:pPr>
        <w:tabs>
          <w:tab w:val="left" w:pos="408"/>
        </w:tabs>
        <w:spacing w:line="264" w:lineRule="auto"/>
        <w:ind w:left="288" w:hanging="288"/>
        <w:rPr>
          <w:rFonts w:ascii="Arial" w:hAnsi="Arial" w:cs="Arial"/>
          <w:sz w:val="19"/>
          <w:szCs w:val="19"/>
        </w:rPr>
      </w:pPr>
    </w:p>
    <w:p w:rsidR="004247CB" w:rsidRPr="00F6115E" w:rsidRDefault="004247CB" w:rsidP="00FB3678">
      <w:pPr>
        <w:tabs>
          <w:tab w:val="left" w:pos="408"/>
        </w:tabs>
        <w:spacing w:line="264" w:lineRule="auto"/>
        <w:ind w:left="288" w:hanging="288"/>
        <w:rPr>
          <w:rFonts w:ascii="Arial" w:hAnsi="Arial" w:cs="Arial"/>
          <w:sz w:val="19"/>
          <w:szCs w:val="19"/>
        </w:rPr>
      </w:pPr>
      <w:proofErr w:type="gramStart"/>
      <w:r w:rsidRPr="00F6115E">
        <w:rPr>
          <w:rFonts w:ascii="Arial" w:hAnsi="Arial" w:cs="Arial"/>
          <w:sz w:val="19"/>
          <w:szCs w:val="19"/>
        </w:rPr>
        <w:t>U</w:t>
      </w:r>
      <w:r w:rsidR="0076142F" w:rsidRPr="00F6115E">
        <w:rPr>
          <w:rFonts w:ascii="Arial" w:hAnsi="Arial" w:cs="Arial"/>
          <w:sz w:val="19"/>
          <w:szCs w:val="19"/>
        </w:rPr>
        <w:t>.S.</w:t>
      </w:r>
      <w:r w:rsidR="003547F5" w:rsidRPr="00F6115E">
        <w:rPr>
          <w:rFonts w:ascii="Arial" w:hAnsi="Arial" w:cs="Arial"/>
          <w:sz w:val="19"/>
          <w:szCs w:val="19"/>
        </w:rPr>
        <w:t xml:space="preserve"> Immigration Support</w:t>
      </w:r>
      <w:r w:rsidR="00882879" w:rsidRPr="00F6115E">
        <w:rPr>
          <w:rFonts w:ascii="Arial" w:hAnsi="Arial" w:cs="Arial"/>
          <w:sz w:val="19"/>
          <w:szCs w:val="19"/>
        </w:rPr>
        <w:t>.</w:t>
      </w:r>
      <w:proofErr w:type="gramEnd"/>
      <w:r w:rsidRPr="00F6115E">
        <w:rPr>
          <w:rFonts w:ascii="Arial" w:hAnsi="Arial" w:cs="Arial"/>
          <w:sz w:val="19"/>
          <w:szCs w:val="19"/>
        </w:rPr>
        <w:t xml:space="preserve"> </w:t>
      </w:r>
      <w:proofErr w:type="gramStart"/>
      <w:r w:rsidRPr="00F6115E">
        <w:rPr>
          <w:rFonts w:ascii="Arial" w:hAnsi="Arial" w:cs="Arial"/>
          <w:sz w:val="19"/>
          <w:szCs w:val="19"/>
        </w:rPr>
        <w:t xml:space="preserve">(2010). </w:t>
      </w:r>
      <w:hyperlink r:id="rId125" w:history="1">
        <w:r w:rsidRPr="00F6115E">
          <w:rPr>
            <w:rStyle w:val="Hyperlink"/>
            <w:rFonts w:ascii="Arial" w:hAnsi="Arial" w:cs="Arial"/>
            <w:i/>
            <w:iCs/>
            <w:sz w:val="19"/>
            <w:szCs w:val="19"/>
          </w:rPr>
          <w:t>U visa for immigrants who are victims of crimes</w:t>
        </w:r>
      </w:hyperlink>
      <w:r w:rsidRPr="00F6115E">
        <w:rPr>
          <w:rFonts w:ascii="Arial" w:hAnsi="Arial" w:cs="Arial"/>
          <w:sz w:val="19"/>
          <w:szCs w:val="19"/>
        </w:rPr>
        <w:t>.</w:t>
      </w:r>
      <w:proofErr w:type="gramEnd"/>
      <w:r w:rsidRPr="00F6115E">
        <w:rPr>
          <w:rFonts w:ascii="Arial" w:hAnsi="Arial" w:cs="Arial"/>
          <w:sz w:val="19"/>
          <w:szCs w:val="19"/>
        </w:rPr>
        <w:t xml:space="preserve"> </w:t>
      </w:r>
    </w:p>
    <w:p w:rsidR="004A5825" w:rsidRPr="00F6115E" w:rsidRDefault="004A5825" w:rsidP="00FB3678">
      <w:pPr>
        <w:pStyle w:val="Heading6"/>
        <w:shd w:val="clear" w:color="auto" w:fill="FFFFFF"/>
        <w:spacing w:before="0" w:beforeAutospacing="0" w:after="0" w:afterAutospacing="0" w:line="264" w:lineRule="auto"/>
        <w:ind w:left="288" w:hanging="288"/>
        <w:rPr>
          <w:rFonts w:ascii="Arial" w:hAnsi="Arial" w:cs="Arial"/>
          <w:b w:val="0"/>
          <w:sz w:val="19"/>
          <w:szCs w:val="19"/>
        </w:rPr>
      </w:pPr>
    </w:p>
    <w:p w:rsidR="00080D8A" w:rsidRPr="00F6115E" w:rsidRDefault="00080D8A" w:rsidP="00080D8A">
      <w:pPr>
        <w:pStyle w:val="Heading6"/>
        <w:shd w:val="clear" w:color="auto" w:fill="FFFFFF"/>
        <w:spacing w:before="0" w:beforeAutospacing="0" w:after="0" w:afterAutospacing="0" w:line="264" w:lineRule="auto"/>
        <w:ind w:left="288" w:hanging="288"/>
        <w:rPr>
          <w:rFonts w:ascii="Arial" w:hAnsi="Arial" w:cs="Arial"/>
          <w:b w:val="0"/>
          <w:sz w:val="19"/>
          <w:szCs w:val="19"/>
        </w:rPr>
      </w:pPr>
      <w:proofErr w:type="gramStart"/>
      <w:r w:rsidRPr="00F6115E">
        <w:rPr>
          <w:rFonts w:ascii="Arial" w:hAnsi="Arial" w:cs="Arial"/>
          <w:b w:val="0"/>
          <w:sz w:val="19"/>
          <w:szCs w:val="19"/>
        </w:rPr>
        <w:t>West Virginia Foundation for Rape Information and Services—WV FRIS (2012).</w:t>
      </w:r>
      <w:proofErr w:type="gramEnd"/>
      <w:r w:rsidRPr="00F6115E">
        <w:rPr>
          <w:rFonts w:ascii="Arial" w:hAnsi="Arial" w:cs="Arial"/>
          <w:b w:val="0"/>
          <w:sz w:val="19"/>
          <w:szCs w:val="19"/>
        </w:rPr>
        <w:t xml:space="preserve"> </w:t>
      </w:r>
      <w:proofErr w:type="gramStart"/>
      <w:r w:rsidRPr="00F6115E">
        <w:rPr>
          <w:rFonts w:ascii="Arial" w:eastAsiaTheme="minorHAnsi" w:hAnsi="Arial" w:cs="Arial"/>
          <w:b w:val="0"/>
          <w:bCs w:val="0"/>
          <w:i/>
          <w:sz w:val="19"/>
          <w:szCs w:val="19"/>
        </w:rPr>
        <w:t>Reconstructing norms: A curriculum to educate college campuses about sexual assault prevention</w:t>
      </w:r>
      <w:r w:rsidRPr="00F6115E">
        <w:rPr>
          <w:rFonts w:ascii="Arial" w:eastAsiaTheme="minorHAnsi" w:hAnsi="Arial" w:cs="Arial"/>
          <w:b w:val="0"/>
          <w:bCs w:val="0"/>
          <w:sz w:val="19"/>
          <w:szCs w:val="19"/>
        </w:rPr>
        <w:t>.</w:t>
      </w:r>
      <w:proofErr w:type="gramEnd"/>
      <w:r w:rsidRPr="00F6115E">
        <w:rPr>
          <w:rFonts w:ascii="Arial" w:eastAsiaTheme="minorHAnsi" w:hAnsi="Arial" w:cs="Arial"/>
          <w:b w:val="0"/>
          <w:bCs w:val="0"/>
          <w:sz w:val="19"/>
          <w:szCs w:val="19"/>
        </w:rPr>
        <w:t xml:space="preserve"> </w:t>
      </w:r>
      <w:r w:rsidRPr="00F6115E">
        <w:rPr>
          <w:rFonts w:ascii="Arial" w:hAnsi="Arial" w:cs="Arial"/>
          <w:b w:val="0"/>
          <w:sz w:val="19"/>
          <w:szCs w:val="19"/>
        </w:rPr>
        <w:t xml:space="preserve">Fairmont, WV. See </w:t>
      </w:r>
      <w:hyperlink r:id="rId126" w:history="1">
        <w:r w:rsidRPr="00F6115E">
          <w:rPr>
            <w:rStyle w:val="Hyperlink"/>
            <w:rFonts w:ascii="Arial" w:hAnsi="Arial" w:cs="Arial"/>
            <w:b w:val="0"/>
            <w:sz w:val="19"/>
            <w:szCs w:val="19"/>
          </w:rPr>
          <w:t>www.fris.org</w:t>
        </w:r>
      </w:hyperlink>
      <w:r w:rsidRPr="00F6115E">
        <w:rPr>
          <w:rFonts w:ascii="Arial" w:hAnsi="Arial" w:cs="Arial"/>
          <w:b w:val="0"/>
          <w:sz w:val="19"/>
          <w:szCs w:val="19"/>
        </w:rPr>
        <w:t>.</w:t>
      </w:r>
    </w:p>
    <w:p w:rsidR="00080D8A" w:rsidRPr="00F6115E" w:rsidRDefault="00080D8A" w:rsidP="00FB3678">
      <w:pPr>
        <w:pStyle w:val="Heading6"/>
        <w:shd w:val="clear" w:color="auto" w:fill="FFFFFF"/>
        <w:spacing w:before="0" w:beforeAutospacing="0" w:after="0" w:afterAutospacing="0" w:line="264" w:lineRule="auto"/>
        <w:ind w:left="288" w:hanging="288"/>
        <w:rPr>
          <w:rFonts w:ascii="Arial" w:hAnsi="Arial" w:cs="Arial"/>
          <w:b w:val="0"/>
          <w:sz w:val="19"/>
          <w:szCs w:val="19"/>
        </w:rPr>
      </w:pPr>
    </w:p>
    <w:p w:rsidR="00D5444C" w:rsidRPr="00F6115E" w:rsidRDefault="00882879" w:rsidP="00FB3678">
      <w:pPr>
        <w:pStyle w:val="Heading6"/>
        <w:shd w:val="clear" w:color="auto" w:fill="FFFFFF"/>
        <w:spacing w:before="0" w:beforeAutospacing="0" w:after="0" w:afterAutospacing="0" w:line="264" w:lineRule="auto"/>
        <w:ind w:left="288" w:hanging="288"/>
        <w:rPr>
          <w:rFonts w:ascii="Arial" w:hAnsi="Arial" w:cs="Arial"/>
          <w:b w:val="0"/>
          <w:sz w:val="19"/>
          <w:szCs w:val="19"/>
        </w:rPr>
      </w:pPr>
      <w:proofErr w:type="gramStart"/>
      <w:r w:rsidRPr="00F6115E">
        <w:rPr>
          <w:rFonts w:ascii="Arial" w:hAnsi="Arial" w:cs="Arial"/>
          <w:b w:val="0"/>
          <w:sz w:val="19"/>
          <w:szCs w:val="19"/>
        </w:rPr>
        <w:t>WV</w:t>
      </w:r>
      <w:r w:rsidR="00080D8A" w:rsidRPr="00F6115E">
        <w:rPr>
          <w:rFonts w:ascii="Arial" w:hAnsi="Arial" w:cs="Arial"/>
          <w:b w:val="0"/>
          <w:sz w:val="19"/>
          <w:szCs w:val="19"/>
        </w:rPr>
        <w:t xml:space="preserve"> </w:t>
      </w:r>
      <w:r w:rsidRPr="00F6115E">
        <w:rPr>
          <w:rFonts w:ascii="Arial" w:hAnsi="Arial" w:cs="Arial"/>
          <w:b w:val="0"/>
          <w:sz w:val="19"/>
          <w:szCs w:val="19"/>
        </w:rPr>
        <w:t>FRIS.</w:t>
      </w:r>
      <w:proofErr w:type="gramEnd"/>
      <w:r w:rsidR="00D5444C" w:rsidRPr="00F6115E">
        <w:rPr>
          <w:rFonts w:ascii="Arial" w:hAnsi="Arial" w:cs="Arial"/>
          <w:b w:val="0"/>
          <w:sz w:val="19"/>
          <w:szCs w:val="19"/>
        </w:rPr>
        <w:t xml:space="preserve"> (2008).</w:t>
      </w:r>
      <w:r w:rsidR="005D78D8" w:rsidRPr="00F6115E">
        <w:rPr>
          <w:rFonts w:ascii="Arial" w:hAnsi="Arial" w:cs="Arial"/>
          <w:b w:val="0"/>
          <w:sz w:val="19"/>
          <w:szCs w:val="19"/>
        </w:rPr>
        <w:t xml:space="preserve"> </w:t>
      </w:r>
      <w:r w:rsidR="00D5444C" w:rsidRPr="00F6115E">
        <w:rPr>
          <w:rFonts w:ascii="Arial" w:hAnsi="Arial" w:cs="Arial"/>
          <w:b w:val="0"/>
          <w:i/>
          <w:sz w:val="19"/>
          <w:szCs w:val="19"/>
        </w:rPr>
        <w:t>Sexual assault in West Virginia: An informational handbook</w:t>
      </w:r>
      <w:r w:rsidR="00D5444C" w:rsidRPr="00F6115E">
        <w:rPr>
          <w:rFonts w:ascii="Arial" w:hAnsi="Arial" w:cs="Arial"/>
          <w:b w:val="0"/>
          <w:sz w:val="19"/>
          <w:szCs w:val="19"/>
        </w:rPr>
        <w:t xml:space="preserve">. </w:t>
      </w:r>
      <w:r w:rsidR="009611F4" w:rsidRPr="00F6115E">
        <w:rPr>
          <w:rFonts w:ascii="Arial" w:hAnsi="Arial" w:cs="Arial"/>
          <w:b w:val="0"/>
          <w:sz w:val="19"/>
          <w:szCs w:val="19"/>
        </w:rPr>
        <w:t xml:space="preserve">Fairmont, WV. </w:t>
      </w:r>
      <w:r w:rsidR="00080D8A" w:rsidRPr="00F6115E">
        <w:rPr>
          <w:rFonts w:ascii="Arial" w:eastAsia="SimSun" w:hAnsi="Arial" w:cs="Arial"/>
          <w:b w:val="0"/>
          <w:bCs w:val="0"/>
          <w:kern w:val="1"/>
          <w:sz w:val="19"/>
          <w:szCs w:val="19"/>
          <w:lang w:eastAsia="hi-IN" w:bidi="hi-IN"/>
        </w:rPr>
        <w:t>See</w:t>
      </w:r>
      <w:r w:rsidR="00D5444C" w:rsidRPr="00F6115E">
        <w:rPr>
          <w:rFonts w:ascii="Arial" w:hAnsi="Arial" w:cs="Arial"/>
          <w:b w:val="0"/>
          <w:sz w:val="19"/>
          <w:szCs w:val="19"/>
        </w:rPr>
        <w:t xml:space="preserve"> </w:t>
      </w:r>
      <w:hyperlink r:id="rId127" w:history="1">
        <w:r w:rsidR="005D78D8" w:rsidRPr="00F6115E">
          <w:rPr>
            <w:rStyle w:val="Hyperlink"/>
            <w:rFonts w:ascii="Arial" w:hAnsi="Arial" w:cs="Arial"/>
            <w:b w:val="0"/>
            <w:sz w:val="19"/>
            <w:szCs w:val="19"/>
          </w:rPr>
          <w:t>www.fris.org</w:t>
        </w:r>
      </w:hyperlink>
      <w:r w:rsidR="00D5444C" w:rsidRPr="00F6115E">
        <w:rPr>
          <w:rFonts w:ascii="Arial" w:hAnsi="Arial" w:cs="Arial"/>
          <w:b w:val="0"/>
          <w:sz w:val="19"/>
          <w:szCs w:val="19"/>
        </w:rPr>
        <w:t xml:space="preserve">. </w:t>
      </w:r>
    </w:p>
    <w:p w:rsidR="004A5825" w:rsidRPr="00F6115E" w:rsidRDefault="004A5825" w:rsidP="00FB3678">
      <w:pPr>
        <w:pStyle w:val="Heading6"/>
        <w:shd w:val="clear" w:color="auto" w:fill="FFFFFF"/>
        <w:spacing w:before="0" w:beforeAutospacing="0" w:after="0" w:afterAutospacing="0" w:line="264" w:lineRule="auto"/>
        <w:ind w:left="288" w:hanging="288"/>
        <w:rPr>
          <w:rFonts w:ascii="Arial" w:hAnsi="Arial" w:cs="Arial"/>
          <w:b w:val="0"/>
          <w:sz w:val="19"/>
          <w:szCs w:val="19"/>
        </w:rPr>
      </w:pPr>
    </w:p>
    <w:p w:rsidR="00E13105" w:rsidRPr="00F6115E" w:rsidRDefault="00D5444C" w:rsidP="00FB3678">
      <w:pPr>
        <w:pStyle w:val="Heading6"/>
        <w:shd w:val="clear" w:color="auto" w:fill="FFFFFF"/>
        <w:spacing w:before="0" w:beforeAutospacing="0" w:after="0" w:afterAutospacing="0" w:line="264" w:lineRule="auto"/>
        <w:ind w:left="288" w:hanging="288"/>
        <w:rPr>
          <w:rFonts w:ascii="Arial" w:hAnsi="Arial" w:cs="Arial"/>
          <w:b w:val="0"/>
          <w:sz w:val="19"/>
          <w:szCs w:val="19"/>
        </w:rPr>
      </w:pPr>
      <w:proofErr w:type="gramStart"/>
      <w:r w:rsidRPr="00F6115E">
        <w:rPr>
          <w:rFonts w:ascii="Arial" w:hAnsi="Arial" w:cs="Arial"/>
          <w:b w:val="0"/>
          <w:sz w:val="19"/>
          <w:szCs w:val="19"/>
        </w:rPr>
        <w:t>W</w:t>
      </w:r>
      <w:r w:rsidR="00882879" w:rsidRPr="00F6115E">
        <w:rPr>
          <w:rFonts w:ascii="Arial" w:hAnsi="Arial" w:cs="Arial"/>
          <w:b w:val="0"/>
          <w:sz w:val="19"/>
          <w:szCs w:val="19"/>
        </w:rPr>
        <w:t>V</w:t>
      </w:r>
      <w:r w:rsidR="00514817" w:rsidRPr="00F6115E">
        <w:rPr>
          <w:rFonts w:ascii="Arial" w:hAnsi="Arial" w:cs="Arial"/>
          <w:b w:val="0"/>
          <w:sz w:val="19"/>
          <w:szCs w:val="19"/>
        </w:rPr>
        <w:t xml:space="preserve"> </w:t>
      </w:r>
      <w:r w:rsidR="00882879" w:rsidRPr="00F6115E">
        <w:rPr>
          <w:rFonts w:ascii="Arial" w:hAnsi="Arial" w:cs="Arial"/>
          <w:b w:val="0"/>
          <w:sz w:val="19"/>
          <w:szCs w:val="19"/>
        </w:rPr>
        <w:t>FRIS.</w:t>
      </w:r>
      <w:proofErr w:type="gramEnd"/>
      <w:r w:rsidRPr="00F6115E">
        <w:rPr>
          <w:rFonts w:ascii="Arial" w:hAnsi="Arial" w:cs="Arial"/>
          <w:b w:val="0"/>
          <w:sz w:val="19"/>
          <w:szCs w:val="19"/>
        </w:rPr>
        <w:t xml:space="preserve"> (2008).</w:t>
      </w:r>
      <w:r w:rsidR="005D78D8" w:rsidRPr="00F6115E">
        <w:rPr>
          <w:rFonts w:ascii="Arial" w:hAnsi="Arial" w:cs="Arial"/>
          <w:b w:val="0"/>
          <w:sz w:val="19"/>
          <w:szCs w:val="19"/>
        </w:rPr>
        <w:t xml:space="preserve"> </w:t>
      </w:r>
      <w:r w:rsidRPr="00F6115E">
        <w:rPr>
          <w:rFonts w:ascii="Arial" w:hAnsi="Arial" w:cs="Arial"/>
          <w:b w:val="0"/>
          <w:i/>
          <w:sz w:val="19"/>
          <w:szCs w:val="19"/>
        </w:rPr>
        <w:t>Sexual assault response team (SART)</w:t>
      </w:r>
      <w:r w:rsidRPr="00F6115E">
        <w:rPr>
          <w:rFonts w:ascii="Arial" w:hAnsi="Arial" w:cs="Arial"/>
          <w:b w:val="0"/>
          <w:sz w:val="19"/>
          <w:szCs w:val="19"/>
        </w:rPr>
        <w:t xml:space="preserve">. </w:t>
      </w:r>
      <w:r w:rsidR="009611F4" w:rsidRPr="00F6115E">
        <w:rPr>
          <w:rFonts w:ascii="Arial" w:hAnsi="Arial" w:cs="Arial"/>
          <w:b w:val="0"/>
          <w:sz w:val="19"/>
          <w:szCs w:val="19"/>
        </w:rPr>
        <w:t xml:space="preserve">Fairmont, WV. </w:t>
      </w:r>
      <w:r w:rsidR="00080D8A" w:rsidRPr="00F6115E">
        <w:rPr>
          <w:rFonts w:ascii="Arial" w:eastAsia="SimSun" w:hAnsi="Arial" w:cs="Arial"/>
          <w:b w:val="0"/>
          <w:bCs w:val="0"/>
          <w:kern w:val="1"/>
          <w:sz w:val="19"/>
          <w:szCs w:val="19"/>
          <w:lang w:eastAsia="hi-IN" w:bidi="hi-IN"/>
        </w:rPr>
        <w:t>See</w:t>
      </w:r>
      <w:r w:rsidRPr="00F6115E">
        <w:rPr>
          <w:rFonts w:ascii="Arial" w:hAnsi="Arial" w:cs="Arial"/>
          <w:b w:val="0"/>
          <w:sz w:val="19"/>
          <w:szCs w:val="19"/>
        </w:rPr>
        <w:t xml:space="preserve"> </w:t>
      </w:r>
      <w:hyperlink r:id="rId128" w:history="1">
        <w:r w:rsidR="005D78D8" w:rsidRPr="00F6115E">
          <w:rPr>
            <w:rStyle w:val="Hyperlink"/>
            <w:rFonts w:ascii="Arial" w:hAnsi="Arial" w:cs="Arial"/>
            <w:b w:val="0"/>
            <w:sz w:val="19"/>
            <w:szCs w:val="19"/>
          </w:rPr>
          <w:t>www.fris.org</w:t>
        </w:r>
      </w:hyperlink>
      <w:r w:rsidRPr="00F6115E">
        <w:rPr>
          <w:rFonts w:ascii="Arial" w:hAnsi="Arial" w:cs="Arial"/>
          <w:b w:val="0"/>
          <w:sz w:val="19"/>
          <w:szCs w:val="19"/>
        </w:rPr>
        <w:t xml:space="preserve">. </w:t>
      </w:r>
    </w:p>
    <w:p w:rsidR="004A5825" w:rsidRPr="00F6115E" w:rsidRDefault="004A5825" w:rsidP="00FB3678">
      <w:pPr>
        <w:pStyle w:val="Heading6"/>
        <w:shd w:val="clear" w:color="auto" w:fill="FFFFFF"/>
        <w:spacing w:before="0" w:beforeAutospacing="0" w:after="0" w:afterAutospacing="0" w:line="264" w:lineRule="auto"/>
        <w:ind w:left="288" w:hanging="288"/>
        <w:rPr>
          <w:rFonts w:ascii="Arial" w:eastAsia="SimSun" w:hAnsi="Arial" w:cs="Arial"/>
          <w:b w:val="0"/>
          <w:bCs w:val="0"/>
          <w:kern w:val="1"/>
          <w:sz w:val="19"/>
          <w:szCs w:val="19"/>
          <w:lang w:eastAsia="hi-IN" w:bidi="hi-IN"/>
        </w:rPr>
      </w:pPr>
    </w:p>
    <w:p w:rsidR="0095754C" w:rsidRPr="00F6115E" w:rsidRDefault="00E13105" w:rsidP="00FB3678">
      <w:pPr>
        <w:pStyle w:val="Heading6"/>
        <w:shd w:val="clear" w:color="auto" w:fill="FFFFFF"/>
        <w:spacing w:before="0" w:beforeAutospacing="0" w:after="0" w:afterAutospacing="0" w:line="264" w:lineRule="auto"/>
        <w:ind w:left="288" w:hanging="288"/>
        <w:rPr>
          <w:rFonts w:ascii="Arial" w:eastAsia="SimSun" w:hAnsi="Arial" w:cs="Arial"/>
          <w:b w:val="0"/>
          <w:bCs w:val="0"/>
          <w:kern w:val="1"/>
          <w:sz w:val="19"/>
          <w:szCs w:val="19"/>
          <w:lang w:eastAsia="hi-IN" w:bidi="hi-IN"/>
        </w:rPr>
      </w:pPr>
      <w:proofErr w:type="gramStart"/>
      <w:r w:rsidRPr="00F6115E">
        <w:rPr>
          <w:rFonts w:ascii="Arial" w:eastAsia="SimSun" w:hAnsi="Arial" w:cs="Arial"/>
          <w:b w:val="0"/>
          <w:bCs w:val="0"/>
          <w:kern w:val="1"/>
          <w:sz w:val="19"/>
          <w:szCs w:val="19"/>
          <w:lang w:eastAsia="hi-IN" w:bidi="hi-IN"/>
        </w:rPr>
        <w:t>West Virginia Human Rights Commission</w:t>
      </w:r>
      <w:r w:rsidR="00882879" w:rsidRPr="00F6115E">
        <w:rPr>
          <w:rFonts w:ascii="Arial" w:eastAsia="SimSun" w:hAnsi="Arial" w:cs="Arial"/>
          <w:b w:val="0"/>
          <w:kern w:val="1"/>
          <w:sz w:val="19"/>
          <w:szCs w:val="19"/>
          <w:lang w:eastAsia="hi-IN" w:bidi="hi-IN"/>
        </w:rPr>
        <w:t>.</w:t>
      </w:r>
      <w:proofErr w:type="gramEnd"/>
      <w:r w:rsidR="00882879" w:rsidRPr="00F6115E">
        <w:rPr>
          <w:rFonts w:ascii="Arial" w:eastAsia="SimSun" w:hAnsi="Arial" w:cs="Arial"/>
          <w:b w:val="0"/>
          <w:kern w:val="1"/>
          <w:sz w:val="19"/>
          <w:szCs w:val="19"/>
          <w:lang w:eastAsia="hi-IN" w:bidi="hi-IN"/>
        </w:rPr>
        <w:t xml:space="preserve"> </w:t>
      </w:r>
      <w:proofErr w:type="gramStart"/>
      <w:r w:rsidRPr="00F6115E">
        <w:rPr>
          <w:rFonts w:ascii="Arial" w:eastAsia="SimSun" w:hAnsi="Arial" w:cs="Arial"/>
          <w:b w:val="0"/>
          <w:i/>
          <w:kern w:val="1"/>
          <w:sz w:val="19"/>
          <w:szCs w:val="19"/>
          <w:lang w:eastAsia="hi-IN" w:bidi="hi-IN"/>
        </w:rPr>
        <w:t>Your guide to frequently asked questions in discrimination complaints</w:t>
      </w:r>
      <w:r w:rsidRPr="00F6115E">
        <w:rPr>
          <w:rFonts w:ascii="Arial" w:eastAsia="SimSun" w:hAnsi="Arial" w:cs="Arial"/>
          <w:b w:val="0"/>
          <w:bCs w:val="0"/>
          <w:kern w:val="1"/>
          <w:sz w:val="19"/>
          <w:szCs w:val="19"/>
          <w:lang w:eastAsia="hi-IN" w:bidi="hi-IN"/>
        </w:rPr>
        <w:t>.</w:t>
      </w:r>
      <w:proofErr w:type="gramEnd"/>
      <w:r w:rsidRPr="00F6115E">
        <w:rPr>
          <w:rFonts w:ascii="Arial" w:eastAsia="SimSun" w:hAnsi="Arial" w:cs="Arial"/>
          <w:b w:val="0"/>
          <w:bCs w:val="0"/>
          <w:kern w:val="1"/>
          <w:sz w:val="19"/>
          <w:szCs w:val="19"/>
          <w:lang w:eastAsia="hi-IN" w:bidi="hi-IN"/>
        </w:rPr>
        <w:t xml:space="preserve"> </w:t>
      </w:r>
      <w:r w:rsidR="009611F4" w:rsidRPr="00F6115E">
        <w:rPr>
          <w:rFonts w:ascii="Arial" w:eastAsia="SimSun" w:hAnsi="Arial" w:cs="Arial"/>
          <w:b w:val="0"/>
          <w:bCs w:val="0"/>
          <w:kern w:val="1"/>
          <w:sz w:val="19"/>
          <w:szCs w:val="19"/>
          <w:lang w:eastAsia="hi-IN" w:bidi="hi-IN"/>
        </w:rPr>
        <w:t xml:space="preserve">Charleston, WV. </w:t>
      </w:r>
      <w:r w:rsidR="00080D8A" w:rsidRPr="00F6115E">
        <w:rPr>
          <w:rFonts w:ascii="Arial" w:eastAsia="SimSun" w:hAnsi="Arial" w:cs="Arial"/>
          <w:b w:val="0"/>
          <w:bCs w:val="0"/>
          <w:kern w:val="1"/>
          <w:sz w:val="19"/>
          <w:szCs w:val="19"/>
          <w:lang w:eastAsia="hi-IN" w:bidi="hi-IN"/>
        </w:rPr>
        <w:t>See</w:t>
      </w:r>
      <w:r w:rsidR="00783F07" w:rsidRPr="00F6115E">
        <w:rPr>
          <w:rFonts w:ascii="Arial" w:eastAsia="SimSun" w:hAnsi="Arial" w:cs="Arial"/>
          <w:b w:val="0"/>
          <w:bCs w:val="0"/>
          <w:kern w:val="1"/>
          <w:sz w:val="19"/>
          <w:szCs w:val="19"/>
          <w:lang w:eastAsia="hi-IN" w:bidi="hi-IN"/>
        </w:rPr>
        <w:t xml:space="preserve"> </w:t>
      </w:r>
      <w:hyperlink r:id="rId129" w:history="1">
        <w:r w:rsidRPr="00F6115E">
          <w:rPr>
            <w:rStyle w:val="Hyperlink"/>
            <w:rFonts w:ascii="Arial" w:hAnsi="Arial" w:cs="Arial"/>
            <w:b w:val="0"/>
            <w:sz w:val="19"/>
            <w:szCs w:val="19"/>
          </w:rPr>
          <w:t>www.wvf.state.wv.us/wvhrc/</w:t>
        </w:r>
      </w:hyperlink>
      <w:r w:rsidRPr="00F6115E">
        <w:rPr>
          <w:rFonts w:ascii="Arial" w:eastAsia="SimSun" w:hAnsi="Arial" w:cs="Arial"/>
          <w:b w:val="0"/>
          <w:bCs w:val="0"/>
          <w:kern w:val="1"/>
          <w:sz w:val="19"/>
          <w:szCs w:val="19"/>
          <w:lang w:eastAsia="hi-IN" w:bidi="hi-IN"/>
        </w:rPr>
        <w:t>.</w:t>
      </w:r>
    </w:p>
    <w:p w:rsidR="004A5825" w:rsidRPr="00F6115E" w:rsidRDefault="004A5825" w:rsidP="00FB3678">
      <w:pPr>
        <w:pStyle w:val="Heading6"/>
        <w:shd w:val="clear" w:color="auto" w:fill="FFFFFF"/>
        <w:spacing w:before="0" w:beforeAutospacing="0" w:after="0" w:afterAutospacing="0" w:line="264" w:lineRule="auto"/>
        <w:ind w:left="288" w:hanging="288"/>
        <w:rPr>
          <w:rStyle w:val="Emphasis"/>
          <w:rFonts w:ascii="Arial" w:hAnsi="Arial" w:cs="Arial"/>
          <w:i w:val="0"/>
          <w:color w:val="auto"/>
          <w:sz w:val="19"/>
          <w:szCs w:val="19"/>
        </w:rPr>
      </w:pPr>
    </w:p>
    <w:p w:rsidR="00D5444C" w:rsidRPr="00F6115E" w:rsidRDefault="00D5444C" w:rsidP="00FB3678">
      <w:pPr>
        <w:pStyle w:val="Heading6"/>
        <w:shd w:val="clear" w:color="auto" w:fill="FFFFFF"/>
        <w:spacing w:before="0" w:beforeAutospacing="0" w:after="0" w:afterAutospacing="0" w:line="264" w:lineRule="auto"/>
        <w:ind w:left="288" w:hanging="288"/>
        <w:rPr>
          <w:rFonts w:ascii="Arial" w:hAnsi="Arial" w:cs="Arial"/>
          <w:b w:val="0"/>
          <w:sz w:val="19"/>
          <w:szCs w:val="19"/>
        </w:rPr>
      </w:pPr>
      <w:proofErr w:type="gramStart"/>
      <w:r w:rsidRPr="00F6115E">
        <w:rPr>
          <w:rStyle w:val="Emphasis"/>
          <w:rFonts w:ascii="Arial" w:hAnsi="Arial" w:cs="Arial"/>
          <w:i w:val="0"/>
          <w:color w:val="auto"/>
          <w:sz w:val="19"/>
          <w:szCs w:val="19"/>
        </w:rPr>
        <w:t>West Virginia Sexual Assault Free Environment (WV S.A.F.E.) project</w:t>
      </w:r>
      <w:r w:rsidR="00882879" w:rsidRPr="00F6115E">
        <w:rPr>
          <w:rStyle w:val="Emphasis"/>
          <w:rFonts w:ascii="Arial" w:hAnsi="Arial" w:cs="Arial"/>
          <w:i w:val="0"/>
          <w:color w:val="auto"/>
          <w:sz w:val="19"/>
          <w:szCs w:val="19"/>
        </w:rPr>
        <w:t>.</w:t>
      </w:r>
      <w:proofErr w:type="gramEnd"/>
      <w:r w:rsidRPr="00F6115E">
        <w:rPr>
          <w:rFonts w:ascii="Arial" w:hAnsi="Arial" w:cs="Arial"/>
          <w:b w:val="0"/>
          <w:i/>
          <w:sz w:val="19"/>
          <w:szCs w:val="19"/>
        </w:rPr>
        <w:t xml:space="preserve"> </w:t>
      </w:r>
      <w:r w:rsidRPr="00F6115E">
        <w:rPr>
          <w:rFonts w:ascii="Arial" w:hAnsi="Arial" w:cs="Arial"/>
          <w:b w:val="0"/>
          <w:sz w:val="19"/>
          <w:szCs w:val="19"/>
        </w:rPr>
        <w:t>(2010)</w:t>
      </w:r>
      <w:r w:rsidR="005D78D8" w:rsidRPr="00F6115E">
        <w:rPr>
          <w:rFonts w:ascii="Arial" w:hAnsi="Arial" w:cs="Arial"/>
          <w:b w:val="0"/>
          <w:sz w:val="19"/>
          <w:szCs w:val="19"/>
        </w:rPr>
        <w:t xml:space="preserve">. </w:t>
      </w:r>
      <w:r w:rsidRPr="00F6115E">
        <w:rPr>
          <w:rFonts w:ascii="Arial" w:hAnsi="Arial" w:cs="Arial"/>
          <w:b w:val="0"/>
          <w:i/>
          <w:sz w:val="19"/>
          <w:szCs w:val="19"/>
        </w:rPr>
        <w:t>Training and collaboration toolkit: Serving sexual violence victims with disabilities</w:t>
      </w:r>
      <w:r w:rsidR="005D78D8" w:rsidRPr="00F6115E">
        <w:rPr>
          <w:rFonts w:ascii="Arial" w:hAnsi="Arial" w:cs="Arial"/>
          <w:b w:val="0"/>
          <w:i/>
          <w:sz w:val="19"/>
          <w:szCs w:val="19"/>
        </w:rPr>
        <w:t xml:space="preserve">. </w:t>
      </w:r>
      <w:r w:rsidR="0095754C" w:rsidRPr="00F6115E">
        <w:rPr>
          <w:rFonts w:ascii="Arial" w:hAnsi="Arial" w:cs="Arial"/>
          <w:b w:val="0"/>
          <w:iCs/>
          <w:sz w:val="19"/>
          <w:szCs w:val="19"/>
        </w:rPr>
        <w:t xml:space="preserve">West Virginia Foundation for Rape Information and Services, West Virginia Department of Health and Human Resources and Northern West Virginia Center for Independent Living. </w:t>
      </w:r>
      <w:r w:rsidR="00080D8A" w:rsidRPr="00F6115E">
        <w:rPr>
          <w:rFonts w:ascii="Arial" w:hAnsi="Arial" w:cs="Arial"/>
          <w:b w:val="0"/>
          <w:iCs/>
          <w:sz w:val="19"/>
          <w:szCs w:val="19"/>
        </w:rPr>
        <w:t>See</w:t>
      </w:r>
      <w:r w:rsidRPr="00F6115E">
        <w:rPr>
          <w:rFonts w:ascii="Arial" w:hAnsi="Arial" w:cs="Arial"/>
          <w:b w:val="0"/>
          <w:sz w:val="19"/>
          <w:szCs w:val="19"/>
        </w:rPr>
        <w:t xml:space="preserve"> </w:t>
      </w:r>
      <w:hyperlink r:id="rId130" w:history="1">
        <w:r w:rsidR="005D78D8" w:rsidRPr="00F6115E">
          <w:rPr>
            <w:rStyle w:val="Hyperlink"/>
            <w:rFonts w:ascii="Arial" w:hAnsi="Arial" w:cs="Arial"/>
            <w:b w:val="0"/>
            <w:sz w:val="19"/>
            <w:szCs w:val="19"/>
          </w:rPr>
          <w:t>www.fris.org</w:t>
        </w:r>
      </w:hyperlink>
      <w:r w:rsidRPr="00F6115E">
        <w:rPr>
          <w:rFonts w:ascii="Arial" w:hAnsi="Arial" w:cs="Arial"/>
          <w:b w:val="0"/>
          <w:sz w:val="19"/>
          <w:szCs w:val="19"/>
        </w:rPr>
        <w:t xml:space="preserve">. </w:t>
      </w:r>
    </w:p>
    <w:p w:rsidR="004A5825" w:rsidRPr="00F6115E" w:rsidRDefault="004A5825" w:rsidP="00FB3678">
      <w:pPr>
        <w:pStyle w:val="Heading6"/>
        <w:shd w:val="clear" w:color="auto" w:fill="FFFFFF"/>
        <w:spacing w:before="0" w:beforeAutospacing="0" w:after="0" w:afterAutospacing="0" w:line="264" w:lineRule="auto"/>
        <w:ind w:left="288" w:hanging="288"/>
        <w:rPr>
          <w:rFonts w:ascii="Arial" w:hAnsi="Arial" w:cs="Arial"/>
          <w:b w:val="0"/>
          <w:sz w:val="19"/>
          <w:szCs w:val="19"/>
        </w:rPr>
      </w:pPr>
    </w:p>
    <w:p w:rsidR="008D0C55" w:rsidRPr="00F6115E" w:rsidRDefault="003E1E0F" w:rsidP="00275BFC">
      <w:pPr>
        <w:pStyle w:val="Heading6"/>
        <w:shd w:val="clear" w:color="auto" w:fill="FFFFFF"/>
        <w:spacing w:before="0" w:beforeAutospacing="0" w:after="0" w:afterAutospacing="0" w:line="264" w:lineRule="auto"/>
        <w:ind w:left="288" w:hanging="288"/>
        <w:rPr>
          <w:rFonts w:ascii="Arial" w:hAnsi="Arial" w:cs="Arial"/>
          <w:b w:val="0"/>
          <w:sz w:val="19"/>
          <w:szCs w:val="19"/>
        </w:rPr>
      </w:pPr>
      <w:proofErr w:type="gramStart"/>
      <w:r w:rsidRPr="00F6115E">
        <w:rPr>
          <w:rFonts w:ascii="Arial" w:hAnsi="Arial" w:cs="Arial"/>
          <w:b w:val="0"/>
          <w:sz w:val="19"/>
          <w:szCs w:val="19"/>
        </w:rPr>
        <w:t>Womens</w:t>
      </w:r>
      <w:r w:rsidR="00B869D7" w:rsidRPr="00F6115E">
        <w:rPr>
          <w:rFonts w:ascii="Arial" w:hAnsi="Arial" w:cs="Arial"/>
          <w:b w:val="0"/>
          <w:sz w:val="19"/>
          <w:szCs w:val="19"/>
        </w:rPr>
        <w:t>L</w:t>
      </w:r>
      <w:r w:rsidRPr="00F6115E">
        <w:rPr>
          <w:rFonts w:ascii="Arial" w:hAnsi="Arial" w:cs="Arial"/>
          <w:b w:val="0"/>
          <w:sz w:val="19"/>
          <w:szCs w:val="19"/>
        </w:rPr>
        <w:t>aw.org. (2008).</w:t>
      </w:r>
      <w:proofErr w:type="gramEnd"/>
      <w:r w:rsidRPr="00F6115E">
        <w:rPr>
          <w:rFonts w:ascii="Arial" w:hAnsi="Arial" w:cs="Arial"/>
          <w:b w:val="0"/>
          <w:sz w:val="19"/>
          <w:szCs w:val="19"/>
        </w:rPr>
        <w:t xml:space="preserve"> </w:t>
      </w:r>
      <w:r w:rsidRPr="00F6115E">
        <w:rPr>
          <w:rFonts w:ascii="Arial" w:hAnsi="Arial" w:cs="Arial"/>
          <w:b w:val="0"/>
          <w:i/>
          <w:sz w:val="19"/>
          <w:szCs w:val="19"/>
        </w:rPr>
        <w:t>T visas laws and trafficking</w:t>
      </w:r>
      <w:r w:rsidRPr="00F6115E">
        <w:rPr>
          <w:rFonts w:ascii="Arial" w:hAnsi="Arial" w:cs="Arial"/>
          <w:b w:val="0"/>
          <w:sz w:val="19"/>
          <w:szCs w:val="19"/>
        </w:rPr>
        <w:t xml:space="preserve">. </w:t>
      </w:r>
      <w:proofErr w:type="gramStart"/>
      <w:r w:rsidR="00B869D7" w:rsidRPr="00F6115E">
        <w:rPr>
          <w:rFonts w:ascii="Arial" w:hAnsi="Arial" w:cs="Arial"/>
          <w:b w:val="0"/>
          <w:sz w:val="19"/>
          <w:szCs w:val="19"/>
        </w:rPr>
        <w:t xml:space="preserve">A project of the </w:t>
      </w:r>
      <w:r w:rsidRPr="00F6115E">
        <w:rPr>
          <w:rFonts w:ascii="Arial" w:hAnsi="Arial" w:cs="Arial"/>
          <w:b w:val="0"/>
          <w:sz w:val="19"/>
          <w:szCs w:val="19"/>
        </w:rPr>
        <w:t>National Network to End Domestic Violence.</w:t>
      </w:r>
      <w:proofErr w:type="gramEnd"/>
      <w:r w:rsidRPr="00F6115E">
        <w:rPr>
          <w:rFonts w:ascii="Arial" w:hAnsi="Arial" w:cs="Arial"/>
          <w:b w:val="0"/>
          <w:sz w:val="19"/>
          <w:szCs w:val="19"/>
        </w:rPr>
        <w:t xml:space="preserve"> </w:t>
      </w:r>
      <w:r w:rsidR="00080D8A" w:rsidRPr="00F6115E">
        <w:rPr>
          <w:rFonts w:ascii="Arial" w:hAnsi="Arial" w:cs="Arial"/>
          <w:b w:val="0"/>
          <w:sz w:val="19"/>
          <w:szCs w:val="19"/>
        </w:rPr>
        <w:t>See</w:t>
      </w:r>
      <w:r w:rsidR="00B869D7" w:rsidRPr="00F6115E">
        <w:rPr>
          <w:rFonts w:ascii="Arial" w:hAnsi="Arial" w:cs="Arial"/>
          <w:b w:val="0"/>
          <w:color w:val="FF0000"/>
          <w:sz w:val="19"/>
          <w:szCs w:val="19"/>
        </w:rPr>
        <w:t xml:space="preserve"> </w:t>
      </w:r>
      <w:hyperlink r:id="rId131" w:history="1">
        <w:r w:rsidR="00B869D7" w:rsidRPr="00F6115E">
          <w:rPr>
            <w:rStyle w:val="Hyperlink"/>
            <w:rFonts w:ascii="Arial" w:hAnsi="Arial" w:cs="Arial"/>
            <w:b w:val="0"/>
            <w:sz w:val="19"/>
            <w:szCs w:val="19"/>
          </w:rPr>
          <w:t>www.womenslaw.org</w:t>
        </w:r>
      </w:hyperlink>
      <w:r w:rsidR="00B869D7" w:rsidRPr="00F6115E">
        <w:rPr>
          <w:rFonts w:ascii="Arial" w:hAnsi="Arial" w:cs="Arial"/>
          <w:b w:val="0"/>
          <w:sz w:val="19"/>
          <w:szCs w:val="19"/>
        </w:rPr>
        <w:t>.</w:t>
      </w:r>
    </w:p>
    <w:sectPr w:rsidR="008D0C55" w:rsidRPr="00F6115E" w:rsidSect="00AF7351">
      <w:type w:val="continuous"/>
      <w:pgSz w:w="12240" w:h="15840"/>
      <w:pgMar w:top="1152" w:right="1440" w:bottom="1152" w:left="1440" w:header="720" w:footer="432" w:gutter="0"/>
      <w:cols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AE6" w:rsidRDefault="00B25AE6" w:rsidP="00E35FC2">
      <w:r>
        <w:separator/>
      </w:r>
    </w:p>
    <w:p w:rsidR="00B25AE6" w:rsidRDefault="00B25AE6"/>
  </w:endnote>
  <w:endnote w:type="continuationSeparator" w:id="0">
    <w:p w:rsidR="00B25AE6" w:rsidRDefault="00B25AE6" w:rsidP="00E35FC2">
      <w:r>
        <w:continuationSeparator/>
      </w:r>
    </w:p>
    <w:p w:rsidR="00B25AE6" w:rsidRDefault="00B25AE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MS Mincho"/>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45 Helvetica Light">
    <w:altName w:val="Times New Roman"/>
    <w:charset w:val="00"/>
    <w:family w:val="roman"/>
    <w:pitch w:val="variable"/>
    <w:sig w:usb0="00000000" w:usb1="00000000" w:usb2="00000000" w:usb3="00000000" w:csb0="00000000" w:csb1="00000000"/>
  </w:font>
  <w:font w:name="Myriad Pro">
    <w:altName w:val="Myriad Pro"/>
    <w:panose1 w:val="00000000000000000000"/>
    <w:charset w:val="00"/>
    <w:family w:val="swiss"/>
    <w:notTrueType/>
    <w:pitch w:val="default"/>
    <w:sig w:usb0="00000003" w:usb1="00000000" w:usb2="00000000" w:usb3="00000000" w:csb0="00000001" w:csb1="00000000"/>
  </w:font>
  <w:font w:name="KKXUSW+GaramondThree">
    <w:altName w:val="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vantGarde">
    <w:altName w:val="Century Gothic"/>
    <w:panose1 w:val="00000000000000000000"/>
    <w:charset w:val="00"/>
    <w:family w:val="swiss"/>
    <w:notTrueType/>
    <w:pitch w:val="default"/>
    <w:sig w:usb0="00000003" w:usb1="00000000" w:usb2="00000000" w:usb3="00000000" w:csb0="00000001" w:csb1="00000000"/>
  </w:font>
  <w:font w:name="StarSymbol">
    <w:altName w:val="MS Mincho"/>
    <w:charset w:val="8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AE6" w:rsidRDefault="00B25AE6" w:rsidP="00E35FC2">
    <w:pPr>
      <w:pStyle w:val="Footer"/>
      <w:ind w:firstLine="0"/>
      <w:rPr>
        <w:rFonts w:ascii="Arial" w:hAnsi="Arial" w:cs="Arial"/>
        <w:bCs/>
        <w:color w:val="595959"/>
        <w:sz w:val="16"/>
        <w:szCs w:val="16"/>
      </w:rPr>
    </w:pPr>
  </w:p>
  <w:p w:rsidR="00B25AE6" w:rsidRDefault="00B25AE6" w:rsidP="00BA6027">
    <w:pPr>
      <w:pStyle w:val="Footer"/>
      <w:pBdr>
        <w:top w:val="single" w:sz="12" w:space="1" w:color="4BACC6" w:themeColor="accent5"/>
      </w:pBdr>
      <w:ind w:firstLine="0"/>
      <w:rPr>
        <w:rFonts w:ascii="Arial" w:hAnsi="Arial" w:cs="Arial"/>
        <w:bCs/>
        <w:color w:val="595959"/>
        <w:sz w:val="16"/>
        <w:szCs w:val="16"/>
      </w:rPr>
    </w:pPr>
    <w:r w:rsidRPr="00933FEE">
      <w:rPr>
        <w:rFonts w:ascii="Arial" w:hAnsi="Arial" w:cs="Arial"/>
        <w:sz w:val="16"/>
        <w:szCs w:val="16"/>
        <w:shd w:val="clear" w:color="auto" w:fill="000000"/>
      </w:rPr>
      <w:fldChar w:fldCharType="begin"/>
    </w:r>
    <w:r w:rsidRPr="00933FEE">
      <w:rPr>
        <w:rFonts w:ascii="Arial" w:hAnsi="Arial" w:cs="Arial"/>
        <w:sz w:val="16"/>
        <w:szCs w:val="16"/>
        <w:shd w:val="clear" w:color="auto" w:fill="000000"/>
      </w:rPr>
      <w:instrText xml:space="preserve"> PAGE   \* MERGEFORMAT </w:instrText>
    </w:r>
    <w:r w:rsidRPr="00933FEE">
      <w:rPr>
        <w:rFonts w:ascii="Arial" w:hAnsi="Arial" w:cs="Arial"/>
        <w:sz w:val="16"/>
        <w:szCs w:val="16"/>
        <w:shd w:val="clear" w:color="auto" w:fill="000000"/>
      </w:rPr>
      <w:fldChar w:fldCharType="separate"/>
    </w:r>
    <w:r>
      <w:rPr>
        <w:rFonts w:ascii="Arial" w:hAnsi="Arial" w:cs="Arial"/>
        <w:noProof/>
        <w:sz w:val="16"/>
        <w:szCs w:val="16"/>
        <w:shd w:val="clear" w:color="auto" w:fill="000000"/>
      </w:rPr>
      <w:t>26</w:t>
    </w:r>
    <w:r w:rsidRPr="00933FEE">
      <w:rPr>
        <w:rFonts w:ascii="Arial" w:hAnsi="Arial" w:cs="Arial"/>
        <w:sz w:val="16"/>
        <w:szCs w:val="16"/>
        <w:shd w:val="clear" w:color="auto" w:fill="000000"/>
      </w:rPr>
      <w:fldChar w:fldCharType="end"/>
    </w:r>
    <w:r>
      <w:rPr>
        <w:rFonts w:ascii="Arial" w:hAnsi="Arial" w:cs="Arial"/>
        <w:bCs/>
        <w:color w:val="595959"/>
        <w:sz w:val="16"/>
        <w:szCs w:val="16"/>
      </w:rPr>
      <w:t xml:space="preserve"> W</w:t>
    </w:r>
    <w:r w:rsidRPr="00B36727">
      <w:rPr>
        <w:rFonts w:ascii="Arial" w:hAnsi="Arial" w:cs="Arial"/>
        <w:bCs/>
        <w:color w:val="595959"/>
        <w:sz w:val="16"/>
        <w:szCs w:val="16"/>
      </w:rPr>
      <w:t>est Virginia Sexual Violence Prevention Toolkit:</w:t>
    </w:r>
    <w:r w:rsidRPr="00B36727">
      <w:rPr>
        <w:rFonts w:ascii="Arial" w:hAnsi="Arial" w:cs="Arial"/>
        <w:b/>
        <w:bCs/>
        <w:color w:val="595959"/>
        <w:sz w:val="16"/>
        <w:szCs w:val="16"/>
      </w:rPr>
      <w:t xml:space="preserve"> </w:t>
    </w:r>
    <w:r w:rsidRPr="00B36727">
      <w:rPr>
        <w:rFonts w:ascii="Arial" w:hAnsi="Arial" w:cs="Arial"/>
        <w:bCs/>
        <w:color w:val="595959"/>
        <w:sz w:val="16"/>
        <w:szCs w:val="16"/>
      </w:rPr>
      <w:t xml:space="preserve">A Guide for </w:t>
    </w:r>
    <w:r>
      <w:rPr>
        <w:rFonts w:ascii="Arial" w:hAnsi="Arial" w:cs="Arial"/>
        <w:bCs/>
        <w:color w:val="595959"/>
        <w:sz w:val="16"/>
        <w:szCs w:val="16"/>
      </w:rPr>
      <w:t>College Campuses</w:t>
    </w:r>
  </w:p>
  <w:p w:rsidR="00B25AE6" w:rsidRDefault="00B25AE6" w:rsidP="003858A5">
    <w:pPr>
      <w:pStyle w:val="Footer"/>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58027"/>
      <w:docPartObj>
        <w:docPartGallery w:val="Page Numbers (Bottom of Page)"/>
        <w:docPartUnique/>
      </w:docPartObj>
    </w:sdtPr>
    <w:sdtContent>
      <w:p w:rsidR="00B25AE6" w:rsidRPr="00E17E6E" w:rsidRDefault="00B25AE6" w:rsidP="00850EC1">
        <w:pPr>
          <w:shd w:val="clear" w:color="auto" w:fill="FFFFFF"/>
          <w:spacing w:before="40"/>
          <w:jc w:val="center"/>
          <w:rPr>
            <w:rFonts w:ascii="Arial Narrow" w:hAnsi="Arial Narrow"/>
            <w:color w:val="0070C0"/>
            <w:sz w:val="16"/>
            <w:szCs w:val="16"/>
          </w:rPr>
        </w:pPr>
        <w:r w:rsidRPr="00334CBD">
          <w:rPr>
            <w:rFonts w:ascii="Arial Narrow" w:hAnsi="Arial Narrow"/>
            <w:i/>
            <w:color w:val="365F91" w:themeColor="accent1" w:themeShade="BF"/>
            <w:sz w:val="16"/>
            <w:szCs w:val="16"/>
          </w:rPr>
          <w:t xml:space="preserve">West Virginia Prevention and Interpersonal Violence Intervention Training </w:t>
        </w:r>
        <w:r>
          <w:rPr>
            <w:rFonts w:ascii="Arial Narrow" w:hAnsi="Arial Narrow"/>
            <w:i/>
            <w:color w:val="365F91" w:themeColor="accent1" w:themeShade="BF"/>
            <w:sz w:val="16"/>
            <w:szCs w:val="16"/>
          </w:rPr>
          <w:t xml:space="preserve">(PIVIT) </w:t>
        </w:r>
        <w:r w:rsidRPr="00334CBD">
          <w:rPr>
            <w:rFonts w:ascii="Arial Narrow" w:hAnsi="Arial Narrow"/>
            <w:i/>
            <w:color w:val="365F91" w:themeColor="accent1" w:themeShade="BF"/>
            <w:sz w:val="16"/>
            <w:szCs w:val="16"/>
          </w:rPr>
          <w:t>Toolkit: Law Enforcement and Security Edition</w:t>
        </w:r>
      </w:p>
      <w:p w:rsidR="00B25AE6" w:rsidRDefault="00B25AE6" w:rsidP="00AF6BDF">
        <w:pPr>
          <w:spacing w:line="264" w:lineRule="auto"/>
          <w:jc w:val="center"/>
        </w:pPr>
        <w:r>
          <w:rPr>
            <w:noProof/>
            <w:lang w:bidi="ar-SA"/>
          </w:rPr>
        </w:r>
        <w:r>
          <w:rPr>
            <w:noProof/>
            <w:lang w:bidi="ar-SA"/>
          </w:rPr>
          <w:pict>
            <v:group id="Group 15" o:spid="_x0000_s4109"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">
              <v:shapetype id="_x0000_t202" coordsize="21600,21600" o:spt="202" path="m,l,21600r21600,l21600,xe">
                <v:stroke joinstyle="miter"/>
                <v:path gradientshapeok="t" o:connecttype="rect"/>
              </v:shapetype>
              <v:shape id="Text Box 16" o:spid="_x0000_s4114"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E/zsQA&#10;AADbAAAADwAAAGRycy9kb3ducmV2LnhtbESP3WrCQBSE7wu+w3KE3hTdtIEi0TX4g6k3vUj0AQ7Z&#10;YxKSPRuyW40+fVco9HKYmW+YVTqaTlxpcI1lBe/zCARxaXXDlYLz6TBbgHAeWWNnmRTcyUG6nrys&#10;MNH2xjldC1+JAGGXoILa+z6R0pU1GXRz2xMH72IHgz7IoZJ6wFuAm05+RNGnNNhwWKixp11NZVv8&#10;GAW0ye3ju3WZybf7XXZpmN7kl1Kv03GzBOFp9P/hv/ZRK4hjeH4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xP87EAAAA2wAAAA8AAAAAAAAAAAAAAAAAmAIAAGRycy9k&#10;b3ducmV2LnhtbFBLBQYAAAAABAAEAPUAAACJAwAAAAA=&#10;" filled="f" stroked="f">
                <v:textbox inset="0,0,0,0">
                  <w:txbxContent>
                    <w:p w:rsidR="00B25AE6" w:rsidRPr="00C32B78" w:rsidRDefault="00B25AE6" w:rsidP="00C32B78">
                      <w:pPr>
                        <w:ind w:firstLine="0"/>
                        <w:jc w:val="center"/>
                        <w:rPr>
                          <w:rFonts w:ascii="Arial" w:hAnsi="Arial" w:cs="Arial"/>
                          <w:sz w:val="18"/>
                          <w:szCs w:val="18"/>
                        </w:rPr>
                      </w:pPr>
                      <w:r>
                        <w:rPr>
                          <w:rFonts w:ascii="Arial" w:hAnsi="Arial" w:cs="Arial"/>
                          <w:sz w:val="18"/>
                          <w:szCs w:val="18"/>
                        </w:rPr>
                        <w:t>C</w:t>
                      </w:r>
                      <w:r w:rsidRPr="00C32B78">
                        <w:rPr>
                          <w:rFonts w:ascii="Arial" w:hAnsi="Arial" w:cs="Arial"/>
                          <w:sz w:val="18"/>
                          <w:szCs w:val="18"/>
                        </w:rPr>
                        <w:fldChar w:fldCharType="begin"/>
                      </w:r>
                      <w:r w:rsidRPr="00C32B78">
                        <w:rPr>
                          <w:rFonts w:ascii="Arial" w:hAnsi="Arial" w:cs="Arial"/>
                          <w:sz w:val="18"/>
                          <w:szCs w:val="18"/>
                        </w:rPr>
                        <w:instrText xml:space="preserve"> PAGE    \* MERGEFORMAT </w:instrText>
                      </w:r>
                      <w:r w:rsidRPr="00C32B78">
                        <w:rPr>
                          <w:rFonts w:ascii="Arial" w:hAnsi="Arial" w:cs="Arial"/>
                          <w:sz w:val="18"/>
                          <w:szCs w:val="18"/>
                        </w:rPr>
                        <w:fldChar w:fldCharType="separate"/>
                      </w:r>
                      <w:r w:rsidR="00762D56">
                        <w:rPr>
                          <w:rFonts w:ascii="Arial" w:hAnsi="Arial" w:cs="Arial"/>
                          <w:noProof/>
                          <w:sz w:val="18"/>
                          <w:szCs w:val="18"/>
                        </w:rPr>
                        <w:t>10</w:t>
                      </w:r>
                      <w:r w:rsidRPr="00C32B78">
                        <w:rPr>
                          <w:rFonts w:ascii="Arial" w:hAnsi="Arial" w:cs="Arial"/>
                          <w:sz w:val="18"/>
                          <w:szCs w:val="18"/>
                        </w:rPr>
                        <w:fldChar w:fldCharType="end"/>
                      </w:r>
                    </w:p>
                  </w:txbxContent>
                </v:textbox>
              </v:shape>
              <v:group id="Group 17" o:spid="_x0000_s4110"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oval id="Oval 18" o:spid="_x0000_s4113"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PDsMA&#10;AADbAAAADwAAAGRycy9kb3ducmV2LnhtbESPQWsCMRSE74L/ITzBm2atWGRrFG1Z8ODBqvT8SF53&#10;t25etpuoq7/eCILHYeabYWaL1lbiTI0vHSsYDRMQxNqZknMFh302mILwAdlg5ZgUXMnDYt7tzDA1&#10;7sLfdN6FXMQS9ikqKEKoUym9LsiiH7qaOHq/rrEYomxyaRq8xHJbybckeZcWS44LBdb0WZA+7k5W&#10;wXiDX/nqpv/32+xnmvw5rceZV6rfa5cfIAK14RV+0msTuQk8vsQf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PDsMAAADbAAAADwAAAAAAAAAAAAAAAACYAgAAZHJzL2Rv&#10;d25yZXYueG1sUEsFBgAAAAAEAAQA9QAAAIgDAAAAAA==&#10;" fillcolor="#7ba0cd [2420]" stroked="f"/>
                <v:oval id="Oval 19" o:spid="_x0000_s4112"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wRecQA&#10;AADbAAAADwAAAGRycy9kb3ducmV2LnhtbESPQWvCQBSE70L/w/IKvZlNKwSJWUVbAj14aLX0/Nh9&#10;JtHs2zS7NbG/visIHoeZb4YpVqNtxZl63zhW8JykIIi1Mw1XCr725XQOwgdkg61jUnAhD6vlw6TA&#10;3LiBP+m8C5WIJexzVFCH0OVSel2TRZ+4jjh6B9dbDFH2lTQ9DrHctvIlTTNpseG4UGNHrzXp0+7X&#10;Kpht8a3a/Omf/Uf5PU+PTutZ6ZV6ehzXCxCBxnAP3+h3E7kMrl/i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cEXnEAAAA2wAAAA8AAAAAAAAAAAAAAAAAmAIAAGRycy9k&#10;b3ducmV2LnhtbFBLBQYAAAAABAAEAPUAAACJAwAAAAA=&#10;" fillcolor="#7ba0cd [2420]" stroked="f"/>
                <v:oval id="Oval 20" o:spid="_x0000_s411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C04sMA&#10;AADbAAAADwAAAGRycy9kb3ducmV2LnhtbESPQWsCMRSE74L/ITzBm2atYGVrFG1Z8ODBqvT8SF53&#10;t25etpuoq7/eCILHYeabYWaL1lbiTI0vHSsYDRMQxNqZknMFh302mILwAdlg5ZgUXMnDYt7tzDA1&#10;7sLfdN6FXMQS9ikqKEKoUym9LsiiH7qaOHq/rrEYomxyaRq8xHJbybckmUiLJceFAmv6LEgfdyer&#10;YLzBr3x10//7bfYzTf6c1uPMK9XvtcsPEIHa8Ao/6bWJ3Ds8vsQf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C04sMAAADbAAAADwAAAAAAAAAAAAAAAACYAgAAZHJzL2Rv&#10;d25yZXYueG1sUEsFBgAAAAAEAAQA9QAAAIgDAAAAAA==&#10;" fillcolor="#7ba0cd [2420]" stroked="f"/>
              </v:group>
              <w10:wrap type="none"/>
              <w10:anchorlock/>
            </v:group>
          </w:pict>
        </w:r>
      </w:p>
    </w:sdtContent>
  </w:sdt>
  <w:p w:rsidR="00B25AE6" w:rsidRDefault="00B25A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AE6" w:rsidRDefault="00B25AE6" w:rsidP="00E35FC2">
    <w:pPr>
      <w:pStyle w:val="Footer"/>
      <w:ind w:firstLine="0"/>
      <w:rPr>
        <w:rFonts w:ascii="Arial" w:hAnsi="Arial" w:cs="Arial"/>
        <w:bCs/>
        <w:color w:val="595959"/>
        <w:sz w:val="16"/>
        <w:szCs w:val="16"/>
      </w:rPr>
    </w:pPr>
  </w:p>
  <w:p w:rsidR="00B25AE6" w:rsidRDefault="00B25AE6" w:rsidP="00BA6027">
    <w:pPr>
      <w:pStyle w:val="Footer"/>
      <w:pBdr>
        <w:top w:val="single" w:sz="12" w:space="1" w:color="4BACC6" w:themeColor="accent5"/>
      </w:pBdr>
      <w:ind w:firstLine="0"/>
      <w:rPr>
        <w:rFonts w:ascii="Arial" w:hAnsi="Arial" w:cs="Arial"/>
        <w:bCs/>
        <w:color w:val="595959"/>
        <w:sz w:val="16"/>
        <w:szCs w:val="16"/>
      </w:rPr>
    </w:pPr>
    <w:r w:rsidRPr="00933FEE">
      <w:rPr>
        <w:rFonts w:ascii="Arial" w:hAnsi="Arial" w:cs="Arial"/>
        <w:sz w:val="16"/>
        <w:szCs w:val="16"/>
        <w:shd w:val="clear" w:color="auto" w:fill="000000"/>
      </w:rPr>
      <w:fldChar w:fldCharType="begin"/>
    </w:r>
    <w:r w:rsidRPr="00933FEE">
      <w:rPr>
        <w:rFonts w:ascii="Arial" w:hAnsi="Arial" w:cs="Arial"/>
        <w:sz w:val="16"/>
        <w:szCs w:val="16"/>
        <w:shd w:val="clear" w:color="auto" w:fill="000000"/>
      </w:rPr>
      <w:instrText xml:space="preserve"> PAGE   \* MERGEFORMAT </w:instrText>
    </w:r>
    <w:r w:rsidRPr="00933FEE">
      <w:rPr>
        <w:rFonts w:ascii="Arial" w:hAnsi="Arial" w:cs="Arial"/>
        <w:sz w:val="16"/>
        <w:szCs w:val="16"/>
        <w:shd w:val="clear" w:color="auto" w:fill="000000"/>
      </w:rPr>
      <w:fldChar w:fldCharType="separate"/>
    </w:r>
    <w:r>
      <w:rPr>
        <w:rFonts w:ascii="Arial" w:hAnsi="Arial" w:cs="Arial"/>
        <w:noProof/>
        <w:sz w:val="16"/>
        <w:szCs w:val="16"/>
        <w:shd w:val="clear" w:color="auto" w:fill="000000"/>
      </w:rPr>
      <w:t>26</w:t>
    </w:r>
    <w:r w:rsidRPr="00933FEE">
      <w:rPr>
        <w:rFonts w:ascii="Arial" w:hAnsi="Arial" w:cs="Arial"/>
        <w:sz w:val="16"/>
        <w:szCs w:val="16"/>
        <w:shd w:val="clear" w:color="auto" w:fill="000000"/>
      </w:rPr>
      <w:fldChar w:fldCharType="end"/>
    </w:r>
    <w:r>
      <w:rPr>
        <w:rFonts w:ascii="Arial" w:hAnsi="Arial" w:cs="Arial"/>
        <w:bCs/>
        <w:color w:val="595959"/>
        <w:sz w:val="16"/>
        <w:szCs w:val="16"/>
      </w:rPr>
      <w:t xml:space="preserve"> W</w:t>
    </w:r>
    <w:r w:rsidRPr="00B36727">
      <w:rPr>
        <w:rFonts w:ascii="Arial" w:hAnsi="Arial" w:cs="Arial"/>
        <w:bCs/>
        <w:color w:val="595959"/>
        <w:sz w:val="16"/>
        <w:szCs w:val="16"/>
      </w:rPr>
      <w:t>est Virginia Sexual Violence Prevention Toolkit:</w:t>
    </w:r>
    <w:r w:rsidRPr="00B36727">
      <w:rPr>
        <w:rFonts w:ascii="Arial" w:hAnsi="Arial" w:cs="Arial"/>
        <w:b/>
        <w:bCs/>
        <w:color w:val="595959"/>
        <w:sz w:val="16"/>
        <w:szCs w:val="16"/>
      </w:rPr>
      <w:t xml:space="preserve"> </w:t>
    </w:r>
    <w:r w:rsidRPr="00B36727">
      <w:rPr>
        <w:rFonts w:ascii="Arial" w:hAnsi="Arial" w:cs="Arial"/>
        <w:bCs/>
        <w:color w:val="595959"/>
        <w:sz w:val="16"/>
        <w:szCs w:val="16"/>
      </w:rPr>
      <w:t xml:space="preserve">A Guide for </w:t>
    </w:r>
    <w:r>
      <w:rPr>
        <w:rFonts w:ascii="Arial" w:hAnsi="Arial" w:cs="Arial"/>
        <w:bCs/>
        <w:color w:val="595959"/>
        <w:sz w:val="16"/>
        <w:szCs w:val="16"/>
      </w:rPr>
      <w:t>College Campuses</w:t>
    </w:r>
  </w:p>
  <w:p w:rsidR="00B25AE6" w:rsidRDefault="00B25AE6" w:rsidP="003858A5">
    <w:pPr>
      <w:pStyle w:val="Footer"/>
      <w:ind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23"/>
      <w:docPartObj>
        <w:docPartGallery w:val="Page Numbers (Bottom of Page)"/>
        <w:docPartUnique/>
      </w:docPartObj>
    </w:sdtPr>
    <w:sdtContent>
      <w:p w:rsidR="00B25AE6" w:rsidRPr="00E17E6E" w:rsidRDefault="00B25AE6" w:rsidP="00334CBD">
        <w:pPr>
          <w:shd w:val="clear" w:color="auto" w:fill="FFFFFF"/>
          <w:jc w:val="center"/>
          <w:rPr>
            <w:rFonts w:ascii="Arial Narrow" w:hAnsi="Arial Narrow"/>
            <w:color w:val="0070C0"/>
            <w:sz w:val="16"/>
            <w:szCs w:val="16"/>
          </w:rPr>
        </w:pPr>
        <w:r w:rsidRPr="00334CBD">
          <w:rPr>
            <w:rFonts w:ascii="Arial Narrow" w:hAnsi="Arial Narrow"/>
            <w:i/>
            <w:color w:val="244061" w:themeColor="accent1" w:themeShade="80"/>
            <w:sz w:val="16"/>
            <w:szCs w:val="16"/>
          </w:rPr>
          <w:t xml:space="preserve">West Virginia Prevention and Interpersonal Violence Intervention Training </w:t>
        </w:r>
        <w:r w:rsidR="00C75272">
          <w:rPr>
            <w:rFonts w:ascii="Arial Narrow" w:hAnsi="Arial Narrow"/>
            <w:i/>
            <w:color w:val="244061" w:themeColor="accent1" w:themeShade="80"/>
            <w:sz w:val="16"/>
            <w:szCs w:val="16"/>
          </w:rPr>
          <w:t xml:space="preserve">(PIVIT) </w:t>
        </w:r>
        <w:r w:rsidRPr="00334CBD">
          <w:rPr>
            <w:rFonts w:ascii="Arial Narrow" w:hAnsi="Arial Narrow"/>
            <w:i/>
            <w:color w:val="244061" w:themeColor="accent1" w:themeShade="80"/>
            <w:sz w:val="16"/>
            <w:szCs w:val="16"/>
          </w:rPr>
          <w:t>Toolkit: Law Enforcement and Security Edition</w:t>
        </w:r>
      </w:p>
      <w:p w:rsidR="00B25AE6" w:rsidRDefault="00B25AE6" w:rsidP="00AF6BDF">
        <w:pPr>
          <w:spacing w:line="264" w:lineRule="auto"/>
          <w:jc w:val="center"/>
        </w:pPr>
        <w:r>
          <w:rPr>
            <w:noProof/>
            <w:lang w:bidi="ar-SA"/>
          </w:rPr>
        </w:r>
        <w:r>
          <w:rPr>
            <w:noProof/>
            <w:lang w:bidi="ar-SA"/>
          </w:rPr>
          <w:pict>
            <v:group id="Group 7" o:spid="_x0000_s4103"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">
              <v:shapetype id="_x0000_t202" coordsize="21600,21600" o:spt="202" path="m,l,21600r21600,l21600,xe">
                <v:stroke joinstyle="miter"/>
                <v:path gradientshapeok="t" o:connecttype="rect"/>
              </v:shapetype>
              <v:shape id="Text Box 8" o:spid="_x0000_s4108"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vEMQA&#10;AADbAAAADwAAAGRycy9kb3ducmV2LnhtbESPQWvCQBSE7wX/w/IEL8Vs9NCWmFViRNtLD0n9AY/s&#10;Mwlm34bsqtFf7xYKPQ4z8w2TbkbTiSsNrrWsYBHFIIgrq1uuFRx/9vMPEM4ja+wsk4I7OdisJy8p&#10;JtreuKBr6WsRIOwSVNB43ydSuqohgy6yPXHwTnYw6IMcaqkHvAW46eQyjt+kwZbDQoM95Q1V5/Ji&#10;FFBW2Mf32R1Msd3lh1PL9Co/lZpNx2wFwtPo/8N/7S+tYPkOv1/C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TrxDEAAAA2wAAAA8AAAAAAAAAAAAAAAAAmAIAAGRycy9k&#10;b3ducmV2LnhtbFBLBQYAAAAABAAEAPUAAACJAwAAAAA=&#10;" filled="f" stroked="f">
                <v:textbox inset="0,0,0,0">
                  <w:txbxContent>
                    <w:p w:rsidR="00B25AE6" w:rsidRPr="00C32B78" w:rsidRDefault="00B25AE6" w:rsidP="00C32B78">
                      <w:pPr>
                        <w:ind w:firstLine="0"/>
                        <w:jc w:val="center"/>
                        <w:rPr>
                          <w:rFonts w:ascii="Arial" w:hAnsi="Arial" w:cs="Arial"/>
                          <w:sz w:val="18"/>
                          <w:szCs w:val="18"/>
                        </w:rPr>
                      </w:pPr>
                      <w:r>
                        <w:rPr>
                          <w:rFonts w:ascii="Arial" w:hAnsi="Arial" w:cs="Arial"/>
                          <w:sz w:val="18"/>
                          <w:szCs w:val="18"/>
                        </w:rPr>
                        <w:t>C</w:t>
                      </w:r>
                      <w:r w:rsidRPr="00C32B78">
                        <w:rPr>
                          <w:rFonts w:ascii="Arial" w:hAnsi="Arial" w:cs="Arial"/>
                          <w:sz w:val="18"/>
                          <w:szCs w:val="18"/>
                        </w:rPr>
                        <w:fldChar w:fldCharType="begin"/>
                      </w:r>
                      <w:r w:rsidRPr="00C32B78">
                        <w:rPr>
                          <w:rFonts w:ascii="Arial" w:hAnsi="Arial" w:cs="Arial"/>
                          <w:sz w:val="18"/>
                          <w:szCs w:val="18"/>
                        </w:rPr>
                        <w:instrText xml:space="preserve"> PAGE    \* MERGEFORMAT </w:instrText>
                      </w:r>
                      <w:r w:rsidRPr="00C32B78">
                        <w:rPr>
                          <w:rFonts w:ascii="Arial" w:hAnsi="Arial" w:cs="Arial"/>
                          <w:sz w:val="18"/>
                          <w:szCs w:val="18"/>
                        </w:rPr>
                        <w:fldChar w:fldCharType="separate"/>
                      </w:r>
                      <w:r w:rsidR="00762D56">
                        <w:rPr>
                          <w:rFonts w:ascii="Arial" w:hAnsi="Arial" w:cs="Arial"/>
                          <w:noProof/>
                          <w:sz w:val="18"/>
                          <w:szCs w:val="18"/>
                        </w:rPr>
                        <w:t>39</w:t>
                      </w:r>
                      <w:r w:rsidRPr="00C32B78">
                        <w:rPr>
                          <w:rFonts w:ascii="Arial" w:hAnsi="Arial" w:cs="Arial"/>
                          <w:sz w:val="18"/>
                          <w:szCs w:val="18"/>
                        </w:rPr>
                        <w:fldChar w:fldCharType="end"/>
                      </w:r>
                    </w:p>
                  </w:txbxContent>
                </v:textbox>
              </v:shape>
              <v:group id="Group 9" o:spid="_x0000_s4104"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oval id="Oval 10" o:spid="_x0000_s4107"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T1sQA&#10;AADbAAAADwAAAGRycy9kb3ducmV2LnhtbESPQWvCQBSE7wX/w/IEb3WjgtjUVbQl0IMHNeL5sfua&#10;pM2+jdlVU3+9Kwg9DjPzDTNfdrYWF2p95VjBaJiAINbOVFwoOOTZ6wyED8gGa8ek4I88LBe9lzmm&#10;xl15R5d9KESEsE9RQRlCk0rpdUkW/dA1xNH7dq3FEGVbSNPiNcJtLcdJMpUWK44LJTb0UZL+3Z+t&#10;gskGP4v1TZ/ybXacJT9O60nmlRr0u9U7iEBd+A8/219GwfgN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aE9bEAAAA2wAAAA8AAAAAAAAAAAAAAAAAmAIAAGRycy9k&#10;b3ducmV2LnhtbFBLBQYAAAAABAAEAPUAAACJAwAAAAA=&#10;" fillcolor="#7ba0cd [2420]" stroked="f"/>
                <v:oval id="Oval 11" o:spid="_x0000_s4106"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kslsAA&#10;AADbAAAADwAAAGRycy9kb3ducmV2LnhtbERPTWvCQBC9F/wPywi91Y0VikRXUUvAQw+tiudhd0yi&#10;2dmYXTXtr+8cCj0+3vd82ftG3amLdWAD41EGitgGV3Np4LAvXqagYkJ22AQmA98UYbkYPM0xd+HB&#10;X3TfpVJJCMccDVQptbnW0VbkMY5CSyzcKXQek8Cu1K7Dh4T7Rr9m2Zv2WLM0VNjSpiJ72d28gckH&#10;vpfrH3vdfxbHaXYO1k6KaMzzsF/NQCXq07/4z7114pP18kV+gF7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jkslsAAAADbAAAADwAAAAAAAAAAAAAAAACYAgAAZHJzL2Rvd25y&#10;ZXYueG1sUEsFBgAAAAAEAAQA9QAAAIUDAAAAAA==&#10;" fillcolor="#7ba0cd [2420]" stroked="f"/>
                <v:oval id="Oval 12" o:spid="_x0000_s4105"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WJDcIA&#10;AADbAAAADwAAAGRycy9kb3ducmV2LnhtbESPT4vCMBTE7wt+h/CEva2pCiLVKP6hsIc9uCqeH8mz&#10;rTYvtclq9dNvBMHjMPObYabz1lbiSo0vHSvo9xIQxNqZknMF+132NQbhA7LByjEpuJOH+azzMcXU&#10;uBv/0nUbchFL2KeooAihTqX0uiCLvudq4ugdXWMxRNnk0jR4i+W2koMkGUmLJceFAmtaFaTP2z+r&#10;YPiD63z50JfdJjuMk5PTeph5pT677WICIlAb3uEX/W0i14fnl/g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dYkNwgAAANsAAAAPAAAAAAAAAAAAAAAAAJgCAABkcnMvZG93&#10;bnJldi54bWxQSwUGAAAAAAQABAD1AAAAhwMAAAAA&#10;" fillcolor="#7ba0cd [2420]" stroked="f"/>
              </v:group>
              <w10:wrap type="none"/>
              <w10:anchorlock/>
            </v:group>
          </w:pict>
        </w:r>
      </w:p>
    </w:sdtContent>
  </w:sdt>
  <w:p w:rsidR="00B25AE6" w:rsidRDefault="00B25AE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AE6" w:rsidRDefault="00B25AE6" w:rsidP="00E35FC2">
    <w:pPr>
      <w:pStyle w:val="Footer"/>
      <w:ind w:firstLine="0"/>
      <w:rPr>
        <w:rFonts w:ascii="Arial" w:hAnsi="Arial" w:cs="Arial"/>
        <w:bCs/>
        <w:color w:val="595959"/>
        <w:sz w:val="16"/>
        <w:szCs w:val="16"/>
      </w:rPr>
    </w:pPr>
  </w:p>
  <w:p w:rsidR="00B25AE6" w:rsidRDefault="00B25AE6" w:rsidP="003858A5">
    <w:pPr>
      <w:pStyle w:val="Footer"/>
      <w:ind w:firstLine="0"/>
      <w:rPr>
        <w:rFonts w:ascii="Arial" w:hAnsi="Arial" w:cs="Arial"/>
        <w:bCs/>
        <w:color w:val="595959"/>
        <w:sz w:val="16"/>
        <w:szCs w:val="16"/>
      </w:rPr>
    </w:pPr>
    <w:r w:rsidRPr="00933FEE">
      <w:rPr>
        <w:rFonts w:ascii="Arial" w:hAnsi="Arial" w:cs="Arial"/>
        <w:sz w:val="16"/>
        <w:szCs w:val="16"/>
        <w:shd w:val="clear" w:color="auto" w:fill="000000"/>
      </w:rPr>
      <w:fldChar w:fldCharType="begin"/>
    </w:r>
    <w:r w:rsidRPr="00933FEE">
      <w:rPr>
        <w:rFonts w:ascii="Arial" w:hAnsi="Arial" w:cs="Arial"/>
        <w:sz w:val="16"/>
        <w:szCs w:val="16"/>
        <w:shd w:val="clear" w:color="auto" w:fill="000000"/>
      </w:rPr>
      <w:instrText xml:space="preserve"> PAGE   \* MERGEFORMAT </w:instrText>
    </w:r>
    <w:r w:rsidRPr="00933FEE">
      <w:rPr>
        <w:rFonts w:ascii="Arial" w:hAnsi="Arial" w:cs="Arial"/>
        <w:sz w:val="16"/>
        <w:szCs w:val="16"/>
        <w:shd w:val="clear" w:color="auto" w:fill="000000"/>
      </w:rPr>
      <w:fldChar w:fldCharType="separate"/>
    </w:r>
    <w:r>
      <w:rPr>
        <w:rFonts w:ascii="Arial" w:hAnsi="Arial" w:cs="Arial"/>
        <w:noProof/>
        <w:sz w:val="16"/>
        <w:szCs w:val="16"/>
        <w:shd w:val="clear" w:color="auto" w:fill="000000"/>
      </w:rPr>
      <w:t>28</w:t>
    </w:r>
    <w:r w:rsidRPr="00933FEE">
      <w:rPr>
        <w:rFonts w:ascii="Arial" w:hAnsi="Arial" w:cs="Arial"/>
        <w:sz w:val="16"/>
        <w:szCs w:val="16"/>
        <w:shd w:val="clear" w:color="auto" w:fill="000000"/>
      </w:rPr>
      <w:fldChar w:fldCharType="end"/>
    </w:r>
    <w:r>
      <w:rPr>
        <w:rFonts w:ascii="Arial" w:hAnsi="Arial" w:cs="Arial"/>
        <w:bCs/>
        <w:color w:val="595959"/>
        <w:sz w:val="16"/>
        <w:szCs w:val="16"/>
      </w:rPr>
      <w:t xml:space="preserve"> W</w:t>
    </w:r>
    <w:r w:rsidRPr="00B36727">
      <w:rPr>
        <w:rFonts w:ascii="Arial" w:hAnsi="Arial" w:cs="Arial"/>
        <w:bCs/>
        <w:color w:val="595959"/>
        <w:sz w:val="16"/>
        <w:szCs w:val="16"/>
      </w:rPr>
      <w:t>est Virginia Sexual Violence Prevention Toolkit:</w:t>
    </w:r>
    <w:r w:rsidRPr="00B36727">
      <w:rPr>
        <w:rFonts w:ascii="Arial" w:hAnsi="Arial" w:cs="Arial"/>
        <w:b/>
        <w:bCs/>
        <w:color w:val="595959"/>
        <w:sz w:val="16"/>
        <w:szCs w:val="16"/>
      </w:rPr>
      <w:t xml:space="preserve"> </w:t>
    </w:r>
    <w:r w:rsidRPr="00B36727">
      <w:rPr>
        <w:rFonts w:ascii="Arial" w:hAnsi="Arial" w:cs="Arial"/>
        <w:bCs/>
        <w:color w:val="595959"/>
        <w:sz w:val="16"/>
        <w:szCs w:val="16"/>
      </w:rPr>
      <w:t xml:space="preserve">A Guide for </w:t>
    </w:r>
    <w:r>
      <w:rPr>
        <w:rFonts w:ascii="Arial" w:hAnsi="Arial" w:cs="Arial"/>
        <w:bCs/>
        <w:color w:val="595959"/>
        <w:sz w:val="16"/>
        <w:szCs w:val="16"/>
      </w:rPr>
      <w:t>College Campuses</w:t>
    </w:r>
  </w:p>
  <w:p w:rsidR="00B25AE6" w:rsidRDefault="00B25AE6" w:rsidP="003858A5">
    <w:pPr>
      <w:pStyle w:val="Footer"/>
      <w:ind w:firstLine="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57970"/>
      <w:docPartObj>
        <w:docPartGallery w:val="Page Numbers (Bottom of Page)"/>
        <w:docPartUnique/>
      </w:docPartObj>
    </w:sdtPr>
    <w:sdtContent>
      <w:p w:rsidR="00B25AE6" w:rsidRDefault="00B25AE6" w:rsidP="00E95E75">
        <w:pPr>
          <w:shd w:val="clear" w:color="auto" w:fill="FFFFFF"/>
          <w:jc w:val="center"/>
        </w:pPr>
      </w:p>
      <w:p w:rsidR="00B25AE6" w:rsidRPr="00334CBD" w:rsidRDefault="00B25AE6" w:rsidP="00E95E75">
        <w:pPr>
          <w:shd w:val="clear" w:color="auto" w:fill="FFFFFF"/>
          <w:jc w:val="center"/>
          <w:rPr>
            <w:rFonts w:ascii="Arial Narrow" w:hAnsi="Arial Narrow"/>
            <w:i/>
            <w:color w:val="244061" w:themeColor="accent1" w:themeShade="80"/>
            <w:sz w:val="16"/>
            <w:szCs w:val="16"/>
          </w:rPr>
        </w:pPr>
        <w:r w:rsidRPr="00334CBD">
          <w:rPr>
            <w:rFonts w:ascii="Arial Narrow" w:hAnsi="Arial Narrow"/>
            <w:i/>
            <w:color w:val="244061" w:themeColor="accent1" w:themeShade="80"/>
            <w:sz w:val="16"/>
            <w:szCs w:val="16"/>
          </w:rPr>
          <w:t>West Virginia Prevention and Interpersonal Violence Intervention Training</w:t>
        </w:r>
        <w:r w:rsidR="00762D56">
          <w:rPr>
            <w:rFonts w:ascii="Arial Narrow" w:hAnsi="Arial Narrow"/>
            <w:i/>
            <w:color w:val="244061" w:themeColor="accent1" w:themeShade="80"/>
            <w:sz w:val="16"/>
            <w:szCs w:val="16"/>
          </w:rPr>
          <w:t xml:space="preserve"> (PIVIT)</w:t>
        </w:r>
        <w:r w:rsidRPr="00334CBD">
          <w:rPr>
            <w:rFonts w:ascii="Arial Narrow" w:hAnsi="Arial Narrow"/>
            <w:i/>
            <w:color w:val="244061" w:themeColor="accent1" w:themeShade="80"/>
            <w:sz w:val="16"/>
            <w:szCs w:val="16"/>
          </w:rPr>
          <w:t xml:space="preserve"> Toolkit: Law Enforcement and Security Edition</w:t>
        </w:r>
      </w:p>
      <w:p w:rsidR="00B25AE6" w:rsidRDefault="00B25AE6">
        <w:pPr>
          <w:pStyle w:val="Footer"/>
          <w:jc w:val="center"/>
        </w:pPr>
        <w:r>
          <w:rPr>
            <w:noProof/>
            <w:lang w:bidi="ar-SA"/>
          </w:rPr>
        </w:r>
        <w:r>
          <w:rPr>
            <w:noProof/>
            <w:lang w:bidi="ar-SA"/>
          </w:rPr>
          <w:pict>
            <v:group id="Group 1" o:spid="_x0000_s4097"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">
              <v:shapetype id="_x0000_t202" coordsize="21600,21600" o:spt="202" path="m,l,21600r21600,l21600,xe">
                <v:stroke joinstyle="miter"/>
                <v:path gradientshapeok="t" o:connecttype="rect"/>
              </v:shapetype>
              <v:shape id="Text Box 2" o:spid="_x0000_s4102"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gMMA&#10;AADaAAAADwAAAGRycy9kb3ducmV2LnhtbESP3WrCQBSE7wu+w3KE3hSzUaR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gMMAAADaAAAADwAAAAAAAAAAAAAAAACYAgAAZHJzL2Rv&#10;d25yZXYueG1sUEsFBgAAAAAEAAQA9QAAAIgDAAAAAA==&#10;" filled="f" stroked="f">
                <v:textbox inset="0,0,0,0">
                  <w:txbxContent>
                    <w:p w:rsidR="00B25AE6" w:rsidRPr="000237F9" w:rsidRDefault="00B25AE6" w:rsidP="000237F9">
                      <w:pPr>
                        <w:ind w:firstLine="0"/>
                        <w:jc w:val="center"/>
                        <w:rPr>
                          <w:rFonts w:ascii="Arial" w:hAnsi="Arial" w:cs="Arial"/>
                          <w:sz w:val="18"/>
                          <w:szCs w:val="18"/>
                        </w:rPr>
                      </w:pPr>
                      <w:r>
                        <w:rPr>
                          <w:rFonts w:ascii="Arial" w:hAnsi="Arial" w:cs="Arial"/>
                          <w:sz w:val="18"/>
                          <w:szCs w:val="18"/>
                        </w:rPr>
                        <w:t>C</w:t>
                      </w:r>
                      <w:r w:rsidRPr="000237F9">
                        <w:rPr>
                          <w:rFonts w:ascii="Arial" w:hAnsi="Arial" w:cs="Arial"/>
                          <w:sz w:val="18"/>
                          <w:szCs w:val="18"/>
                        </w:rPr>
                        <w:fldChar w:fldCharType="begin"/>
                      </w:r>
                      <w:r w:rsidRPr="000237F9">
                        <w:rPr>
                          <w:rFonts w:ascii="Arial" w:hAnsi="Arial" w:cs="Arial"/>
                          <w:sz w:val="18"/>
                          <w:szCs w:val="18"/>
                        </w:rPr>
                        <w:instrText xml:space="preserve"> PAGE    \* MERGEFORMAT </w:instrText>
                      </w:r>
                      <w:r w:rsidRPr="000237F9">
                        <w:rPr>
                          <w:rFonts w:ascii="Arial" w:hAnsi="Arial" w:cs="Arial"/>
                          <w:sz w:val="18"/>
                          <w:szCs w:val="18"/>
                        </w:rPr>
                        <w:fldChar w:fldCharType="separate"/>
                      </w:r>
                      <w:r w:rsidR="00762D56">
                        <w:rPr>
                          <w:rFonts w:ascii="Arial" w:hAnsi="Arial" w:cs="Arial"/>
                          <w:noProof/>
                          <w:sz w:val="18"/>
                          <w:szCs w:val="18"/>
                        </w:rPr>
                        <w:t>44</w:t>
                      </w:r>
                      <w:r w:rsidRPr="000237F9">
                        <w:rPr>
                          <w:rFonts w:ascii="Arial" w:hAnsi="Arial" w:cs="Arial"/>
                          <w:sz w:val="18"/>
                          <w:szCs w:val="18"/>
                        </w:rPr>
                        <w:fldChar w:fldCharType="end"/>
                      </w:r>
                    </w:p>
                  </w:txbxContent>
                </v:textbox>
              </v:shape>
              <v:group id="Group 3" o:spid="_x0000_s409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oval id="Oval 4" o:spid="_x0000_s4101"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XogsEA&#10;AADbAAAADwAAAGRycy9kb3ducmV2LnhtbERPTYvCMBC9C/6HMII3TV3Bla5RdJeCBw+uyp6HZLbt&#10;2ky6TdTqrzeC4G0e73Nmi9ZW4kyNLx0rGA0TEMTamZJzBYd9NpiC8AHZYOWYFFzJw2Le7cwwNe7C&#10;33TehVzEEPYpKihCqFMpvS7Ioh+6mjhyv66xGCJscmkavMRwW8m3JJlIiyXHhgJr+ixIH3cnq2C8&#10;wa98ddP/+232M03+nNbjzCvV77XLDxCB2vASP91rE+e/w+OXeIC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l6ILBAAAA2wAAAA8AAAAAAAAAAAAAAAAAmAIAAGRycy9kb3du&#10;cmV2LnhtbFBLBQYAAAAABAAEAPUAAACGAwAAAAA=&#10;" fillcolor="#7ba0cd [2420]" stroked="f"/>
                <v:oval id="Oval 5" o:spid="_x0000_s410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6Bp8QA&#10;AADbAAAADwAAAGRycy9kb3ducmV2LnhtbESPQWvCQBSE74L/YXlCb2ZjAkWia1BLoIceWi09P3af&#10;STT7Ns1uNe2v7xYKHoeZ+YZZl6PtxJUG3zpWsEhSEMTamZZrBe/Har4E4QOywc4xKfgmD+VmOllj&#10;YdyN3+h6CLWIEPYFKmhC6AspvW7Iok9cTxy9kxsshiiHWpoBbxFuO5ml6aO02HJcaLCnfUP6cviy&#10;CvIXfKp3P/rz+Fp9LNOz0zqvvFIPs3G7AhFoDPfwf/vZKMgy+PsSf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gafEAAAA2wAAAA8AAAAAAAAAAAAAAAAAmAIAAGRycy9k&#10;b3ducmV2LnhtbFBLBQYAAAAABAAEAPUAAACJAwAAAAA=&#10;" fillcolor="#7ba0cd [2420]" stroked="f"/>
                <v:oval id="Oval 6" o:spid="_x0000_s4099"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cZ08QA&#10;AADbAAAADwAAAGRycy9kb3ducmV2LnhtbESPQWvCQBSE74L/YXmCN92oWCR1FW0J9ODBGvH82H1N&#10;0mbfxuyqqb/eFQo9DjPzDbNcd7YWV2p95VjBZJyAINbOVFwoOObZaAHCB2SDtWNS8Ese1qt+b4mp&#10;cTf+pOshFCJC2KeooAyhSaX0uiSLfuwa4uh9udZiiLItpGnxFuG2ltMkeZEWK44LJTb0VpL+OVys&#10;gtkO34vtXZ/zfXZaJN9O61nmlRoOus0riEBd+A//tT+Mgukcnl/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GdPEAAAA2wAAAA8AAAAAAAAAAAAAAAAAmAIAAGRycy9k&#10;b3ducmV2LnhtbFBLBQYAAAAABAAEAPUAAACJAwAAAAA=&#10;" fillcolor="#7ba0cd [2420]" stroked="f"/>
              </v:group>
              <w10:wrap type="none"/>
              <w10:anchorlock/>
            </v:group>
          </w:pict>
        </w:r>
      </w:p>
    </w:sdtContent>
  </w:sdt>
  <w:p w:rsidR="00B25AE6" w:rsidRDefault="00B25A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AE6" w:rsidRDefault="00B25AE6" w:rsidP="00E35FC2">
      <w:r>
        <w:separator/>
      </w:r>
    </w:p>
    <w:p w:rsidR="00B25AE6" w:rsidRDefault="00B25AE6"/>
  </w:footnote>
  <w:footnote w:type="continuationSeparator" w:id="0">
    <w:p w:rsidR="00B25AE6" w:rsidRDefault="00B25AE6" w:rsidP="00E35FC2">
      <w:r>
        <w:continuationSeparator/>
      </w:r>
    </w:p>
    <w:p w:rsidR="00B25AE6" w:rsidRDefault="00B25AE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9"/>
    <w:multiLevelType w:val="singleLevel"/>
    <w:tmpl w:val="00000009"/>
    <w:name w:val="WW8Num8"/>
    <w:lvl w:ilvl="0">
      <w:start w:val="1"/>
      <w:numFmt w:val="bullet"/>
      <w:lvlText w:val=""/>
      <w:lvlJc w:val="left"/>
      <w:pPr>
        <w:tabs>
          <w:tab w:val="num" w:pos="780"/>
        </w:tabs>
        <w:ind w:left="780" w:hanging="360"/>
      </w:pPr>
      <w:rPr>
        <w:rFonts w:ascii="Symbol" w:hAnsi="Symbol" w:cs="Wingdings"/>
        <w:b w:val="0"/>
        <w:i w:val="0"/>
      </w:rPr>
    </w:lvl>
  </w:abstractNum>
  <w:abstractNum w:abstractNumId="3">
    <w:nsid w:val="02E2498B"/>
    <w:multiLevelType w:val="hybridMultilevel"/>
    <w:tmpl w:val="3ABA7DB0"/>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5D43AF3"/>
    <w:multiLevelType w:val="hybridMultilevel"/>
    <w:tmpl w:val="57724A68"/>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7ED3223"/>
    <w:multiLevelType w:val="hybridMultilevel"/>
    <w:tmpl w:val="5C0EDBD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F724C86"/>
    <w:multiLevelType w:val="hybridMultilevel"/>
    <w:tmpl w:val="FB9C5B44"/>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BF4240"/>
    <w:multiLevelType w:val="hybridMultilevel"/>
    <w:tmpl w:val="CB868A3E"/>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DC2D74"/>
    <w:multiLevelType w:val="hybridMultilevel"/>
    <w:tmpl w:val="0FA445E8"/>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2504494"/>
    <w:multiLevelType w:val="hybridMultilevel"/>
    <w:tmpl w:val="50C27ACE"/>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44A04FE"/>
    <w:multiLevelType w:val="hybridMultilevel"/>
    <w:tmpl w:val="54D03478"/>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54A69AF"/>
    <w:multiLevelType w:val="hybridMultilevel"/>
    <w:tmpl w:val="70A02AB2"/>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68933DA"/>
    <w:multiLevelType w:val="multilevel"/>
    <w:tmpl w:val="1944BD96"/>
    <w:lvl w:ilvl="0">
      <w:start w:val="1"/>
      <w:numFmt w:val="bullet"/>
      <w:lvlText w:val=""/>
      <w:lvlJc w:val="left"/>
      <w:pPr>
        <w:tabs>
          <w:tab w:val="num" w:pos="360"/>
        </w:tabs>
        <w:ind w:left="360" w:hanging="360"/>
      </w:pPr>
      <w:rPr>
        <w:rFonts w:ascii="Wingdings" w:hAnsi="Wingdings" w:hint="default"/>
        <w:b/>
        <w:i w:val="0"/>
        <w:color w:val="0070C0"/>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nsid w:val="184F5214"/>
    <w:multiLevelType w:val="hybridMultilevel"/>
    <w:tmpl w:val="C85CF19C"/>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8983D83"/>
    <w:multiLevelType w:val="hybridMultilevel"/>
    <w:tmpl w:val="026A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B7D3E4F"/>
    <w:multiLevelType w:val="multilevel"/>
    <w:tmpl w:val="3738CAA0"/>
    <w:lvl w:ilvl="0">
      <w:start w:val="1"/>
      <w:numFmt w:val="bullet"/>
      <w:lvlText w:val=""/>
      <w:lvlJc w:val="left"/>
      <w:pPr>
        <w:tabs>
          <w:tab w:val="num" w:pos="360"/>
        </w:tabs>
        <w:ind w:left="360" w:hanging="360"/>
      </w:pPr>
      <w:rPr>
        <w:rFonts w:ascii="Wingdings" w:hAnsi="Wingdings" w:hint="default"/>
        <w:b/>
        <w:i w:val="0"/>
        <w:color w:val="0070C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1BC2236A"/>
    <w:multiLevelType w:val="hybridMultilevel"/>
    <w:tmpl w:val="8EE8F846"/>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BEB34EB"/>
    <w:multiLevelType w:val="hybridMultilevel"/>
    <w:tmpl w:val="8FCA9F20"/>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DF44141"/>
    <w:multiLevelType w:val="hybridMultilevel"/>
    <w:tmpl w:val="27E4A4D2"/>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3F07328"/>
    <w:multiLevelType w:val="hybridMultilevel"/>
    <w:tmpl w:val="4EFC6DB4"/>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5474D4D"/>
    <w:multiLevelType w:val="hybridMultilevel"/>
    <w:tmpl w:val="004C9DC2"/>
    <w:lvl w:ilvl="0" w:tplc="E0080E3C">
      <w:start w:val="1"/>
      <w:numFmt w:val="bullet"/>
      <w:lvlText w:val=""/>
      <w:lvlJc w:val="left"/>
      <w:pPr>
        <w:tabs>
          <w:tab w:val="num" w:pos="360"/>
        </w:tabs>
        <w:ind w:left="360" w:hanging="360"/>
      </w:pPr>
      <w:rPr>
        <w:rFonts w:ascii="Wingdings" w:hAnsi="Wingdings" w:hint="default"/>
        <w:b/>
        <w:i w:val="0"/>
        <w:color w:val="0070C0"/>
      </w:rPr>
    </w:lvl>
    <w:lvl w:ilvl="1" w:tplc="B44C75CC">
      <w:start w:val="1087"/>
      <w:numFmt w:val="bullet"/>
      <w:lvlText w:val=""/>
      <w:lvlJc w:val="left"/>
      <w:pPr>
        <w:tabs>
          <w:tab w:val="num" w:pos="1080"/>
        </w:tabs>
        <w:ind w:left="1080" w:hanging="360"/>
      </w:pPr>
      <w:rPr>
        <w:rFonts w:ascii="Wingdings" w:hAnsi="Wingdings" w:hint="default"/>
      </w:rPr>
    </w:lvl>
    <w:lvl w:ilvl="2" w:tplc="ACAE2362" w:tentative="1">
      <w:start w:val="1"/>
      <w:numFmt w:val="bullet"/>
      <w:lvlText w:val=""/>
      <w:lvlJc w:val="left"/>
      <w:pPr>
        <w:tabs>
          <w:tab w:val="num" w:pos="1800"/>
        </w:tabs>
        <w:ind w:left="1800" w:hanging="360"/>
      </w:pPr>
      <w:rPr>
        <w:rFonts w:ascii="Wingdings" w:hAnsi="Wingdings" w:hint="default"/>
      </w:rPr>
    </w:lvl>
    <w:lvl w:ilvl="3" w:tplc="B96AA478" w:tentative="1">
      <w:start w:val="1"/>
      <w:numFmt w:val="bullet"/>
      <w:lvlText w:val=""/>
      <w:lvlJc w:val="left"/>
      <w:pPr>
        <w:tabs>
          <w:tab w:val="num" w:pos="2520"/>
        </w:tabs>
        <w:ind w:left="2520" w:hanging="360"/>
      </w:pPr>
      <w:rPr>
        <w:rFonts w:ascii="Wingdings" w:hAnsi="Wingdings" w:hint="default"/>
      </w:rPr>
    </w:lvl>
    <w:lvl w:ilvl="4" w:tplc="4270375E" w:tentative="1">
      <w:start w:val="1"/>
      <w:numFmt w:val="bullet"/>
      <w:lvlText w:val=""/>
      <w:lvlJc w:val="left"/>
      <w:pPr>
        <w:tabs>
          <w:tab w:val="num" w:pos="3240"/>
        </w:tabs>
        <w:ind w:left="3240" w:hanging="360"/>
      </w:pPr>
      <w:rPr>
        <w:rFonts w:ascii="Wingdings" w:hAnsi="Wingdings" w:hint="default"/>
      </w:rPr>
    </w:lvl>
    <w:lvl w:ilvl="5" w:tplc="9308215E" w:tentative="1">
      <w:start w:val="1"/>
      <w:numFmt w:val="bullet"/>
      <w:lvlText w:val=""/>
      <w:lvlJc w:val="left"/>
      <w:pPr>
        <w:tabs>
          <w:tab w:val="num" w:pos="3960"/>
        </w:tabs>
        <w:ind w:left="3960" w:hanging="360"/>
      </w:pPr>
      <w:rPr>
        <w:rFonts w:ascii="Wingdings" w:hAnsi="Wingdings" w:hint="default"/>
      </w:rPr>
    </w:lvl>
    <w:lvl w:ilvl="6" w:tplc="9FC853A6" w:tentative="1">
      <w:start w:val="1"/>
      <w:numFmt w:val="bullet"/>
      <w:lvlText w:val=""/>
      <w:lvlJc w:val="left"/>
      <w:pPr>
        <w:tabs>
          <w:tab w:val="num" w:pos="4680"/>
        </w:tabs>
        <w:ind w:left="4680" w:hanging="360"/>
      </w:pPr>
      <w:rPr>
        <w:rFonts w:ascii="Wingdings" w:hAnsi="Wingdings" w:hint="default"/>
      </w:rPr>
    </w:lvl>
    <w:lvl w:ilvl="7" w:tplc="6692659E" w:tentative="1">
      <w:start w:val="1"/>
      <w:numFmt w:val="bullet"/>
      <w:lvlText w:val=""/>
      <w:lvlJc w:val="left"/>
      <w:pPr>
        <w:tabs>
          <w:tab w:val="num" w:pos="5400"/>
        </w:tabs>
        <w:ind w:left="5400" w:hanging="360"/>
      </w:pPr>
      <w:rPr>
        <w:rFonts w:ascii="Wingdings" w:hAnsi="Wingdings" w:hint="default"/>
      </w:rPr>
    </w:lvl>
    <w:lvl w:ilvl="8" w:tplc="D902A8F0" w:tentative="1">
      <w:start w:val="1"/>
      <w:numFmt w:val="bullet"/>
      <w:lvlText w:val=""/>
      <w:lvlJc w:val="left"/>
      <w:pPr>
        <w:tabs>
          <w:tab w:val="num" w:pos="6120"/>
        </w:tabs>
        <w:ind w:left="6120" w:hanging="360"/>
      </w:pPr>
      <w:rPr>
        <w:rFonts w:ascii="Wingdings" w:hAnsi="Wingdings" w:hint="default"/>
      </w:rPr>
    </w:lvl>
  </w:abstractNum>
  <w:abstractNum w:abstractNumId="21">
    <w:nsid w:val="254B649D"/>
    <w:multiLevelType w:val="hybridMultilevel"/>
    <w:tmpl w:val="3072F094"/>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61F3F6F"/>
    <w:multiLevelType w:val="hybridMultilevel"/>
    <w:tmpl w:val="7DCC8A44"/>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6D3150D"/>
    <w:multiLevelType w:val="hybridMultilevel"/>
    <w:tmpl w:val="93B056B6"/>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A4D7DCE"/>
    <w:multiLevelType w:val="hybridMultilevel"/>
    <w:tmpl w:val="5B401F24"/>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D7E0614"/>
    <w:multiLevelType w:val="hybridMultilevel"/>
    <w:tmpl w:val="CD446842"/>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DFC5D6F"/>
    <w:multiLevelType w:val="hybridMultilevel"/>
    <w:tmpl w:val="58EE3B06"/>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0C64E73"/>
    <w:multiLevelType w:val="hybridMultilevel"/>
    <w:tmpl w:val="9A867638"/>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24D76CE"/>
    <w:multiLevelType w:val="hybridMultilevel"/>
    <w:tmpl w:val="27241426"/>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D5114A5"/>
    <w:multiLevelType w:val="hybridMultilevel"/>
    <w:tmpl w:val="317488DE"/>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FB127EC"/>
    <w:multiLevelType w:val="hybridMultilevel"/>
    <w:tmpl w:val="9D4276FA"/>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FCA7833"/>
    <w:multiLevelType w:val="hybridMultilevel"/>
    <w:tmpl w:val="0BAE67E6"/>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19B1B4A"/>
    <w:multiLevelType w:val="multilevel"/>
    <w:tmpl w:val="1944BD96"/>
    <w:lvl w:ilvl="0">
      <w:start w:val="1"/>
      <w:numFmt w:val="bullet"/>
      <w:lvlText w:val=""/>
      <w:lvlJc w:val="left"/>
      <w:pPr>
        <w:tabs>
          <w:tab w:val="num" w:pos="360"/>
        </w:tabs>
        <w:ind w:left="360" w:hanging="360"/>
      </w:pPr>
      <w:rPr>
        <w:rFonts w:ascii="Wingdings" w:hAnsi="Wingdings" w:hint="default"/>
        <w:b/>
        <w:i w:val="0"/>
        <w:color w:val="0070C0"/>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nsid w:val="46BE30DE"/>
    <w:multiLevelType w:val="multilevel"/>
    <w:tmpl w:val="DF7C268E"/>
    <w:lvl w:ilvl="0">
      <w:start w:val="1"/>
      <w:numFmt w:val="bullet"/>
      <w:lvlText w:val=""/>
      <w:lvlJc w:val="left"/>
      <w:pPr>
        <w:tabs>
          <w:tab w:val="num" w:pos="352"/>
        </w:tabs>
        <w:ind w:left="352" w:hanging="360"/>
      </w:pPr>
      <w:rPr>
        <w:rFonts w:ascii="Wingdings" w:hAnsi="Wingdings" w:hint="default"/>
        <w:b/>
        <w:i w:val="0"/>
        <w:color w:val="0070C0"/>
        <w:sz w:val="20"/>
      </w:rPr>
    </w:lvl>
    <w:lvl w:ilvl="1" w:tentative="1">
      <w:start w:val="1"/>
      <w:numFmt w:val="bullet"/>
      <w:lvlText w:val="o"/>
      <w:lvlJc w:val="left"/>
      <w:pPr>
        <w:tabs>
          <w:tab w:val="num" w:pos="1072"/>
        </w:tabs>
        <w:ind w:left="1072" w:hanging="360"/>
      </w:pPr>
      <w:rPr>
        <w:rFonts w:ascii="Courier New" w:hAnsi="Courier New" w:hint="default"/>
        <w:sz w:val="20"/>
      </w:rPr>
    </w:lvl>
    <w:lvl w:ilvl="2" w:tentative="1">
      <w:start w:val="1"/>
      <w:numFmt w:val="bullet"/>
      <w:lvlText w:val=""/>
      <w:lvlJc w:val="left"/>
      <w:pPr>
        <w:tabs>
          <w:tab w:val="num" w:pos="1792"/>
        </w:tabs>
        <w:ind w:left="1792" w:hanging="360"/>
      </w:pPr>
      <w:rPr>
        <w:rFonts w:ascii="Wingdings" w:hAnsi="Wingdings" w:hint="default"/>
        <w:sz w:val="20"/>
      </w:rPr>
    </w:lvl>
    <w:lvl w:ilvl="3" w:tentative="1">
      <w:start w:val="1"/>
      <w:numFmt w:val="bullet"/>
      <w:lvlText w:val=""/>
      <w:lvlJc w:val="left"/>
      <w:pPr>
        <w:tabs>
          <w:tab w:val="num" w:pos="2512"/>
        </w:tabs>
        <w:ind w:left="2512" w:hanging="360"/>
      </w:pPr>
      <w:rPr>
        <w:rFonts w:ascii="Wingdings" w:hAnsi="Wingdings" w:hint="default"/>
        <w:sz w:val="20"/>
      </w:rPr>
    </w:lvl>
    <w:lvl w:ilvl="4" w:tentative="1">
      <w:start w:val="1"/>
      <w:numFmt w:val="bullet"/>
      <w:lvlText w:val=""/>
      <w:lvlJc w:val="left"/>
      <w:pPr>
        <w:tabs>
          <w:tab w:val="num" w:pos="3232"/>
        </w:tabs>
        <w:ind w:left="3232" w:hanging="360"/>
      </w:pPr>
      <w:rPr>
        <w:rFonts w:ascii="Wingdings" w:hAnsi="Wingdings" w:hint="default"/>
        <w:sz w:val="20"/>
      </w:rPr>
    </w:lvl>
    <w:lvl w:ilvl="5" w:tentative="1">
      <w:start w:val="1"/>
      <w:numFmt w:val="bullet"/>
      <w:lvlText w:val=""/>
      <w:lvlJc w:val="left"/>
      <w:pPr>
        <w:tabs>
          <w:tab w:val="num" w:pos="3952"/>
        </w:tabs>
        <w:ind w:left="3952" w:hanging="360"/>
      </w:pPr>
      <w:rPr>
        <w:rFonts w:ascii="Wingdings" w:hAnsi="Wingdings" w:hint="default"/>
        <w:sz w:val="20"/>
      </w:rPr>
    </w:lvl>
    <w:lvl w:ilvl="6" w:tentative="1">
      <w:start w:val="1"/>
      <w:numFmt w:val="bullet"/>
      <w:lvlText w:val=""/>
      <w:lvlJc w:val="left"/>
      <w:pPr>
        <w:tabs>
          <w:tab w:val="num" w:pos="4672"/>
        </w:tabs>
        <w:ind w:left="4672" w:hanging="360"/>
      </w:pPr>
      <w:rPr>
        <w:rFonts w:ascii="Wingdings" w:hAnsi="Wingdings" w:hint="default"/>
        <w:sz w:val="20"/>
      </w:rPr>
    </w:lvl>
    <w:lvl w:ilvl="7" w:tentative="1">
      <w:start w:val="1"/>
      <w:numFmt w:val="bullet"/>
      <w:lvlText w:val=""/>
      <w:lvlJc w:val="left"/>
      <w:pPr>
        <w:tabs>
          <w:tab w:val="num" w:pos="5392"/>
        </w:tabs>
        <w:ind w:left="5392" w:hanging="360"/>
      </w:pPr>
      <w:rPr>
        <w:rFonts w:ascii="Wingdings" w:hAnsi="Wingdings" w:hint="default"/>
        <w:sz w:val="20"/>
      </w:rPr>
    </w:lvl>
    <w:lvl w:ilvl="8" w:tentative="1">
      <w:start w:val="1"/>
      <w:numFmt w:val="bullet"/>
      <w:lvlText w:val=""/>
      <w:lvlJc w:val="left"/>
      <w:pPr>
        <w:tabs>
          <w:tab w:val="num" w:pos="6112"/>
        </w:tabs>
        <w:ind w:left="6112" w:hanging="360"/>
      </w:pPr>
      <w:rPr>
        <w:rFonts w:ascii="Wingdings" w:hAnsi="Wingdings" w:hint="default"/>
        <w:sz w:val="20"/>
      </w:rPr>
    </w:lvl>
  </w:abstractNum>
  <w:abstractNum w:abstractNumId="34">
    <w:nsid w:val="492A2082"/>
    <w:multiLevelType w:val="hybridMultilevel"/>
    <w:tmpl w:val="A05EB85A"/>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9C14304"/>
    <w:multiLevelType w:val="hybridMultilevel"/>
    <w:tmpl w:val="75106F0E"/>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A13791C"/>
    <w:multiLevelType w:val="hybridMultilevel"/>
    <w:tmpl w:val="F74A8A20"/>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B454F0F"/>
    <w:multiLevelType w:val="hybridMultilevel"/>
    <w:tmpl w:val="7464BDD2"/>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C7F682E"/>
    <w:multiLevelType w:val="hybridMultilevel"/>
    <w:tmpl w:val="D3D886D4"/>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C995B63"/>
    <w:multiLevelType w:val="hybridMultilevel"/>
    <w:tmpl w:val="73F61BF4"/>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CED73E4"/>
    <w:multiLevelType w:val="hybridMultilevel"/>
    <w:tmpl w:val="87E24B82"/>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5043D81"/>
    <w:multiLevelType w:val="hybridMultilevel"/>
    <w:tmpl w:val="8BC82288"/>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7104B41"/>
    <w:multiLevelType w:val="hybridMultilevel"/>
    <w:tmpl w:val="696CD968"/>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8FC0653"/>
    <w:multiLevelType w:val="multilevel"/>
    <w:tmpl w:val="1944BD96"/>
    <w:lvl w:ilvl="0">
      <w:start w:val="1"/>
      <w:numFmt w:val="bullet"/>
      <w:lvlText w:val=""/>
      <w:lvlJc w:val="left"/>
      <w:pPr>
        <w:tabs>
          <w:tab w:val="num" w:pos="360"/>
        </w:tabs>
        <w:ind w:left="360" w:hanging="360"/>
      </w:pPr>
      <w:rPr>
        <w:rFonts w:ascii="Wingdings" w:hAnsi="Wingdings" w:hint="default"/>
        <w:b/>
        <w:i w:val="0"/>
        <w:color w:val="0070C0"/>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4">
    <w:nsid w:val="5DB36B71"/>
    <w:multiLevelType w:val="hybridMultilevel"/>
    <w:tmpl w:val="1F961C3E"/>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0946C08"/>
    <w:multiLevelType w:val="hybridMultilevel"/>
    <w:tmpl w:val="6D4C69EC"/>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09C7E2A"/>
    <w:multiLevelType w:val="hybridMultilevel"/>
    <w:tmpl w:val="B6F09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1C516D2"/>
    <w:multiLevelType w:val="hybridMultilevel"/>
    <w:tmpl w:val="774C036C"/>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4887E6E"/>
    <w:multiLevelType w:val="hybridMultilevel"/>
    <w:tmpl w:val="08B0BF94"/>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FE57DF3"/>
    <w:multiLevelType w:val="hybridMultilevel"/>
    <w:tmpl w:val="645EBF80"/>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1577901"/>
    <w:multiLevelType w:val="hybridMultilevel"/>
    <w:tmpl w:val="E65C0FF2"/>
    <w:lvl w:ilvl="0" w:tplc="E0080E3C">
      <w:start w:val="1"/>
      <w:numFmt w:val="bullet"/>
      <w:lvlText w:val=""/>
      <w:lvlJc w:val="left"/>
      <w:pPr>
        <w:ind w:left="720" w:hanging="360"/>
      </w:pPr>
      <w:rPr>
        <w:rFonts w:ascii="Wingdings" w:hAnsi="Wingdings" w:hint="default"/>
        <w:b/>
        <w:i w:val="0"/>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53C4B81"/>
    <w:multiLevelType w:val="hybridMultilevel"/>
    <w:tmpl w:val="A25650E6"/>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6B24B2A"/>
    <w:multiLevelType w:val="hybridMultilevel"/>
    <w:tmpl w:val="B1B62380"/>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749021A"/>
    <w:multiLevelType w:val="hybridMultilevel"/>
    <w:tmpl w:val="9138ABE6"/>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7CE5CEC"/>
    <w:multiLevelType w:val="hybridMultilevel"/>
    <w:tmpl w:val="1C44D7F6"/>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94B0780"/>
    <w:multiLevelType w:val="hybridMultilevel"/>
    <w:tmpl w:val="BF9072AE"/>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9AD4276"/>
    <w:multiLevelType w:val="hybridMultilevel"/>
    <w:tmpl w:val="E828FCE0"/>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AAF578E"/>
    <w:multiLevelType w:val="hybridMultilevel"/>
    <w:tmpl w:val="6D9C840A"/>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7B26301A"/>
    <w:multiLevelType w:val="hybridMultilevel"/>
    <w:tmpl w:val="04962E30"/>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C1C2435"/>
    <w:multiLevelType w:val="hybridMultilevel"/>
    <w:tmpl w:val="72A0CC98"/>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33"/>
  </w:num>
  <w:num w:numId="4">
    <w:abstractNumId w:val="41"/>
  </w:num>
  <w:num w:numId="5">
    <w:abstractNumId w:val="19"/>
  </w:num>
  <w:num w:numId="6">
    <w:abstractNumId w:val="15"/>
  </w:num>
  <w:num w:numId="7">
    <w:abstractNumId w:val="56"/>
  </w:num>
  <w:num w:numId="8">
    <w:abstractNumId w:val="42"/>
  </w:num>
  <w:num w:numId="9">
    <w:abstractNumId w:val="17"/>
  </w:num>
  <w:num w:numId="10">
    <w:abstractNumId w:val="39"/>
  </w:num>
  <w:num w:numId="11">
    <w:abstractNumId w:val="8"/>
  </w:num>
  <w:num w:numId="12">
    <w:abstractNumId w:val="50"/>
  </w:num>
  <w:num w:numId="13">
    <w:abstractNumId w:val="7"/>
  </w:num>
  <w:num w:numId="14">
    <w:abstractNumId w:val="59"/>
  </w:num>
  <w:num w:numId="15">
    <w:abstractNumId w:val="44"/>
  </w:num>
  <w:num w:numId="16">
    <w:abstractNumId w:val="36"/>
  </w:num>
  <w:num w:numId="17">
    <w:abstractNumId w:val="51"/>
  </w:num>
  <w:num w:numId="18">
    <w:abstractNumId w:val="55"/>
  </w:num>
  <w:num w:numId="19">
    <w:abstractNumId w:val="10"/>
  </w:num>
  <w:num w:numId="20">
    <w:abstractNumId w:val="38"/>
  </w:num>
  <w:num w:numId="21">
    <w:abstractNumId w:val="34"/>
  </w:num>
  <w:num w:numId="22">
    <w:abstractNumId w:val="54"/>
  </w:num>
  <w:num w:numId="23">
    <w:abstractNumId w:val="21"/>
  </w:num>
  <w:num w:numId="24">
    <w:abstractNumId w:val="46"/>
  </w:num>
  <w:num w:numId="25">
    <w:abstractNumId w:val="25"/>
  </w:num>
  <w:num w:numId="26">
    <w:abstractNumId w:val="20"/>
  </w:num>
  <w:num w:numId="27">
    <w:abstractNumId w:val="30"/>
  </w:num>
  <w:num w:numId="28">
    <w:abstractNumId w:val="18"/>
  </w:num>
  <w:num w:numId="29">
    <w:abstractNumId w:val="35"/>
  </w:num>
  <w:num w:numId="30">
    <w:abstractNumId w:val="57"/>
  </w:num>
  <w:num w:numId="31">
    <w:abstractNumId w:val="23"/>
  </w:num>
  <w:num w:numId="32">
    <w:abstractNumId w:val="53"/>
  </w:num>
  <w:num w:numId="33">
    <w:abstractNumId w:val="5"/>
  </w:num>
  <w:num w:numId="34">
    <w:abstractNumId w:val="9"/>
  </w:num>
  <w:num w:numId="35">
    <w:abstractNumId w:val="58"/>
  </w:num>
  <w:num w:numId="36">
    <w:abstractNumId w:val="26"/>
  </w:num>
  <w:num w:numId="37">
    <w:abstractNumId w:val="27"/>
  </w:num>
  <w:num w:numId="38">
    <w:abstractNumId w:val="32"/>
  </w:num>
  <w:num w:numId="39">
    <w:abstractNumId w:val="43"/>
  </w:num>
  <w:num w:numId="40">
    <w:abstractNumId w:val="12"/>
  </w:num>
  <w:num w:numId="41">
    <w:abstractNumId w:val="47"/>
  </w:num>
  <w:num w:numId="42">
    <w:abstractNumId w:val="4"/>
  </w:num>
  <w:num w:numId="43">
    <w:abstractNumId w:val="37"/>
  </w:num>
  <w:num w:numId="44">
    <w:abstractNumId w:val="40"/>
  </w:num>
  <w:num w:numId="45">
    <w:abstractNumId w:val="16"/>
  </w:num>
  <w:num w:numId="46">
    <w:abstractNumId w:val="45"/>
  </w:num>
  <w:num w:numId="47">
    <w:abstractNumId w:val="52"/>
  </w:num>
  <w:num w:numId="48">
    <w:abstractNumId w:val="22"/>
  </w:num>
  <w:num w:numId="49">
    <w:abstractNumId w:val="11"/>
  </w:num>
  <w:num w:numId="50">
    <w:abstractNumId w:val="29"/>
  </w:num>
  <w:num w:numId="51">
    <w:abstractNumId w:val="49"/>
  </w:num>
  <w:num w:numId="52">
    <w:abstractNumId w:val="48"/>
  </w:num>
  <w:num w:numId="53">
    <w:abstractNumId w:val="31"/>
  </w:num>
  <w:num w:numId="54">
    <w:abstractNumId w:val="24"/>
  </w:num>
  <w:num w:numId="55">
    <w:abstractNumId w:val="28"/>
  </w:num>
  <w:num w:numId="56">
    <w:abstractNumId w:val="3"/>
  </w:num>
  <w:num w:numId="57">
    <w:abstractNumId w:val="14"/>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118"/>
    <o:shapelayout v:ext="edit">
      <o:idmap v:ext="edit" data="4"/>
    </o:shapelayout>
  </w:hdrShapeDefaults>
  <w:footnotePr>
    <w:footnote w:id="-1"/>
    <w:footnote w:id="0"/>
  </w:footnotePr>
  <w:endnotePr>
    <w:endnote w:id="-1"/>
    <w:endnote w:id="0"/>
  </w:endnotePr>
  <w:compat/>
  <w:rsids>
    <w:rsidRoot w:val="0061514D"/>
    <w:rsid w:val="00006DE6"/>
    <w:rsid w:val="00015360"/>
    <w:rsid w:val="00015496"/>
    <w:rsid w:val="0001770D"/>
    <w:rsid w:val="000237F9"/>
    <w:rsid w:val="0002577F"/>
    <w:rsid w:val="00026EB6"/>
    <w:rsid w:val="00031D43"/>
    <w:rsid w:val="00040D58"/>
    <w:rsid w:val="0004438E"/>
    <w:rsid w:val="0004617A"/>
    <w:rsid w:val="00050A91"/>
    <w:rsid w:val="0005281E"/>
    <w:rsid w:val="00053C62"/>
    <w:rsid w:val="00053D25"/>
    <w:rsid w:val="0005580D"/>
    <w:rsid w:val="00055AAA"/>
    <w:rsid w:val="00057FE2"/>
    <w:rsid w:val="00062F31"/>
    <w:rsid w:val="00064E45"/>
    <w:rsid w:val="00066576"/>
    <w:rsid w:val="00067AEA"/>
    <w:rsid w:val="00072058"/>
    <w:rsid w:val="00072D72"/>
    <w:rsid w:val="00077830"/>
    <w:rsid w:val="00080D8A"/>
    <w:rsid w:val="00081417"/>
    <w:rsid w:val="00082C14"/>
    <w:rsid w:val="0008577E"/>
    <w:rsid w:val="00087A53"/>
    <w:rsid w:val="00090886"/>
    <w:rsid w:val="00094266"/>
    <w:rsid w:val="000950A3"/>
    <w:rsid w:val="0009537B"/>
    <w:rsid w:val="000A7D7D"/>
    <w:rsid w:val="000B1BB0"/>
    <w:rsid w:val="000B3805"/>
    <w:rsid w:val="000B4E16"/>
    <w:rsid w:val="000B740B"/>
    <w:rsid w:val="000C10CA"/>
    <w:rsid w:val="000C5798"/>
    <w:rsid w:val="000C6C8B"/>
    <w:rsid w:val="000C6EBE"/>
    <w:rsid w:val="000D0B9E"/>
    <w:rsid w:val="000D2076"/>
    <w:rsid w:val="000D54C5"/>
    <w:rsid w:val="000E16BF"/>
    <w:rsid w:val="000E3894"/>
    <w:rsid w:val="000E3DA3"/>
    <w:rsid w:val="000E45BB"/>
    <w:rsid w:val="000E7571"/>
    <w:rsid w:val="000F124B"/>
    <w:rsid w:val="000F6D66"/>
    <w:rsid w:val="000F7301"/>
    <w:rsid w:val="000F78F9"/>
    <w:rsid w:val="0010090C"/>
    <w:rsid w:val="00100AF2"/>
    <w:rsid w:val="001035B1"/>
    <w:rsid w:val="00103AF2"/>
    <w:rsid w:val="001050AA"/>
    <w:rsid w:val="00106FB2"/>
    <w:rsid w:val="001115B6"/>
    <w:rsid w:val="00114F76"/>
    <w:rsid w:val="00121664"/>
    <w:rsid w:val="001255EB"/>
    <w:rsid w:val="00131420"/>
    <w:rsid w:val="00131667"/>
    <w:rsid w:val="0013255D"/>
    <w:rsid w:val="001329B6"/>
    <w:rsid w:val="001334B0"/>
    <w:rsid w:val="0013489C"/>
    <w:rsid w:val="001354FD"/>
    <w:rsid w:val="001359B5"/>
    <w:rsid w:val="00136826"/>
    <w:rsid w:val="0013726D"/>
    <w:rsid w:val="00140211"/>
    <w:rsid w:val="00142634"/>
    <w:rsid w:val="0014515C"/>
    <w:rsid w:val="00145334"/>
    <w:rsid w:val="001506CE"/>
    <w:rsid w:val="00151872"/>
    <w:rsid w:val="00155C14"/>
    <w:rsid w:val="0016277A"/>
    <w:rsid w:val="00163D93"/>
    <w:rsid w:val="00164EB6"/>
    <w:rsid w:val="001705A0"/>
    <w:rsid w:val="001718E9"/>
    <w:rsid w:val="00171976"/>
    <w:rsid w:val="00173769"/>
    <w:rsid w:val="00173F6D"/>
    <w:rsid w:val="00174CF2"/>
    <w:rsid w:val="001755FF"/>
    <w:rsid w:val="00184363"/>
    <w:rsid w:val="001844EB"/>
    <w:rsid w:val="00186B39"/>
    <w:rsid w:val="00187A34"/>
    <w:rsid w:val="001908F8"/>
    <w:rsid w:val="00196B68"/>
    <w:rsid w:val="001A15AF"/>
    <w:rsid w:val="001A57EE"/>
    <w:rsid w:val="001A71D4"/>
    <w:rsid w:val="001B1889"/>
    <w:rsid w:val="001B18D4"/>
    <w:rsid w:val="001B3006"/>
    <w:rsid w:val="001B3B8C"/>
    <w:rsid w:val="001B3CB6"/>
    <w:rsid w:val="001B3F78"/>
    <w:rsid w:val="001C039D"/>
    <w:rsid w:val="001C2876"/>
    <w:rsid w:val="001C424D"/>
    <w:rsid w:val="001C6CA1"/>
    <w:rsid w:val="001D318E"/>
    <w:rsid w:val="001D5A3A"/>
    <w:rsid w:val="001D60F9"/>
    <w:rsid w:val="001D6209"/>
    <w:rsid w:val="001D74F2"/>
    <w:rsid w:val="001E4243"/>
    <w:rsid w:val="001E551A"/>
    <w:rsid w:val="001E633A"/>
    <w:rsid w:val="001F009F"/>
    <w:rsid w:val="001F08D0"/>
    <w:rsid w:val="001F3EB1"/>
    <w:rsid w:val="001F5F98"/>
    <w:rsid w:val="001F799B"/>
    <w:rsid w:val="0020287C"/>
    <w:rsid w:val="00202B0F"/>
    <w:rsid w:val="002031E1"/>
    <w:rsid w:val="00203A07"/>
    <w:rsid w:val="00205A7E"/>
    <w:rsid w:val="00213882"/>
    <w:rsid w:val="00213F93"/>
    <w:rsid w:val="00214E1F"/>
    <w:rsid w:val="002244E7"/>
    <w:rsid w:val="002254FF"/>
    <w:rsid w:val="00225BC3"/>
    <w:rsid w:val="002275ED"/>
    <w:rsid w:val="00227CB2"/>
    <w:rsid w:val="00232E2C"/>
    <w:rsid w:val="00234F42"/>
    <w:rsid w:val="00241A4F"/>
    <w:rsid w:val="0024656E"/>
    <w:rsid w:val="00246616"/>
    <w:rsid w:val="002529F4"/>
    <w:rsid w:val="002620C7"/>
    <w:rsid w:val="00262635"/>
    <w:rsid w:val="00262977"/>
    <w:rsid w:val="00262B0F"/>
    <w:rsid w:val="00267EEA"/>
    <w:rsid w:val="002727A8"/>
    <w:rsid w:val="00275BFC"/>
    <w:rsid w:val="00275DBF"/>
    <w:rsid w:val="002809EE"/>
    <w:rsid w:val="00292849"/>
    <w:rsid w:val="00296BB9"/>
    <w:rsid w:val="002A0B07"/>
    <w:rsid w:val="002A35A0"/>
    <w:rsid w:val="002A4463"/>
    <w:rsid w:val="002A4CEE"/>
    <w:rsid w:val="002A7573"/>
    <w:rsid w:val="002B0943"/>
    <w:rsid w:val="002B5B97"/>
    <w:rsid w:val="002B6D62"/>
    <w:rsid w:val="002B6FB7"/>
    <w:rsid w:val="002B771E"/>
    <w:rsid w:val="002C15A8"/>
    <w:rsid w:val="002C3D63"/>
    <w:rsid w:val="002C47AF"/>
    <w:rsid w:val="002D17D3"/>
    <w:rsid w:val="002D46C4"/>
    <w:rsid w:val="002D5401"/>
    <w:rsid w:val="002D56AF"/>
    <w:rsid w:val="002E2090"/>
    <w:rsid w:val="002E21B8"/>
    <w:rsid w:val="002E2AB8"/>
    <w:rsid w:val="002E4B14"/>
    <w:rsid w:val="002E5A81"/>
    <w:rsid w:val="002E6F55"/>
    <w:rsid w:val="002F345C"/>
    <w:rsid w:val="002F390C"/>
    <w:rsid w:val="002F4310"/>
    <w:rsid w:val="00310AB1"/>
    <w:rsid w:val="00315B5C"/>
    <w:rsid w:val="003161C5"/>
    <w:rsid w:val="00316DF9"/>
    <w:rsid w:val="0031719D"/>
    <w:rsid w:val="003228C8"/>
    <w:rsid w:val="00323239"/>
    <w:rsid w:val="003238C0"/>
    <w:rsid w:val="0032470B"/>
    <w:rsid w:val="00324785"/>
    <w:rsid w:val="00327681"/>
    <w:rsid w:val="003339BD"/>
    <w:rsid w:val="00333A0C"/>
    <w:rsid w:val="003341EC"/>
    <w:rsid w:val="00334224"/>
    <w:rsid w:val="00334CBD"/>
    <w:rsid w:val="00334F18"/>
    <w:rsid w:val="00335FD5"/>
    <w:rsid w:val="00337703"/>
    <w:rsid w:val="003414EE"/>
    <w:rsid w:val="003547F5"/>
    <w:rsid w:val="003578EB"/>
    <w:rsid w:val="0036161A"/>
    <w:rsid w:val="003633A4"/>
    <w:rsid w:val="003668D8"/>
    <w:rsid w:val="0037268C"/>
    <w:rsid w:val="00373A69"/>
    <w:rsid w:val="003759D7"/>
    <w:rsid w:val="00376E1A"/>
    <w:rsid w:val="003779E9"/>
    <w:rsid w:val="0038059C"/>
    <w:rsid w:val="00381465"/>
    <w:rsid w:val="0038287D"/>
    <w:rsid w:val="00382BFC"/>
    <w:rsid w:val="0038305C"/>
    <w:rsid w:val="003832EB"/>
    <w:rsid w:val="003858A5"/>
    <w:rsid w:val="00392062"/>
    <w:rsid w:val="003928F6"/>
    <w:rsid w:val="00392ED4"/>
    <w:rsid w:val="00393D2B"/>
    <w:rsid w:val="003A0161"/>
    <w:rsid w:val="003A06C6"/>
    <w:rsid w:val="003A2754"/>
    <w:rsid w:val="003A4475"/>
    <w:rsid w:val="003A5393"/>
    <w:rsid w:val="003A6580"/>
    <w:rsid w:val="003A68B8"/>
    <w:rsid w:val="003A7018"/>
    <w:rsid w:val="003A73E2"/>
    <w:rsid w:val="003B21B5"/>
    <w:rsid w:val="003B2928"/>
    <w:rsid w:val="003B5450"/>
    <w:rsid w:val="003B73C8"/>
    <w:rsid w:val="003C2AFB"/>
    <w:rsid w:val="003C3099"/>
    <w:rsid w:val="003C349C"/>
    <w:rsid w:val="003C3F0B"/>
    <w:rsid w:val="003C48D4"/>
    <w:rsid w:val="003C7EEF"/>
    <w:rsid w:val="003D1A89"/>
    <w:rsid w:val="003D3B29"/>
    <w:rsid w:val="003D7368"/>
    <w:rsid w:val="003E0F0C"/>
    <w:rsid w:val="003E1E0F"/>
    <w:rsid w:val="003E2C35"/>
    <w:rsid w:val="003E4ABE"/>
    <w:rsid w:val="003F1847"/>
    <w:rsid w:val="003F551A"/>
    <w:rsid w:val="003F61A2"/>
    <w:rsid w:val="003F6BD2"/>
    <w:rsid w:val="003F7097"/>
    <w:rsid w:val="00401BF4"/>
    <w:rsid w:val="00401DD0"/>
    <w:rsid w:val="004056E6"/>
    <w:rsid w:val="00405E5B"/>
    <w:rsid w:val="00406150"/>
    <w:rsid w:val="004072E6"/>
    <w:rsid w:val="004172E8"/>
    <w:rsid w:val="0042341C"/>
    <w:rsid w:val="00423B27"/>
    <w:rsid w:val="004247CB"/>
    <w:rsid w:val="00431909"/>
    <w:rsid w:val="004410FE"/>
    <w:rsid w:val="004420B7"/>
    <w:rsid w:val="00443F50"/>
    <w:rsid w:val="0044406F"/>
    <w:rsid w:val="00454B20"/>
    <w:rsid w:val="00454C08"/>
    <w:rsid w:val="0045569D"/>
    <w:rsid w:val="00455963"/>
    <w:rsid w:val="004609E0"/>
    <w:rsid w:val="004622D1"/>
    <w:rsid w:val="00463A9D"/>
    <w:rsid w:val="004811DD"/>
    <w:rsid w:val="00481534"/>
    <w:rsid w:val="00482C4D"/>
    <w:rsid w:val="00484B72"/>
    <w:rsid w:val="004851BD"/>
    <w:rsid w:val="004851D6"/>
    <w:rsid w:val="004871F1"/>
    <w:rsid w:val="004874AD"/>
    <w:rsid w:val="00487CD1"/>
    <w:rsid w:val="00494685"/>
    <w:rsid w:val="00495718"/>
    <w:rsid w:val="004971D7"/>
    <w:rsid w:val="00497AF9"/>
    <w:rsid w:val="004A07AA"/>
    <w:rsid w:val="004A2E74"/>
    <w:rsid w:val="004A5825"/>
    <w:rsid w:val="004A63EA"/>
    <w:rsid w:val="004A7C3A"/>
    <w:rsid w:val="004B077E"/>
    <w:rsid w:val="004B2DA4"/>
    <w:rsid w:val="004B4D07"/>
    <w:rsid w:val="004B7069"/>
    <w:rsid w:val="004C6A82"/>
    <w:rsid w:val="004D1B9B"/>
    <w:rsid w:val="004D2372"/>
    <w:rsid w:val="004D41C5"/>
    <w:rsid w:val="004D6138"/>
    <w:rsid w:val="004E0F92"/>
    <w:rsid w:val="004E3EBF"/>
    <w:rsid w:val="004E415E"/>
    <w:rsid w:val="004E7C01"/>
    <w:rsid w:val="004F034F"/>
    <w:rsid w:val="004F33B2"/>
    <w:rsid w:val="004F6390"/>
    <w:rsid w:val="005079B1"/>
    <w:rsid w:val="005105EC"/>
    <w:rsid w:val="0051288B"/>
    <w:rsid w:val="0051321D"/>
    <w:rsid w:val="00514817"/>
    <w:rsid w:val="00516796"/>
    <w:rsid w:val="00517DEF"/>
    <w:rsid w:val="00523BFE"/>
    <w:rsid w:val="00524C97"/>
    <w:rsid w:val="00525E82"/>
    <w:rsid w:val="00526927"/>
    <w:rsid w:val="00526C5E"/>
    <w:rsid w:val="005276AB"/>
    <w:rsid w:val="00536099"/>
    <w:rsid w:val="00536FE9"/>
    <w:rsid w:val="005375DB"/>
    <w:rsid w:val="00541208"/>
    <w:rsid w:val="005467D8"/>
    <w:rsid w:val="00546B88"/>
    <w:rsid w:val="00550276"/>
    <w:rsid w:val="005505C1"/>
    <w:rsid w:val="00551238"/>
    <w:rsid w:val="0055276E"/>
    <w:rsid w:val="00553093"/>
    <w:rsid w:val="00553BA2"/>
    <w:rsid w:val="00555EF1"/>
    <w:rsid w:val="00560679"/>
    <w:rsid w:val="00560B30"/>
    <w:rsid w:val="00561870"/>
    <w:rsid w:val="005627E3"/>
    <w:rsid w:val="00570880"/>
    <w:rsid w:val="0057488F"/>
    <w:rsid w:val="00576249"/>
    <w:rsid w:val="00581961"/>
    <w:rsid w:val="00585013"/>
    <w:rsid w:val="00587FE4"/>
    <w:rsid w:val="005911E3"/>
    <w:rsid w:val="00594BF8"/>
    <w:rsid w:val="00596AC2"/>
    <w:rsid w:val="00596F00"/>
    <w:rsid w:val="005A1CC3"/>
    <w:rsid w:val="005A5C71"/>
    <w:rsid w:val="005A603F"/>
    <w:rsid w:val="005B0F33"/>
    <w:rsid w:val="005B1362"/>
    <w:rsid w:val="005B28C3"/>
    <w:rsid w:val="005B3EE1"/>
    <w:rsid w:val="005B4D89"/>
    <w:rsid w:val="005B52A1"/>
    <w:rsid w:val="005C0360"/>
    <w:rsid w:val="005C09A8"/>
    <w:rsid w:val="005C109E"/>
    <w:rsid w:val="005C25C5"/>
    <w:rsid w:val="005C6BF6"/>
    <w:rsid w:val="005C6E30"/>
    <w:rsid w:val="005C711B"/>
    <w:rsid w:val="005D0D7E"/>
    <w:rsid w:val="005D2B64"/>
    <w:rsid w:val="005D52CD"/>
    <w:rsid w:val="005D6119"/>
    <w:rsid w:val="005D6851"/>
    <w:rsid w:val="005D6F2A"/>
    <w:rsid w:val="005D78D8"/>
    <w:rsid w:val="005E06F9"/>
    <w:rsid w:val="005E1D85"/>
    <w:rsid w:val="005E5209"/>
    <w:rsid w:val="005F3201"/>
    <w:rsid w:val="005F3E1C"/>
    <w:rsid w:val="005F4F00"/>
    <w:rsid w:val="00603703"/>
    <w:rsid w:val="00607C03"/>
    <w:rsid w:val="006127E8"/>
    <w:rsid w:val="00612EE0"/>
    <w:rsid w:val="0061514D"/>
    <w:rsid w:val="0061592D"/>
    <w:rsid w:val="00616EFC"/>
    <w:rsid w:val="006247AD"/>
    <w:rsid w:val="00625DDF"/>
    <w:rsid w:val="00626779"/>
    <w:rsid w:val="00626EF4"/>
    <w:rsid w:val="00627EDA"/>
    <w:rsid w:val="0063347B"/>
    <w:rsid w:val="00633AD3"/>
    <w:rsid w:val="00634A13"/>
    <w:rsid w:val="00637674"/>
    <w:rsid w:val="006412E0"/>
    <w:rsid w:val="006466B6"/>
    <w:rsid w:val="00647AA7"/>
    <w:rsid w:val="00650065"/>
    <w:rsid w:val="00650DA9"/>
    <w:rsid w:val="006535F0"/>
    <w:rsid w:val="006553CE"/>
    <w:rsid w:val="00657541"/>
    <w:rsid w:val="00661ABC"/>
    <w:rsid w:val="00663A76"/>
    <w:rsid w:val="00664B22"/>
    <w:rsid w:val="00667C03"/>
    <w:rsid w:val="00667DF5"/>
    <w:rsid w:val="00670864"/>
    <w:rsid w:val="0067087F"/>
    <w:rsid w:val="0067160A"/>
    <w:rsid w:val="00672B27"/>
    <w:rsid w:val="00676FD4"/>
    <w:rsid w:val="006773F1"/>
    <w:rsid w:val="0068416E"/>
    <w:rsid w:val="00684648"/>
    <w:rsid w:val="00684956"/>
    <w:rsid w:val="006854B5"/>
    <w:rsid w:val="00690445"/>
    <w:rsid w:val="0069193A"/>
    <w:rsid w:val="00691AA2"/>
    <w:rsid w:val="006926AD"/>
    <w:rsid w:val="006A06C3"/>
    <w:rsid w:val="006A3F82"/>
    <w:rsid w:val="006A4381"/>
    <w:rsid w:val="006B1301"/>
    <w:rsid w:val="006B2E96"/>
    <w:rsid w:val="006B3595"/>
    <w:rsid w:val="006B4CC8"/>
    <w:rsid w:val="006C2E7B"/>
    <w:rsid w:val="006C44AC"/>
    <w:rsid w:val="006D1E98"/>
    <w:rsid w:val="006D1F05"/>
    <w:rsid w:val="006D64D4"/>
    <w:rsid w:val="006E002D"/>
    <w:rsid w:val="006E2F15"/>
    <w:rsid w:val="006F1F05"/>
    <w:rsid w:val="006F1F35"/>
    <w:rsid w:val="006F36A4"/>
    <w:rsid w:val="006F3FFB"/>
    <w:rsid w:val="006F71AE"/>
    <w:rsid w:val="00702F8F"/>
    <w:rsid w:val="00711BD6"/>
    <w:rsid w:val="00714C52"/>
    <w:rsid w:val="00716701"/>
    <w:rsid w:val="007240DB"/>
    <w:rsid w:val="00724BE7"/>
    <w:rsid w:val="00725D7E"/>
    <w:rsid w:val="00727CB2"/>
    <w:rsid w:val="0073170A"/>
    <w:rsid w:val="0073659E"/>
    <w:rsid w:val="00741FDF"/>
    <w:rsid w:val="00742093"/>
    <w:rsid w:val="007444E1"/>
    <w:rsid w:val="00744960"/>
    <w:rsid w:val="0074729E"/>
    <w:rsid w:val="00750710"/>
    <w:rsid w:val="007516CB"/>
    <w:rsid w:val="007519AE"/>
    <w:rsid w:val="00754582"/>
    <w:rsid w:val="0075612C"/>
    <w:rsid w:val="0076142F"/>
    <w:rsid w:val="007616C0"/>
    <w:rsid w:val="00762A34"/>
    <w:rsid w:val="00762D56"/>
    <w:rsid w:val="00763B63"/>
    <w:rsid w:val="007652BE"/>
    <w:rsid w:val="00765ECB"/>
    <w:rsid w:val="00770419"/>
    <w:rsid w:val="00771A53"/>
    <w:rsid w:val="007743CF"/>
    <w:rsid w:val="00774E03"/>
    <w:rsid w:val="0077514A"/>
    <w:rsid w:val="00775888"/>
    <w:rsid w:val="00775F64"/>
    <w:rsid w:val="00777CFA"/>
    <w:rsid w:val="00782F36"/>
    <w:rsid w:val="00783F07"/>
    <w:rsid w:val="007844E8"/>
    <w:rsid w:val="00786F37"/>
    <w:rsid w:val="00790464"/>
    <w:rsid w:val="007930D2"/>
    <w:rsid w:val="007A16B2"/>
    <w:rsid w:val="007A1AD1"/>
    <w:rsid w:val="007A2A46"/>
    <w:rsid w:val="007A5F66"/>
    <w:rsid w:val="007A6149"/>
    <w:rsid w:val="007A7814"/>
    <w:rsid w:val="007B1049"/>
    <w:rsid w:val="007B13D0"/>
    <w:rsid w:val="007B21CE"/>
    <w:rsid w:val="007B4837"/>
    <w:rsid w:val="007B6E43"/>
    <w:rsid w:val="007C023B"/>
    <w:rsid w:val="007C0BFB"/>
    <w:rsid w:val="007C1D6F"/>
    <w:rsid w:val="007C493C"/>
    <w:rsid w:val="007C517E"/>
    <w:rsid w:val="007D054F"/>
    <w:rsid w:val="007D226D"/>
    <w:rsid w:val="007D2C4D"/>
    <w:rsid w:val="007D408F"/>
    <w:rsid w:val="007E36DA"/>
    <w:rsid w:val="007E406B"/>
    <w:rsid w:val="007E4C1F"/>
    <w:rsid w:val="007E4CFA"/>
    <w:rsid w:val="007E5CC6"/>
    <w:rsid w:val="007E5EC5"/>
    <w:rsid w:val="007F2B96"/>
    <w:rsid w:val="007F3792"/>
    <w:rsid w:val="007F4DDB"/>
    <w:rsid w:val="007F5DEB"/>
    <w:rsid w:val="007F71FE"/>
    <w:rsid w:val="007F796C"/>
    <w:rsid w:val="008068E6"/>
    <w:rsid w:val="0081010A"/>
    <w:rsid w:val="008143B3"/>
    <w:rsid w:val="008149D6"/>
    <w:rsid w:val="00815F91"/>
    <w:rsid w:val="00820A11"/>
    <w:rsid w:val="0082234E"/>
    <w:rsid w:val="00830974"/>
    <w:rsid w:val="00832492"/>
    <w:rsid w:val="00833B4C"/>
    <w:rsid w:val="008362F7"/>
    <w:rsid w:val="00840BB7"/>
    <w:rsid w:val="0084176D"/>
    <w:rsid w:val="00841B1C"/>
    <w:rsid w:val="00844F83"/>
    <w:rsid w:val="00846333"/>
    <w:rsid w:val="00846CE1"/>
    <w:rsid w:val="00847ED0"/>
    <w:rsid w:val="00850EC1"/>
    <w:rsid w:val="00851000"/>
    <w:rsid w:val="00852045"/>
    <w:rsid w:val="008574DE"/>
    <w:rsid w:val="0086049F"/>
    <w:rsid w:val="00860EFF"/>
    <w:rsid w:val="00862707"/>
    <w:rsid w:val="0086383B"/>
    <w:rsid w:val="008653F0"/>
    <w:rsid w:val="00874276"/>
    <w:rsid w:val="00874906"/>
    <w:rsid w:val="00874ABB"/>
    <w:rsid w:val="00875710"/>
    <w:rsid w:val="008773DA"/>
    <w:rsid w:val="0088000C"/>
    <w:rsid w:val="00882879"/>
    <w:rsid w:val="00883F91"/>
    <w:rsid w:val="00885484"/>
    <w:rsid w:val="0088743C"/>
    <w:rsid w:val="0089132D"/>
    <w:rsid w:val="00895B1F"/>
    <w:rsid w:val="00896D13"/>
    <w:rsid w:val="008A0C34"/>
    <w:rsid w:val="008A0CC0"/>
    <w:rsid w:val="008A194F"/>
    <w:rsid w:val="008B09CB"/>
    <w:rsid w:val="008B1B5E"/>
    <w:rsid w:val="008B3B47"/>
    <w:rsid w:val="008B7B21"/>
    <w:rsid w:val="008C0347"/>
    <w:rsid w:val="008C1B3C"/>
    <w:rsid w:val="008C429C"/>
    <w:rsid w:val="008D0C55"/>
    <w:rsid w:val="008D1316"/>
    <w:rsid w:val="008D1971"/>
    <w:rsid w:val="008D24CA"/>
    <w:rsid w:val="008D27AB"/>
    <w:rsid w:val="008D335F"/>
    <w:rsid w:val="008D3688"/>
    <w:rsid w:val="008D5F4F"/>
    <w:rsid w:val="008D67DB"/>
    <w:rsid w:val="008E58AD"/>
    <w:rsid w:val="008F1843"/>
    <w:rsid w:val="008F6071"/>
    <w:rsid w:val="00903F04"/>
    <w:rsid w:val="00915349"/>
    <w:rsid w:val="009157C6"/>
    <w:rsid w:val="009205F3"/>
    <w:rsid w:val="00920941"/>
    <w:rsid w:val="009214D9"/>
    <w:rsid w:val="00922097"/>
    <w:rsid w:val="0092576B"/>
    <w:rsid w:val="00925A78"/>
    <w:rsid w:val="00926604"/>
    <w:rsid w:val="00931BD5"/>
    <w:rsid w:val="00931D19"/>
    <w:rsid w:val="00933307"/>
    <w:rsid w:val="00934930"/>
    <w:rsid w:val="00934AC5"/>
    <w:rsid w:val="00937759"/>
    <w:rsid w:val="00941942"/>
    <w:rsid w:val="009423A7"/>
    <w:rsid w:val="00944F4B"/>
    <w:rsid w:val="00951B70"/>
    <w:rsid w:val="00952446"/>
    <w:rsid w:val="009540A9"/>
    <w:rsid w:val="00955069"/>
    <w:rsid w:val="00956AB7"/>
    <w:rsid w:val="00956FF1"/>
    <w:rsid w:val="0095754C"/>
    <w:rsid w:val="009606AA"/>
    <w:rsid w:val="009611F4"/>
    <w:rsid w:val="00961FB0"/>
    <w:rsid w:val="00967318"/>
    <w:rsid w:val="00973223"/>
    <w:rsid w:val="00974355"/>
    <w:rsid w:val="00974E85"/>
    <w:rsid w:val="00982234"/>
    <w:rsid w:val="00984DB2"/>
    <w:rsid w:val="0098672E"/>
    <w:rsid w:val="009924E9"/>
    <w:rsid w:val="00994717"/>
    <w:rsid w:val="009A10F8"/>
    <w:rsid w:val="009A5043"/>
    <w:rsid w:val="009A639E"/>
    <w:rsid w:val="009B513A"/>
    <w:rsid w:val="009B5373"/>
    <w:rsid w:val="009B60BF"/>
    <w:rsid w:val="009C02B1"/>
    <w:rsid w:val="009C1BF4"/>
    <w:rsid w:val="009C231A"/>
    <w:rsid w:val="009C2394"/>
    <w:rsid w:val="009C5B66"/>
    <w:rsid w:val="009C716D"/>
    <w:rsid w:val="009D2B52"/>
    <w:rsid w:val="009D3288"/>
    <w:rsid w:val="009D610C"/>
    <w:rsid w:val="009D65EF"/>
    <w:rsid w:val="009E14B8"/>
    <w:rsid w:val="009E231F"/>
    <w:rsid w:val="009E3BC0"/>
    <w:rsid w:val="009E4C77"/>
    <w:rsid w:val="009F3F42"/>
    <w:rsid w:val="009F7DB4"/>
    <w:rsid w:val="00A01E99"/>
    <w:rsid w:val="00A02476"/>
    <w:rsid w:val="00A051DC"/>
    <w:rsid w:val="00A06767"/>
    <w:rsid w:val="00A1083D"/>
    <w:rsid w:val="00A12015"/>
    <w:rsid w:val="00A1624B"/>
    <w:rsid w:val="00A1797A"/>
    <w:rsid w:val="00A22121"/>
    <w:rsid w:val="00A24CF4"/>
    <w:rsid w:val="00A25433"/>
    <w:rsid w:val="00A26FBD"/>
    <w:rsid w:val="00A27DEC"/>
    <w:rsid w:val="00A30362"/>
    <w:rsid w:val="00A3086B"/>
    <w:rsid w:val="00A32C33"/>
    <w:rsid w:val="00A364A6"/>
    <w:rsid w:val="00A436C3"/>
    <w:rsid w:val="00A44D57"/>
    <w:rsid w:val="00A45FE9"/>
    <w:rsid w:val="00A46907"/>
    <w:rsid w:val="00A5130D"/>
    <w:rsid w:val="00A54ED9"/>
    <w:rsid w:val="00A57DE2"/>
    <w:rsid w:val="00A61D64"/>
    <w:rsid w:val="00A72719"/>
    <w:rsid w:val="00A7316C"/>
    <w:rsid w:val="00A76993"/>
    <w:rsid w:val="00A804A9"/>
    <w:rsid w:val="00A81305"/>
    <w:rsid w:val="00A82128"/>
    <w:rsid w:val="00A82238"/>
    <w:rsid w:val="00A84F63"/>
    <w:rsid w:val="00A852C8"/>
    <w:rsid w:val="00A85737"/>
    <w:rsid w:val="00A85A48"/>
    <w:rsid w:val="00A878C3"/>
    <w:rsid w:val="00A93120"/>
    <w:rsid w:val="00A93158"/>
    <w:rsid w:val="00A931BB"/>
    <w:rsid w:val="00AA6662"/>
    <w:rsid w:val="00AB06D9"/>
    <w:rsid w:val="00AB1A23"/>
    <w:rsid w:val="00AB3AB2"/>
    <w:rsid w:val="00AB3ED9"/>
    <w:rsid w:val="00AB6F74"/>
    <w:rsid w:val="00AC2F59"/>
    <w:rsid w:val="00AC3AF6"/>
    <w:rsid w:val="00AD7FDD"/>
    <w:rsid w:val="00AE1E3E"/>
    <w:rsid w:val="00AE2F8A"/>
    <w:rsid w:val="00AE3503"/>
    <w:rsid w:val="00AE5B55"/>
    <w:rsid w:val="00AE6CD9"/>
    <w:rsid w:val="00AF6453"/>
    <w:rsid w:val="00AF6BDF"/>
    <w:rsid w:val="00AF7351"/>
    <w:rsid w:val="00AF7D5E"/>
    <w:rsid w:val="00B01427"/>
    <w:rsid w:val="00B01F50"/>
    <w:rsid w:val="00B03B1F"/>
    <w:rsid w:val="00B04AFA"/>
    <w:rsid w:val="00B05A43"/>
    <w:rsid w:val="00B115DE"/>
    <w:rsid w:val="00B130E3"/>
    <w:rsid w:val="00B1419B"/>
    <w:rsid w:val="00B15840"/>
    <w:rsid w:val="00B2083E"/>
    <w:rsid w:val="00B25AE6"/>
    <w:rsid w:val="00B3278F"/>
    <w:rsid w:val="00B3448A"/>
    <w:rsid w:val="00B34DE0"/>
    <w:rsid w:val="00B400AF"/>
    <w:rsid w:val="00B41A4D"/>
    <w:rsid w:val="00B430A6"/>
    <w:rsid w:val="00B438CA"/>
    <w:rsid w:val="00B44090"/>
    <w:rsid w:val="00B51414"/>
    <w:rsid w:val="00B52C0E"/>
    <w:rsid w:val="00B53341"/>
    <w:rsid w:val="00B5642F"/>
    <w:rsid w:val="00B572F5"/>
    <w:rsid w:val="00B60F91"/>
    <w:rsid w:val="00B64C3E"/>
    <w:rsid w:val="00B6556F"/>
    <w:rsid w:val="00B70046"/>
    <w:rsid w:val="00B7149D"/>
    <w:rsid w:val="00B71FC4"/>
    <w:rsid w:val="00B73874"/>
    <w:rsid w:val="00B7635E"/>
    <w:rsid w:val="00B77A30"/>
    <w:rsid w:val="00B77CBA"/>
    <w:rsid w:val="00B82626"/>
    <w:rsid w:val="00B82BEC"/>
    <w:rsid w:val="00B84304"/>
    <w:rsid w:val="00B84458"/>
    <w:rsid w:val="00B8558A"/>
    <w:rsid w:val="00B869D7"/>
    <w:rsid w:val="00B902DA"/>
    <w:rsid w:val="00B905E7"/>
    <w:rsid w:val="00B95884"/>
    <w:rsid w:val="00B97BA2"/>
    <w:rsid w:val="00B97BE0"/>
    <w:rsid w:val="00BA0430"/>
    <w:rsid w:val="00BA259D"/>
    <w:rsid w:val="00BA2692"/>
    <w:rsid w:val="00BA574C"/>
    <w:rsid w:val="00BA6027"/>
    <w:rsid w:val="00BB10DC"/>
    <w:rsid w:val="00BB1309"/>
    <w:rsid w:val="00BB1C93"/>
    <w:rsid w:val="00BB2AE2"/>
    <w:rsid w:val="00BB38AE"/>
    <w:rsid w:val="00BB45B7"/>
    <w:rsid w:val="00BB69BE"/>
    <w:rsid w:val="00BC26BA"/>
    <w:rsid w:val="00BC3843"/>
    <w:rsid w:val="00BC44EE"/>
    <w:rsid w:val="00BC634C"/>
    <w:rsid w:val="00BC7962"/>
    <w:rsid w:val="00BC7BA1"/>
    <w:rsid w:val="00BD6D12"/>
    <w:rsid w:val="00BD7135"/>
    <w:rsid w:val="00BD77FB"/>
    <w:rsid w:val="00BE3D58"/>
    <w:rsid w:val="00BE4B67"/>
    <w:rsid w:val="00BE5989"/>
    <w:rsid w:val="00BF4A40"/>
    <w:rsid w:val="00BF7A54"/>
    <w:rsid w:val="00C01DE7"/>
    <w:rsid w:val="00C05005"/>
    <w:rsid w:val="00C05238"/>
    <w:rsid w:val="00C0544B"/>
    <w:rsid w:val="00C066E0"/>
    <w:rsid w:val="00C12399"/>
    <w:rsid w:val="00C12FB5"/>
    <w:rsid w:val="00C1418F"/>
    <w:rsid w:val="00C209B0"/>
    <w:rsid w:val="00C26557"/>
    <w:rsid w:val="00C30178"/>
    <w:rsid w:val="00C30FB7"/>
    <w:rsid w:val="00C32B78"/>
    <w:rsid w:val="00C3449E"/>
    <w:rsid w:val="00C376BB"/>
    <w:rsid w:val="00C45E10"/>
    <w:rsid w:val="00C541F9"/>
    <w:rsid w:val="00C555A5"/>
    <w:rsid w:val="00C6247F"/>
    <w:rsid w:val="00C62F0B"/>
    <w:rsid w:val="00C65B9F"/>
    <w:rsid w:val="00C7113E"/>
    <w:rsid w:val="00C71B6B"/>
    <w:rsid w:val="00C732AF"/>
    <w:rsid w:val="00C75272"/>
    <w:rsid w:val="00C8107B"/>
    <w:rsid w:val="00C833DA"/>
    <w:rsid w:val="00C84173"/>
    <w:rsid w:val="00C846CF"/>
    <w:rsid w:val="00C87534"/>
    <w:rsid w:val="00C87CAB"/>
    <w:rsid w:val="00C912B5"/>
    <w:rsid w:val="00C912D5"/>
    <w:rsid w:val="00C94F15"/>
    <w:rsid w:val="00CA207D"/>
    <w:rsid w:val="00CA4389"/>
    <w:rsid w:val="00CA6FA9"/>
    <w:rsid w:val="00CB341D"/>
    <w:rsid w:val="00CB4DC4"/>
    <w:rsid w:val="00CB594C"/>
    <w:rsid w:val="00CB6BE2"/>
    <w:rsid w:val="00CB6E5D"/>
    <w:rsid w:val="00CB7220"/>
    <w:rsid w:val="00CC05B2"/>
    <w:rsid w:val="00CC25D2"/>
    <w:rsid w:val="00CC3F2E"/>
    <w:rsid w:val="00CC465C"/>
    <w:rsid w:val="00CC76D4"/>
    <w:rsid w:val="00CC7F8F"/>
    <w:rsid w:val="00CD26AF"/>
    <w:rsid w:val="00CD284C"/>
    <w:rsid w:val="00CE03F5"/>
    <w:rsid w:val="00CE15BC"/>
    <w:rsid w:val="00CE1C08"/>
    <w:rsid w:val="00CE20F3"/>
    <w:rsid w:val="00CF0506"/>
    <w:rsid w:val="00CF1A11"/>
    <w:rsid w:val="00CF209B"/>
    <w:rsid w:val="00CF3F3B"/>
    <w:rsid w:val="00CF5BFC"/>
    <w:rsid w:val="00CF7540"/>
    <w:rsid w:val="00CF7988"/>
    <w:rsid w:val="00D021FF"/>
    <w:rsid w:val="00D04080"/>
    <w:rsid w:val="00D04A4E"/>
    <w:rsid w:val="00D04D17"/>
    <w:rsid w:val="00D06931"/>
    <w:rsid w:val="00D07945"/>
    <w:rsid w:val="00D12876"/>
    <w:rsid w:val="00D21073"/>
    <w:rsid w:val="00D230DF"/>
    <w:rsid w:val="00D244FB"/>
    <w:rsid w:val="00D2798C"/>
    <w:rsid w:val="00D3074A"/>
    <w:rsid w:val="00D30830"/>
    <w:rsid w:val="00D32D3A"/>
    <w:rsid w:val="00D33373"/>
    <w:rsid w:val="00D3472F"/>
    <w:rsid w:val="00D349AF"/>
    <w:rsid w:val="00D35F08"/>
    <w:rsid w:val="00D43233"/>
    <w:rsid w:val="00D43ADE"/>
    <w:rsid w:val="00D45B19"/>
    <w:rsid w:val="00D4715F"/>
    <w:rsid w:val="00D51797"/>
    <w:rsid w:val="00D52ABC"/>
    <w:rsid w:val="00D5444C"/>
    <w:rsid w:val="00D54B0F"/>
    <w:rsid w:val="00D55324"/>
    <w:rsid w:val="00D566BE"/>
    <w:rsid w:val="00D5757D"/>
    <w:rsid w:val="00D6328B"/>
    <w:rsid w:val="00D65874"/>
    <w:rsid w:val="00D65B75"/>
    <w:rsid w:val="00D661DF"/>
    <w:rsid w:val="00D7126E"/>
    <w:rsid w:val="00D7249E"/>
    <w:rsid w:val="00D738C7"/>
    <w:rsid w:val="00D774E4"/>
    <w:rsid w:val="00D778C6"/>
    <w:rsid w:val="00D808B2"/>
    <w:rsid w:val="00D8794E"/>
    <w:rsid w:val="00D87DB9"/>
    <w:rsid w:val="00D973DB"/>
    <w:rsid w:val="00DA1017"/>
    <w:rsid w:val="00DA54BE"/>
    <w:rsid w:val="00DA5AA3"/>
    <w:rsid w:val="00DB028F"/>
    <w:rsid w:val="00DB2214"/>
    <w:rsid w:val="00DB2F8B"/>
    <w:rsid w:val="00DB4985"/>
    <w:rsid w:val="00DB4C8D"/>
    <w:rsid w:val="00DB4E6B"/>
    <w:rsid w:val="00DC3981"/>
    <w:rsid w:val="00DC7619"/>
    <w:rsid w:val="00DD183B"/>
    <w:rsid w:val="00DD548F"/>
    <w:rsid w:val="00DD7353"/>
    <w:rsid w:val="00DD7B58"/>
    <w:rsid w:val="00DE0D7F"/>
    <w:rsid w:val="00DE22F6"/>
    <w:rsid w:val="00DE3105"/>
    <w:rsid w:val="00DE420D"/>
    <w:rsid w:val="00DE7C50"/>
    <w:rsid w:val="00DE7FA8"/>
    <w:rsid w:val="00DF058E"/>
    <w:rsid w:val="00DF0A3A"/>
    <w:rsid w:val="00DF16AD"/>
    <w:rsid w:val="00DF271E"/>
    <w:rsid w:val="00DF5857"/>
    <w:rsid w:val="00E00D15"/>
    <w:rsid w:val="00E00F5C"/>
    <w:rsid w:val="00E06113"/>
    <w:rsid w:val="00E067C3"/>
    <w:rsid w:val="00E06AED"/>
    <w:rsid w:val="00E07BAA"/>
    <w:rsid w:val="00E13105"/>
    <w:rsid w:val="00E13171"/>
    <w:rsid w:val="00E1401F"/>
    <w:rsid w:val="00E21BFC"/>
    <w:rsid w:val="00E240C6"/>
    <w:rsid w:val="00E263DC"/>
    <w:rsid w:val="00E26A5F"/>
    <w:rsid w:val="00E27F39"/>
    <w:rsid w:val="00E27F9B"/>
    <w:rsid w:val="00E344D6"/>
    <w:rsid w:val="00E35336"/>
    <w:rsid w:val="00E35F03"/>
    <w:rsid w:val="00E35FC2"/>
    <w:rsid w:val="00E4335C"/>
    <w:rsid w:val="00E43B65"/>
    <w:rsid w:val="00E458A1"/>
    <w:rsid w:val="00E5075D"/>
    <w:rsid w:val="00E50845"/>
    <w:rsid w:val="00E50E22"/>
    <w:rsid w:val="00E51DD4"/>
    <w:rsid w:val="00E51DDE"/>
    <w:rsid w:val="00E52D00"/>
    <w:rsid w:val="00E53A1F"/>
    <w:rsid w:val="00E53C5A"/>
    <w:rsid w:val="00E54676"/>
    <w:rsid w:val="00E6094D"/>
    <w:rsid w:val="00E6142F"/>
    <w:rsid w:val="00E617D4"/>
    <w:rsid w:val="00E61A88"/>
    <w:rsid w:val="00E71C44"/>
    <w:rsid w:val="00E723A2"/>
    <w:rsid w:val="00E74143"/>
    <w:rsid w:val="00E752B3"/>
    <w:rsid w:val="00E82709"/>
    <w:rsid w:val="00E8413F"/>
    <w:rsid w:val="00E85C06"/>
    <w:rsid w:val="00E917A7"/>
    <w:rsid w:val="00E94B39"/>
    <w:rsid w:val="00E958A8"/>
    <w:rsid w:val="00E95E75"/>
    <w:rsid w:val="00EA3A7F"/>
    <w:rsid w:val="00EA55F0"/>
    <w:rsid w:val="00EA58DA"/>
    <w:rsid w:val="00EA6769"/>
    <w:rsid w:val="00EA76E5"/>
    <w:rsid w:val="00EB4F53"/>
    <w:rsid w:val="00EB63B3"/>
    <w:rsid w:val="00EC27DF"/>
    <w:rsid w:val="00EC3835"/>
    <w:rsid w:val="00EC6F31"/>
    <w:rsid w:val="00ED0BCA"/>
    <w:rsid w:val="00ED37BE"/>
    <w:rsid w:val="00ED5F6C"/>
    <w:rsid w:val="00ED671D"/>
    <w:rsid w:val="00EE0F16"/>
    <w:rsid w:val="00EE1464"/>
    <w:rsid w:val="00EF09EF"/>
    <w:rsid w:val="00EF1E08"/>
    <w:rsid w:val="00EF566C"/>
    <w:rsid w:val="00EF62CA"/>
    <w:rsid w:val="00EF6B43"/>
    <w:rsid w:val="00EF6D35"/>
    <w:rsid w:val="00F0087E"/>
    <w:rsid w:val="00F00F2B"/>
    <w:rsid w:val="00F02FA3"/>
    <w:rsid w:val="00F069EB"/>
    <w:rsid w:val="00F0710F"/>
    <w:rsid w:val="00F10921"/>
    <w:rsid w:val="00F15B82"/>
    <w:rsid w:val="00F15D9A"/>
    <w:rsid w:val="00F17683"/>
    <w:rsid w:val="00F178C9"/>
    <w:rsid w:val="00F20231"/>
    <w:rsid w:val="00F20992"/>
    <w:rsid w:val="00F258A2"/>
    <w:rsid w:val="00F2720E"/>
    <w:rsid w:val="00F3023D"/>
    <w:rsid w:val="00F30A1D"/>
    <w:rsid w:val="00F312C2"/>
    <w:rsid w:val="00F319F7"/>
    <w:rsid w:val="00F33EEE"/>
    <w:rsid w:val="00F340E4"/>
    <w:rsid w:val="00F36A73"/>
    <w:rsid w:val="00F37686"/>
    <w:rsid w:val="00F4118A"/>
    <w:rsid w:val="00F45016"/>
    <w:rsid w:val="00F46F03"/>
    <w:rsid w:val="00F5096F"/>
    <w:rsid w:val="00F51457"/>
    <w:rsid w:val="00F53D15"/>
    <w:rsid w:val="00F6115E"/>
    <w:rsid w:val="00F61E07"/>
    <w:rsid w:val="00F639D6"/>
    <w:rsid w:val="00F72D5C"/>
    <w:rsid w:val="00F73228"/>
    <w:rsid w:val="00F747F2"/>
    <w:rsid w:val="00F76AF4"/>
    <w:rsid w:val="00F76C62"/>
    <w:rsid w:val="00F80F97"/>
    <w:rsid w:val="00F811E8"/>
    <w:rsid w:val="00F832CA"/>
    <w:rsid w:val="00F83EE3"/>
    <w:rsid w:val="00F85770"/>
    <w:rsid w:val="00F8656E"/>
    <w:rsid w:val="00F934BE"/>
    <w:rsid w:val="00F96C1C"/>
    <w:rsid w:val="00FA13DD"/>
    <w:rsid w:val="00FA199A"/>
    <w:rsid w:val="00FA39CF"/>
    <w:rsid w:val="00FA3BE0"/>
    <w:rsid w:val="00FA59FC"/>
    <w:rsid w:val="00FB3678"/>
    <w:rsid w:val="00FB36C9"/>
    <w:rsid w:val="00FB3E17"/>
    <w:rsid w:val="00FB73D8"/>
    <w:rsid w:val="00FC3EE6"/>
    <w:rsid w:val="00FC505B"/>
    <w:rsid w:val="00FC669C"/>
    <w:rsid w:val="00FC6B6A"/>
    <w:rsid w:val="00FD0143"/>
    <w:rsid w:val="00FD5966"/>
    <w:rsid w:val="00FD5BCD"/>
    <w:rsid w:val="00FE1C5F"/>
    <w:rsid w:val="00FE418B"/>
    <w:rsid w:val="00FE5BDA"/>
    <w:rsid w:val="00FE5D1E"/>
    <w:rsid w:val="00FE6F5D"/>
    <w:rsid w:val="00FF0895"/>
    <w:rsid w:val="00FF0D8F"/>
    <w:rsid w:val="00FF3C5A"/>
    <w:rsid w:val="00FF6440"/>
    <w:rsid w:val="00FF6A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14D"/>
    <w:pPr>
      <w:ind w:firstLine="360"/>
    </w:pPr>
    <w:rPr>
      <w:rFonts w:ascii="Calibri" w:eastAsia="Times New Roman" w:hAnsi="Calibri" w:cs="Times New Roman"/>
      <w:lang w:bidi="en-US"/>
    </w:rPr>
  </w:style>
  <w:style w:type="paragraph" w:styleId="Heading1">
    <w:name w:val="heading 1"/>
    <w:basedOn w:val="Normal"/>
    <w:next w:val="Normal"/>
    <w:link w:val="Heading1Char"/>
    <w:uiPriority w:val="9"/>
    <w:qFormat/>
    <w:rsid w:val="005E06F9"/>
    <w:pPr>
      <w:spacing w:line="264" w:lineRule="auto"/>
      <w:ind w:firstLine="0"/>
      <w:outlineLvl w:val="0"/>
    </w:pPr>
    <w:rPr>
      <w:rFonts w:ascii="Arial" w:hAnsi="Arial" w:cs="Arial"/>
      <w:b/>
      <w:bCs/>
      <w:smallCaps/>
      <w:color w:val="0070C0"/>
      <w:sz w:val="32"/>
      <w:szCs w:val="32"/>
    </w:rPr>
  </w:style>
  <w:style w:type="paragraph" w:styleId="Heading2">
    <w:name w:val="heading 2"/>
    <w:basedOn w:val="Normal"/>
    <w:next w:val="Normal"/>
    <w:link w:val="Heading2Char"/>
    <w:uiPriority w:val="9"/>
    <w:unhideWhenUsed/>
    <w:qFormat/>
    <w:rsid w:val="005E06F9"/>
    <w:pPr>
      <w:tabs>
        <w:tab w:val="left" w:pos="726"/>
      </w:tabs>
      <w:spacing w:line="264" w:lineRule="auto"/>
      <w:ind w:firstLine="0"/>
      <w:outlineLvl w:val="1"/>
    </w:pPr>
    <w:rPr>
      <w:rFonts w:ascii="Arial" w:eastAsia="SimSun" w:hAnsi="Arial" w:cs="Arial"/>
      <w:b/>
      <w:noProof/>
      <w:kern w:val="1"/>
      <w:sz w:val="28"/>
      <w:szCs w:val="28"/>
      <w:lang w:bidi="ar-SA"/>
    </w:rPr>
  </w:style>
  <w:style w:type="paragraph" w:styleId="Heading3">
    <w:name w:val="heading 3"/>
    <w:basedOn w:val="Normal"/>
    <w:next w:val="Normal"/>
    <w:link w:val="Heading3Char"/>
    <w:uiPriority w:val="9"/>
    <w:unhideWhenUsed/>
    <w:qFormat/>
    <w:rsid w:val="00CE03F5"/>
    <w:pPr>
      <w:tabs>
        <w:tab w:val="left" w:pos="726"/>
      </w:tabs>
      <w:spacing w:line="264" w:lineRule="auto"/>
      <w:ind w:firstLine="0"/>
      <w:outlineLvl w:val="2"/>
    </w:pPr>
    <w:rPr>
      <w:rFonts w:ascii="Arial" w:eastAsia="SimSun" w:hAnsi="Arial" w:cs="Arial"/>
      <w:b/>
      <w:smallCaps/>
      <w:kern w:val="32"/>
      <w:sz w:val="24"/>
      <w:szCs w:val="24"/>
      <w:lang w:eastAsia="hi-IN" w:bidi="hi-IN"/>
    </w:rPr>
  </w:style>
  <w:style w:type="paragraph" w:styleId="Heading4">
    <w:name w:val="heading 4"/>
    <w:basedOn w:val="Normal"/>
    <w:next w:val="Normal"/>
    <w:link w:val="Heading4Char"/>
    <w:uiPriority w:val="9"/>
    <w:semiHidden/>
    <w:unhideWhenUsed/>
    <w:qFormat/>
    <w:rsid w:val="00F312C2"/>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uiPriority w:val="9"/>
    <w:qFormat/>
    <w:rsid w:val="00D5444C"/>
    <w:pPr>
      <w:spacing w:before="100" w:beforeAutospacing="1" w:after="100" w:afterAutospacing="1"/>
      <w:ind w:firstLine="0"/>
      <w:outlineLvl w:val="5"/>
    </w:pPr>
    <w:rPr>
      <w:rFonts w:ascii="Times New Roman" w:hAnsi="Times New Roman"/>
      <w:b/>
      <w:bCs/>
      <w:sz w:val="15"/>
      <w:szCs w:val="15"/>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514D"/>
    <w:pPr>
      <w:spacing w:before="100" w:beforeAutospacing="1" w:after="100" w:afterAutospacing="1"/>
    </w:pPr>
  </w:style>
  <w:style w:type="character" w:styleId="Emphasis">
    <w:name w:val="Emphasis"/>
    <w:uiPriority w:val="20"/>
    <w:qFormat/>
    <w:rsid w:val="0061514D"/>
    <w:rPr>
      <w:b/>
      <w:bCs/>
      <w:i/>
      <w:iCs/>
      <w:color w:val="5A5A5A"/>
    </w:rPr>
  </w:style>
  <w:style w:type="paragraph" w:styleId="ListParagraph">
    <w:name w:val="List Paragraph"/>
    <w:basedOn w:val="Normal"/>
    <w:uiPriority w:val="34"/>
    <w:qFormat/>
    <w:rsid w:val="0061514D"/>
    <w:pPr>
      <w:ind w:left="720"/>
      <w:contextualSpacing/>
    </w:pPr>
  </w:style>
  <w:style w:type="paragraph" w:styleId="Header">
    <w:name w:val="header"/>
    <w:basedOn w:val="Normal"/>
    <w:link w:val="HeaderChar"/>
    <w:uiPriority w:val="99"/>
    <w:unhideWhenUsed/>
    <w:rsid w:val="00E35FC2"/>
    <w:pPr>
      <w:tabs>
        <w:tab w:val="center" w:pos="4680"/>
        <w:tab w:val="right" w:pos="9360"/>
      </w:tabs>
    </w:pPr>
  </w:style>
  <w:style w:type="character" w:customStyle="1" w:styleId="HeaderChar">
    <w:name w:val="Header Char"/>
    <w:basedOn w:val="DefaultParagraphFont"/>
    <w:link w:val="Header"/>
    <w:uiPriority w:val="99"/>
    <w:rsid w:val="00E35FC2"/>
    <w:rPr>
      <w:rFonts w:ascii="Calibri" w:eastAsia="Times New Roman" w:hAnsi="Calibri" w:cs="Times New Roman"/>
      <w:lang w:bidi="en-US"/>
    </w:rPr>
  </w:style>
  <w:style w:type="paragraph" w:styleId="Footer">
    <w:name w:val="footer"/>
    <w:basedOn w:val="Normal"/>
    <w:link w:val="FooterChar"/>
    <w:uiPriority w:val="99"/>
    <w:unhideWhenUsed/>
    <w:rsid w:val="00E35FC2"/>
    <w:pPr>
      <w:tabs>
        <w:tab w:val="center" w:pos="4680"/>
        <w:tab w:val="right" w:pos="9360"/>
      </w:tabs>
    </w:pPr>
  </w:style>
  <w:style w:type="character" w:customStyle="1" w:styleId="FooterChar">
    <w:name w:val="Footer Char"/>
    <w:basedOn w:val="DefaultParagraphFont"/>
    <w:link w:val="Footer"/>
    <w:uiPriority w:val="99"/>
    <w:rsid w:val="00E35FC2"/>
    <w:rPr>
      <w:rFonts w:ascii="Calibri" w:eastAsia="Times New Roman" w:hAnsi="Calibri" w:cs="Times New Roman"/>
      <w:lang w:bidi="en-US"/>
    </w:rPr>
  </w:style>
  <w:style w:type="character" w:customStyle="1" w:styleId="Heading6Char">
    <w:name w:val="Heading 6 Char"/>
    <w:basedOn w:val="DefaultParagraphFont"/>
    <w:link w:val="Heading6"/>
    <w:uiPriority w:val="9"/>
    <w:rsid w:val="00D5444C"/>
    <w:rPr>
      <w:rFonts w:ascii="Times New Roman" w:eastAsia="Times New Roman" w:hAnsi="Times New Roman" w:cs="Times New Roman"/>
      <w:b/>
      <w:bCs/>
      <w:sz w:val="15"/>
      <w:szCs w:val="15"/>
    </w:rPr>
  </w:style>
  <w:style w:type="character" w:styleId="Hyperlink">
    <w:name w:val="Hyperlink"/>
    <w:basedOn w:val="DefaultParagraphFont"/>
    <w:uiPriority w:val="99"/>
    <w:rsid w:val="00D5444C"/>
    <w:rPr>
      <w:color w:val="0000FF"/>
      <w:u w:val="single"/>
    </w:rPr>
  </w:style>
  <w:style w:type="character" w:customStyle="1" w:styleId="text">
    <w:name w:val="text"/>
    <w:basedOn w:val="DefaultParagraphFont"/>
    <w:rsid w:val="00E13105"/>
  </w:style>
  <w:style w:type="paragraph" w:styleId="EndnoteText">
    <w:name w:val="endnote text"/>
    <w:basedOn w:val="Normal"/>
    <w:link w:val="EndnoteTextChar"/>
    <w:uiPriority w:val="99"/>
    <w:rsid w:val="00E13105"/>
    <w:pPr>
      <w:widowControl w:val="0"/>
      <w:suppressLineNumbers/>
      <w:suppressAutoHyphens/>
      <w:ind w:left="283" w:hanging="283"/>
    </w:pPr>
    <w:rPr>
      <w:rFonts w:ascii="Times New Roman" w:eastAsia="Arial Unicode MS" w:hAnsi="Times New Roman"/>
      <w:sz w:val="20"/>
      <w:szCs w:val="20"/>
      <w:lang w:bidi="ar-SA"/>
    </w:rPr>
  </w:style>
  <w:style w:type="character" w:customStyle="1" w:styleId="EndnoteTextChar">
    <w:name w:val="Endnote Text Char"/>
    <w:basedOn w:val="DefaultParagraphFont"/>
    <w:link w:val="EndnoteText"/>
    <w:uiPriority w:val="99"/>
    <w:rsid w:val="00E13105"/>
    <w:rPr>
      <w:rFonts w:ascii="Times New Roman" w:eastAsia="Arial Unicode MS" w:hAnsi="Times New Roman" w:cs="Times New Roman"/>
      <w:sz w:val="20"/>
      <w:szCs w:val="20"/>
    </w:rPr>
  </w:style>
  <w:style w:type="paragraph" w:customStyle="1" w:styleId="WW-Default">
    <w:name w:val="WW-Default"/>
    <w:rsid w:val="00E35F03"/>
    <w:pPr>
      <w:suppressAutoHyphens/>
      <w:autoSpaceDE w:val="0"/>
    </w:pPr>
    <w:rPr>
      <w:rFonts w:ascii="Univers" w:eastAsia="Arial" w:hAnsi="Univers" w:cs="Univers"/>
      <w:color w:val="000000"/>
      <w:sz w:val="24"/>
      <w:szCs w:val="24"/>
      <w:lang w:eastAsia="ar-SA"/>
    </w:rPr>
  </w:style>
  <w:style w:type="character" w:styleId="Strong">
    <w:name w:val="Strong"/>
    <w:basedOn w:val="DefaultParagraphFont"/>
    <w:uiPriority w:val="22"/>
    <w:qFormat/>
    <w:rsid w:val="003C7EEF"/>
    <w:rPr>
      <w:b/>
      <w:bCs/>
      <w:spacing w:val="0"/>
    </w:rPr>
  </w:style>
  <w:style w:type="character" w:styleId="HTMLCite">
    <w:name w:val="HTML Cite"/>
    <w:basedOn w:val="DefaultParagraphFont"/>
    <w:uiPriority w:val="99"/>
    <w:semiHidden/>
    <w:unhideWhenUsed/>
    <w:rsid w:val="003C7EEF"/>
    <w:rPr>
      <w:i w:val="0"/>
      <w:iCs w:val="0"/>
      <w:color w:val="388222"/>
    </w:rPr>
  </w:style>
  <w:style w:type="character" w:styleId="CommentReference">
    <w:name w:val="annotation reference"/>
    <w:basedOn w:val="DefaultParagraphFont"/>
    <w:uiPriority w:val="99"/>
    <w:semiHidden/>
    <w:unhideWhenUsed/>
    <w:rsid w:val="00C732AF"/>
    <w:rPr>
      <w:sz w:val="16"/>
      <w:szCs w:val="16"/>
    </w:rPr>
  </w:style>
  <w:style w:type="paragraph" w:styleId="CommentText">
    <w:name w:val="annotation text"/>
    <w:basedOn w:val="Normal"/>
    <w:link w:val="CommentTextChar"/>
    <w:uiPriority w:val="99"/>
    <w:semiHidden/>
    <w:unhideWhenUsed/>
    <w:rsid w:val="00C732AF"/>
    <w:rPr>
      <w:sz w:val="20"/>
      <w:szCs w:val="20"/>
    </w:rPr>
  </w:style>
  <w:style w:type="character" w:customStyle="1" w:styleId="CommentTextChar">
    <w:name w:val="Comment Text Char"/>
    <w:basedOn w:val="DefaultParagraphFont"/>
    <w:link w:val="CommentText"/>
    <w:uiPriority w:val="99"/>
    <w:semiHidden/>
    <w:rsid w:val="00C732AF"/>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C732AF"/>
    <w:rPr>
      <w:b/>
      <w:bCs/>
    </w:rPr>
  </w:style>
  <w:style w:type="character" w:customStyle="1" w:styleId="CommentSubjectChar">
    <w:name w:val="Comment Subject Char"/>
    <w:basedOn w:val="CommentTextChar"/>
    <w:link w:val="CommentSubject"/>
    <w:uiPriority w:val="99"/>
    <w:semiHidden/>
    <w:rsid w:val="00C732AF"/>
    <w:rPr>
      <w:rFonts w:ascii="Calibri" w:eastAsia="Times New Roman" w:hAnsi="Calibri" w:cs="Times New Roman"/>
      <w:b/>
      <w:bCs/>
      <w:sz w:val="20"/>
      <w:szCs w:val="20"/>
      <w:lang w:bidi="en-US"/>
    </w:rPr>
  </w:style>
  <w:style w:type="paragraph" w:styleId="BalloonText">
    <w:name w:val="Balloon Text"/>
    <w:basedOn w:val="Normal"/>
    <w:link w:val="BalloonTextChar"/>
    <w:uiPriority w:val="99"/>
    <w:semiHidden/>
    <w:unhideWhenUsed/>
    <w:rsid w:val="00C732AF"/>
    <w:rPr>
      <w:rFonts w:ascii="Tahoma" w:hAnsi="Tahoma" w:cs="Tahoma"/>
      <w:sz w:val="16"/>
      <w:szCs w:val="16"/>
    </w:rPr>
  </w:style>
  <w:style w:type="character" w:customStyle="1" w:styleId="BalloonTextChar">
    <w:name w:val="Balloon Text Char"/>
    <w:basedOn w:val="DefaultParagraphFont"/>
    <w:link w:val="BalloonText"/>
    <w:uiPriority w:val="99"/>
    <w:semiHidden/>
    <w:rsid w:val="00C732AF"/>
    <w:rPr>
      <w:rFonts w:ascii="Tahoma" w:eastAsia="Times New Roman" w:hAnsi="Tahoma" w:cs="Tahoma"/>
      <w:sz w:val="16"/>
      <w:szCs w:val="16"/>
      <w:lang w:bidi="en-US"/>
    </w:rPr>
  </w:style>
  <w:style w:type="paragraph" w:customStyle="1" w:styleId="yiv1645614628msonormal">
    <w:name w:val="yiv1645614628msonormal"/>
    <w:basedOn w:val="Normal"/>
    <w:rsid w:val="00C376BB"/>
    <w:pPr>
      <w:ind w:firstLine="0"/>
    </w:pPr>
    <w:rPr>
      <w:rFonts w:ascii="Times New Roman" w:hAnsi="Times New Roman"/>
      <w:sz w:val="24"/>
      <w:szCs w:val="24"/>
      <w:lang w:bidi="ar-SA"/>
    </w:rPr>
  </w:style>
  <w:style w:type="paragraph" w:customStyle="1" w:styleId="yiv1181557230msonormal">
    <w:name w:val="yiv1181557230msonormal"/>
    <w:basedOn w:val="Normal"/>
    <w:rsid w:val="0005281E"/>
    <w:pPr>
      <w:spacing w:before="100" w:beforeAutospacing="1" w:after="100" w:afterAutospacing="1"/>
      <w:ind w:firstLine="0"/>
    </w:pPr>
    <w:rPr>
      <w:rFonts w:ascii="Times New Roman" w:hAnsi="Times New Roman"/>
      <w:sz w:val="24"/>
      <w:szCs w:val="24"/>
      <w:lang w:bidi="ar-SA"/>
    </w:rPr>
  </w:style>
  <w:style w:type="character" w:customStyle="1" w:styleId="yshortcuts2">
    <w:name w:val="yshortcuts2"/>
    <w:basedOn w:val="DefaultParagraphFont"/>
    <w:rsid w:val="0005281E"/>
  </w:style>
  <w:style w:type="paragraph" w:customStyle="1" w:styleId="TOCUNIT">
    <w:name w:val="TOC UNIT"/>
    <w:rsid w:val="00F45016"/>
    <w:pPr>
      <w:spacing w:after="120" w:line="320" w:lineRule="exact"/>
    </w:pPr>
    <w:rPr>
      <w:rFonts w:ascii="45 Helvetica Light" w:eastAsia="Times New Roman" w:hAnsi="45 Helvetica Light" w:cs="Times New Roman"/>
      <w:sz w:val="26"/>
      <w:szCs w:val="20"/>
    </w:rPr>
  </w:style>
  <w:style w:type="character" w:customStyle="1" w:styleId="A5">
    <w:name w:val="A5"/>
    <w:uiPriority w:val="99"/>
    <w:rsid w:val="00716701"/>
    <w:rPr>
      <w:rFonts w:cs="Myriad Pro"/>
      <w:color w:val="000000"/>
    </w:rPr>
  </w:style>
  <w:style w:type="paragraph" w:customStyle="1" w:styleId="Pa4">
    <w:name w:val="Pa4"/>
    <w:basedOn w:val="Normal"/>
    <w:next w:val="Normal"/>
    <w:uiPriority w:val="99"/>
    <w:rsid w:val="00716701"/>
    <w:pPr>
      <w:autoSpaceDE w:val="0"/>
      <w:autoSpaceDN w:val="0"/>
      <w:adjustRightInd w:val="0"/>
      <w:spacing w:line="241" w:lineRule="atLeast"/>
      <w:ind w:firstLine="0"/>
    </w:pPr>
    <w:rPr>
      <w:rFonts w:ascii="Myriad Pro" w:hAnsi="Myriad Pro"/>
      <w:sz w:val="24"/>
      <w:szCs w:val="24"/>
      <w:lang w:bidi="ar-SA"/>
    </w:rPr>
  </w:style>
  <w:style w:type="paragraph" w:customStyle="1" w:styleId="Default">
    <w:name w:val="Default"/>
    <w:rsid w:val="007E4C1F"/>
    <w:pPr>
      <w:autoSpaceDE w:val="0"/>
      <w:autoSpaceDN w:val="0"/>
      <w:adjustRightInd w:val="0"/>
    </w:pPr>
    <w:rPr>
      <w:rFonts w:ascii="KKXUSW+GaramondThree" w:eastAsia="Times New Roman" w:hAnsi="KKXUSW+GaramondThree" w:cs="KKXUSW+GaramondThree"/>
      <w:color w:val="000000"/>
      <w:sz w:val="24"/>
      <w:szCs w:val="24"/>
    </w:rPr>
  </w:style>
  <w:style w:type="paragraph" w:customStyle="1" w:styleId="yiv1491581039msonormal">
    <w:name w:val="yiv1491581039msonormal"/>
    <w:basedOn w:val="Normal"/>
    <w:rsid w:val="007E4C1F"/>
    <w:pPr>
      <w:spacing w:before="100" w:beforeAutospacing="1" w:after="100" w:afterAutospacing="1"/>
      <w:ind w:firstLine="0"/>
    </w:pPr>
    <w:rPr>
      <w:rFonts w:ascii="Times New Roman" w:hAnsi="Times New Roman"/>
      <w:sz w:val="24"/>
      <w:szCs w:val="24"/>
      <w:lang w:bidi="ar-SA"/>
    </w:rPr>
  </w:style>
  <w:style w:type="character" w:customStyle="1" w:styleId="yshortcuts1">
    <w:name w:val="yshortcuts1"/>
    <w:basedOn w:val="DefaultParagraphFont"/>
    <w:rsid w:val="003414EE"/>
    <w:rPr>
      <w:color w:val="366388"/>
    </w:rPr>
  </w:style>
  <w:style w:type="character" w:customStyle="1" w:styleId="yshortcuts3">
    <w:name w:val="yshortcuts3"/>
    <w:basedOn w:val="DefaultParagraphFont"/>
    <w:rsid w:val="00234F42"/>
  </w:style>
  <w:style w:type="paragraph" w:customStyle="1" w:styleId="yiv1090194751msonormal">
    <w:name w:val="yiv1090194751msonormal"/>
    <w:basedOn w:val="Normal"/>
    <w:rsid w:val="009F7DB4"/>
    <w:pPr>
      <w:spacing w:before="100" w:beforeAutospacing="1" w:after="100" w:afterAutospacing="1"/>
      <w:ind w:firstLine="0"/>
    </w:pPr>
    <w:rPr>
      <w:rFonts w:ascii="Times New Roman" w:hAnsi="Times New Roman"/>
      <w:sz w:val="24"/>
      <w:szCs w:val="24"/>
      <w:lang w:bidi="ar-SA"/>
    </w:rPr>
  </w:style>
  <w:style w:type="character" w:customStyle="1" w:styleId="Heading1Char">
    <w:name w:val="Heading 1 Char"/>
    <w:basedOn w:val="DefaultParagraphFont"/>
    <w:link w:val="Heading1"/>
    <w:uiPriority w:val="9"/>
    <w:rsid w:val="005E06F9"/>
    <w:rPr>
      <w:rFonts w:ascii="Arial" w:eastAsia="Times New Roman" w:hAnsi="Arial" w:cs="Arial"/>
      <w:b/>
      <w:bCs/>
      <w:smallCaps/>
      <w:color w:val="0070C0"/>
      <w:sz w:val="32"/>
      <w:szCs w:val="32"/>
      <w:lang w:bidi="en-US"/>
    </w:rPr>
  </w:style>
  <w:style w:type="paragraph" w:styleId="TOCHeading">
    <w:name w:val="TOC Heading"/>
    <w:basedOn w:val="Heading1"/>
    <w:next w:val="Normal"/>
    <w:uiPriority w:val="39"/>
    <w:unhideWhenUsed/>
    <w:qFormat/>
    <w:rsid w:val="00CE20F3"/>
    <w:pPr>
      <w:spacing w:line="276" w:lineRule="auto"/>
      <w:outlineLvl w:val="9"/>
    </w:pPr>
    <w:rPr>
      <w:lang w:bidi="ar-SA"/>
    </w:rPr>
  </w:style>
  <w:style w:type="paragraph" w:styleId="TOC1">
    <w:name w:val="toc 1"/>
    <w:basedOn w:val="Normal"/>
    <w:next w:val="Normal"/>
    <w:autoRedefine/>
    <w:uiPriority w:val="39"/>
    <w:unhideWhenUsed/>
    <w:qFormat/>
    <w:rsid w:val="003F7097"/>
    <w:pPr>
      <w:widowControl w:val="0"/>
      <w:tabs>
        <w:tab w:val="right" w:leader="dot" w:pos="9350"/>
      </w:tabs>
      <w:suppressAutoHyphens/>
      <w:spacing w:after="60"/>
      <w:ind w:firstLine="0"/>
      <w:jc w:val="right"/>
    </w:pPr>
    <w:rPr>
      <w:rFonts w:ascii="Arial" w:eastAsia="Arial Unicode MS" w:hAnsi="Arial" w:cs="Arial"/>
      <w:b/>
      <w:bCs/>
      <w:noProof/>
      <w:sz w:val="16"/>
      <w:szCs w:val="16"/>
      <w:lang w:eastAsia="ar-SA"/>
    </w:rPr>
  </w:style>
  <w:style w:type="paragraph" w:styleId="TOC2">
    <w:name w:val="toc 2"/>
    <w:basedOn w:val="Normal"/>
    <w:next w:val="Normal"/>
    <w:autoRedefine/>
    <w:uiPriority w:val="39"/>
    <w:unhideWhenUsed/>
    <w:qFormat/>
    <w:rsid w:val="00CE20F3"/>
    <w:pPr>
      <w:widowControl w:val="0"/>
      <w:suppressAutoHyphens/>
      <w:spacing w:after="100"/>
      <w:ind w:left="240" w:firstLine="0"/>
    </w:pPr>
    <w:rPr>
      <w:rFonts w:ascii="Times New Roman" w:eastAsia="Arial Unicode MS" w:hAnsi="Times New Roman"/>
      <w:sz w:val="24"/>
      <w:szCs w:val="24"/>
      <w:lang w:eastAsia="ar-SA" w:bidi="ar-SA"/>
    </w:rPr>
  </w:style>
  <w:style w:type="paragraph" w:styleId="NoSpacing">
    <w:name w:val="No Spacing"/>
    <w:uiPriority w:val="1"/>
    <w:qFormat/>
    <w:rsid w:val="00262635"/>
  </w:style>
  <w:style w:type="character" w:customStyle="1" w:styleId="Heading2Char">
    <w:name w:val="Heading 2 Char"/>
    <w:basedOn w:val="DefaultParagraphFont"/>
    <w:link w:val="Heading2"/>
    <w:uiPriority w:val="9"/>
    <w:rsid w:val="005E06F9"/>
    <w:rPr>
      <w:rFonts w:ascii="Arial" w:eastAsia="SimSun" w:hAnsi="Arial" w:cs="Arial"/>
      <w:b/>
      <w:noProof/>
      <w:kern w:val="1"/>
      <w:sz w:val="28"/>
      <w:szCs w:val="28"/>
    </w:rPr>
  </w:style>
  <w:style w:type="paragraph" w:customStyle="1" w:styleId="Pa2">
    <w:name w:val="Pa2"/>
    <w:basedOn w:val="Normal"/>
    <w:next w:val="Normal"/>
    <w:uiPriority w:val="99"/>
    <w:rsid w:val="0069193A"/>
    <w:pPr>
      <w:autoSpaceDE w:val="0"/>
      <w:autoSpaceDN w:val="0"/>
      <w:adjustRightInd w:val="0"/>
      <w:spacing w:line="221" w:lineRule="atLeast"/>
      <w:ind w:firstLine="0"/>
    </w:pPr>
    <w:rPr>
      <w:rFonts w:ascii="Myriad Pro" w:eastAsia="Calibri" w:hAnsi="Myriad Pro"/>
      <w:sz w:val="24"/>
      <w:szCs w:val="24"/>
      <w:lang w:bidi="ar-SA"/>
    </w:rPr>
  </w:style>
  <w:style w:type="character" w:customStyle="1" w:styleId="A4">
    <w:name w:val="A4"/>
    <w:uiPriority w:val="99"/>
    <w:rsid w:val="0069193A"/>
    <w:rPr>
      <w:b/>
      <w:bCs/>
      <w:color w:val="000000"/>
      <w:sz w:val="40"/>
      <w:szCs w:val="40"/>
    </w:rPr>
  </w:style>
  <w:style w:type="paragraph" w:customStyle="1" w:styleId="TX1">
    <w:name w:val="TX1"/>
    <w:rsid w:val="009214D9"/>
    <w:pPr>
      <w:spacing w:after="120" w:line="260" w:lineRule="exact"/>
      <w:ind w:left="960"/>
    </w:pPr>
    <w:rPr>
      <w:rFonts w:ascii="Garamond" w:eastAsia="Times New Roman" w:hAnsi="Garamond" w:cs="Times New Roman"/>
      <w:szCs w:val="20"/>
    </w:rPr>
  </w:style>
  <w:style w:type="character" w:styleId="EndnoteReference">
    <w:name w:val="endnote reference"/>
    <w:basedOn w:val="DefaultParagraphFont"/>
    <w:uiPriority w:val="99"/>
    <w:semiHidden/>
    <w:unhideWhenUsed/>
    <w:rsid w:val="000B3805"/>
    <w:rPr>
      <w:vertAlign w:val="superscript"/>
    </w:rPr>
  </w:style>
  <w:style w:type="paragraph" w:styleId="Title">
    <w:name w:val="Title"/>
    <w:basedOn w:val="Normal"/>
    <w:next w:val="Normal"/>
    <w:link w:val="TitleChar"/>
    <w:uiPriority w:val="10"/>
    <w:qFormat/>
    <w:rsid w:val="003A2754"/>
    <w:pPr>
      <w:pBdr>
        <w:bottom w:val="single" w:sz="8" w:space="4" w:color="4F81BD"/>
      </w:pBdr>
      <w:spacing w:after="300"/>
      <w:ind w:firstLine="0"/>
      <w:contextualSpacing/>
    </w:pPr>
    <w:rPr>
      <w:rFonts w:ascii="Cambria" w:hAnsi="Cambria"/>
      <w:color w:val="17365D"/>
      <w:spacing w:val="5"/>
      <w:kern w:val="28"/>
      <w:sz w:val="52"/>
      <w:szCs w:val="52"/>
      <w:lang w:bidi="ar-SA"/>
    </w:rPr>
  </w:style>
  <w:style w:type="character" w:customStyle="1" w:styleId="TitleChar">
    <w:name w:val="Title Char"/>
    <w:basedOn w:val="DefaultParagraphFont"/>
    <w:link w:val="Title"/>
    <w:uiPriority w:val="10"/>
    <w:rsid w:val="003A2754"/>
    <w:rPr>
      <w:rFonts w:ascii="Cambria" w:eastAsia="Times New Roman" w:hAnsi="Cambria" w:cs="Times New Roman"/>
      <w:color w:val="17365D"/>
      <w:spacing w:val="5"/>
      <w:kern w:val="28"/>
      <w:sz w:val="52"/>
      <w:szCs w:val="52"/>
    </w:rPr>
  </w:style>
  <w:style w:type="paragraph" w:customStyle="1" w:styleId="Pa0">
    <w:name w:val="Pa0"/>
    <w:basedOn w:val="Default"/>
    <w:next w:val="Default"/>
    <w:uiPriority w:val="99"/>
    <w:rsid w:val="003A2754"/>
    <w:pPr>
      <w:spacing w:line="181" w:lineRule="atLeast"/>
    </w:pPr>
    <w:rPr>
      <w:rFonts w:ascii="AvantGarde" w:eastAsia="Calibri" w:hAnsi="AvantGarde" w:cs="Times New Roman"/>
      <w:color w:val="auto"/>
    </w:rPr>
  </w:style>
  <w:style w:type="character" w:customStyle="1" w:styleId="A8">
    <w:name w:val="A8"/>
    <w:uiPriority w:val="99"/>
    <w:rsid w:val="003A2754"/>
    <w:rPr>
      <w:rFonts w:cs="AvantGarde"/>
      <w:b/>
      <w:bCs/>
      <w:color w:val="000000"/>
      <w:sz w:val="30"/>
      <w:szCs w:val="30"/>
    </w:rPr>
  </w:style>
  <w:style w:type="character" w:styleId="FollowedHyperlink">
    <w:name w:val="FollowedHyperlink"/>
    <w:basedOn w:val="DefaultParagraphFont"/>
    <w:uiPriority w:val="99"/>
    <w:semiHidden/>
    <w:unhideWhenUsed/>
    <w:rsid w:val="00560679"/>
    <w:rPr>
      <w:color w:val="800080" w:themeColor="followedHyperlink"/>
      <w:u w:val="single"/>
    </w:rPr>
  </w:style>
  <w:style w:type="character" w:customStyle="1" w:styleId="bodytext">
    <w:name w:val="bodytext"/>
    <w:basedOn w:val="DefaultParagraphFont"/>
    <w:rsid w:val="00883F91"/>
  </w:style>
  <w:style w:type="paragraph" w:customStyle="1" w:styleId="Pa3">
    <w:name w:val="Pa3"/>
    <w:basedOn w:val="Default"/>
    <w:next w:val="Default"/>
    <w:uiPriority w:val="99"/>
    <w:rsid w:val="005375DB"/>
    <w:pPr>
      <w:spacing w:line="241" w:lineRule="atLeast"/>
    </w:pPr>
    <w:rPr>
      <w:rFonts w:ascii="Myriad Pro" w:eastAsiaTheme="minorHAnsi" w:hAnsi="Myriad Pro" w:cstheme="minorBidi"/>
      <w:color w:val="auto"/>
    </w:rPr>
  </w:style>
  <w:style w:type="character" w:customStyle="1" w:styleId="A3">
    <w:name w:val="A3"/>
    <w:uiPriority w:val="99"/>
    <w:rsid w:val="005375DB"/>
    <w:rPr>
      <w:rFonts w:cs="Myriad Pro"/>
      <w:color w:val="000000"/>
      <w:sz w:val="22"/>
      <w:szCs w:val="22"/>
    </w:rPr>
  </w:style>
  <w:style w:type="paragraph" w:customStyle="1" w:styleId="Pa1">
    <w:name w:val="Pa1"/>
    <w:basedOn w:val="Default"/>
    <w:next w:val="Default"/>
    <w:uiPriority w:val="99"/>
    <w:rsid w:val="005375DB"/>
    <w:pPr>
      <w:spacing w:line="241" w:lineRule="atLeast"/>
    </w:pPr>
    <w:rPr>
      <w:rFonts w:ascii="Myriad Pro" w:eastAsiaTheme="minorHAnsi" w:hAnsi="Myriad Pro" w:cstheme="minorBidi"/>
      <w:color w:val="auto"/>
    </w:rPr>
  </w:style>
  <w:style w:type="paragraph" w:customStyle="1" w:styleId="Pa6">
    <w:name w:val="Pa6"/>
    <w:basedOn w:val="Default"/>
    <w:next w:val="Default"/>
    <w:uiPriority w:val="99"/>
    <w:rsid w:val="005375DB"/>
    <w:pPr>
      <w:spacing w:line="241" w:lineRule="atLeast"/>
    </w:pPr>
    <w:rPr>
      <w:rFonts w:ascii="Myriad Pro" w:eastAsiaTheme="minorHAnsi" w:hAnsi="Myriad Pro" w:cstheme="minorBidi"/>
      <w:color w:val="auto"/>
    </w:rPr>
  </w:style>
  <w:style w:type="character" w:customStyle="1" w:styleId="Heading3Char">
    <w:name w:val="Heading 3 Char"/>
    <w:basedOn w:val="DefaultParagraphFont"/>
    <w:link w:val="Heading3"/>
    <w:uiPriority w:val="9"/>
    <w:rsid w:val="00CE03F5"/>
    <w:rPr>
      <w:rFonts w:ascii="Arial" w:eastAsia="SimSun" w:hAnsi="Arial" w:cs="Arial"/>
      <w:b/>
      <w:smallCaps/>
      <w:kern w:val="32"/>
      <w:sz w:val="24"/>
      <w:szCs w:val="24"/>
      <w:lang w:eastAsia="hi-IN" w:bidi="hi-IN"/>
    </w:rPr>
  </w:style>
  <w:style w:type="table" w:styleId="TableGrid">
    <w:name w:val="Table Grid"/>
    <w:basedOn w:val="TableNormal"/>
    <w:uiPriority w:val="59"/>
    <w:rsid w:val="00FA39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uide-footnote-ul">
    <w:name w:val="guide-footnote-ul"/>
    <w:basedOn w:val="Normal"/>
    <w:rsid w:val="00D5757D"/>
    <w:pPr>
      <w:pBdr>
        <w:left w:val="dotted" w:sz="6" w:space="12" w:color="CBCBCB"/>
      </w:pBdr>
      <w:spacing w:after="360"/>
      <w:ind w:left="360" w:firstLine="0"/>
    </w:pPr>
    <w:rPr>
      <w:rFonts w:ascii="Times New Roman" w:hAnsi="Times New Roman"/>
      <w:color w:val="686868"/>
      <w:sz w:val="21"/>
      <w:szCs w:val="21"/>
      <w:lang w:bidi="ar-SA"/>
    </w:rPr>
  </w:style>
  <w:style w:type="paragraph" w:styleId="TOC3">
    <w:name w:val="toc 3"/>
    <w:basedOn w:val="Normal"/>
    <w:next w:val="Normal"/>
    <w:autoRedefine/>
    <w:uiPriority w:val="39"/>
    <w:unhideWhenUsed/>
    <w:qFormat/>
    <w:rsid w:val="00627EDA"/>
    <w:pPr>
      <w:spacing w:after="100"/>
      <w:ind w:left="440"/>
    </w:pPr>
  </w:style>
  <w:style w:type="character" w:customStyle="1" w:styleId="Heading4Char">
    <w:name w:val="Heading 4 Char"/>
    <w:basedOn w:val="DefaultParagraphFont"/>
    <w:link w:val="Heading4"/>
    <w:uiPriority w:val="9"/>
    <w:semiHidden/>
    <w:rsid w:val="00F312C2"/>
    <w:rPr>
      <w:rFonts w:asciiTheme="majorHAnsi" w:eastAsiaTheme="majorEastAsia" w:hAnsiTheme="majorHAnsi" w:cstheme="majorBidi"/>
      <w:b/>
      <w:bCs/>
      <w:i/>
      <w:iCs/>
      <w:color w:val="4F81BD" w:themeColor="accent1"/>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14D"/>
    <w:pPr>
      <w:ind w:firstLine="360"/>
    </w:pPr>
    <w:rPr>
      <w:rFonts w:ascii="Calibri" w:eastAsia="Times New Roman" w:hAnsi="Calibri" w:cs="Times New Roman"/>
      <w:lang w:bidi="en-US"/>
    </w:rPr>
  </w:style>
  <w:style w:type="paragraph" w:styleId="Heading1">
    <w:name w:val="heading 1"/>
    <w:basedOn w:val="Normal"/>
    <w:next w:val="Normal"/>
    <w:link w:val="Heading1Char"/>
    <w:uiPriority w:val="9"/>
    <w:qFormat/>
    <w:rsid w:val="005E06F9"/>
    <w:pPr>
      <w:spacing w:line="264" w:lineRule="auto"/>
      <w:ind w:firstLine="0"/>
      <w:outlineLvl w:val="0"/>
    </w:pPr>
    <w:rPr>
      <w:rFonts w:ascii="Arial" w:hAnsi="Arial" w:cs="Arial"/>
      <w:b/>
      <w:bCs/>
      <w:smallCaps/>
      <w:color w:val="0070C0"/>
      <w:sz w:val="32"/>
      <w:szCs w:val="32"/>
    </w:rPr>
  </w:style>
  <w:style w:type="paragraph" w:styleId="Heading2">
    <w:name w:val="heading 2"/>
    <w:basedOn w:val="Normal"/>
    <w:next w:val="Normal"/>
    <w:link w:val="Heading2Char"/>
    <w:uiPriority w:val="9"/>
    <w:unhideWhenUsed/>
    <w:qFormat/>
    <w:rsid w:val="005E06F9"/>
    <w:pPr>
      <w:tabs>
        <w:tab w:val="left" w:pos="726"/>
      </w:tabs>
      <w:spacing w:line="264" w:lineRule="auto"/>
      <w:ind w:firstLine="0"/>
      <w:outlineLvl w:val="1"/>
    </w:pPr>
    <w:rPr>
      <w:rFonts w:ascii="Arial" w:eastAsia="SimSun" w:hAnsi="Arial" w:cs="Arial"/>
      <w:b/>
      <w:noProof/>
      <w:kern w:val="1"/>
      <w:sz w:val="28"/>
      <w:szCs w:val="28"/>
      <w:lang w:bidi="ar-SA"/>
    </w:rPr>
  </w:style>
  <w:style w:type="paragraph" w:styleId="Heading3">
    <w:name w:val="heading 3"/>
    <w:basedOn w:val="Normal"/>
    <w:next w:val="Normal"/>
    <w:link w:val="Heading3Char"/>
    <w:uiPriority w:val="9"/>
    <w:unhideWhenUsed/>
    <w:qFormat/>
    <w:rsid w:val="00CE03F5"/>
    <w:pPr>
      <w:tabs>
        <w:tab w:val="left" w:pos="726"/>
      </w:tabs>
      <w:spacing w:line="264" w:lineRule="auto"/>
      <w:ind w:firstLine="0"/>
      <w:outlineLvl w:val="2"/>
    </w:pPr>
    <w:rPr>
      <w:rFonts w:ascii="Arial" w:eastAsia="SimSun" w:hAnsi="Arial" w:cs="Arial"/>
      <w:b/>
      <w:smallCaps/>
      <w:kern w:val="32"/>
      <w:sz w:val="24"/>
      <w:szCs w:val="24"/>
      <w:lang w:eastAsia="hi-IN" w:bidi="hi-IN"/>
    </w:rPr>
  </w:style>
  <w:style w:type="paragraph" w:styleId="Heading4">
    <w:name w:val="heading 4"/>
    <w:basedOn w:val="Normal"/>
    <w:next w:val="Normal"/>
    <w:link w:val="Heading4Char"/>
    <w:uiPriority w:val="9"/>
    <w:semiHidden/>
    <w:unhideWhenUsed/>
    <w:qFormat/>
    <w:rsid w:val="00F312C2"/>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uiPriority w:val="9"/>
    <w:qFormat/>
    <w:rsid w:val="00D5444C"/>
    <w:pPr>
      <w:spacing w:before="100" w:beforeAutospacing="1" w:after="100" w:afterAutospacing="1"/>
      <w:ind w:firstLine="0"/>
      <w:outlineLvl w:val="5"/>
    </w:pPr>
    <w:rPr>
      <w:rFonts w:ascii="Times New Roman" w:hAnsi="Times New Roman"/>
      <w:b/>
      <w:bCs/>
      <w:sz w:val="15"/>
      <w:szCs w:val="15"/>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514D"/>
    <w:pPr>
      <w:spacing w:before="100" w:beforeAutospacing="1" w:after="100" w:afterAutospacing="1"/>
    </w:pPr>
  </w:style>
  <w:style w:type="character" w:styleId="Emphasis">
    <w:name w:val="Emphasis"/>
    <w:uiPriority w:val="20"/>
    <w:qFormat/>
    <w:rsid w:val="0061514D"/>
    <w:rPr>
      <w:b/>
      <w:bCs/>
      <w:i/>
      <w:iCs/>
      <w:color w:val="5A5A5A"/>
    </w:rPr>
  </w:style>
  <w:style w:type="paragraph" w:styleId="ListParagraph">
    <w:name w:val="List Paragraph"/>
    <w:basedOn w:val="Normal"/>
    <w:uiPriority w:val="34"/>
    <w:qFormat/>
    <w:rsid w:val="0061514D"/>
    <w:pPr>
      <w:ind w:left="720"/>
      <w:contextualSpacing/>
    </w:pPr>
  </w:style>
  <w:style w:type="paragraph" w:styleId="Header">
    <w:name w:val="header"/>
    <w:basedOn w:val="Normal"/>
    <w:link w:val="HeaderChar"/>
    <w:uiPriority w:val="99"/>
    <w:unhideWhenUsed/>
    <w:rsid w:val="00E35FC2"/>
    <w:pPr>
      <w:tabs>
        <w:tab w:val="center" w:pos="4680"/>
        <w:tab w:val="right" w:pos="9360"/>
      </w:tabs>
    </w:pPr>
  </w:style>
  <w:style w:type="character" w:customStyle="1" w:styleId="HeaderChar">
    <w:name w:val="Header Char"/>
    <w:basedOn w:val="DefaultParagraphFont"/>
    <w:link w:val="Header"/>
    <w:uiPriority w:val="99"/>
    <w:rsid w:val="00E35FC2"/>
    <w:rPr>
      <w:rFonts w:ascii="Calibri" w:eastAsia="Times New Roman" w:hAnsi="Calibri" w:cs="Times New Roman"/>
      <w:lang w:bidi="en-US"/>
    </w:rPr>
  </w:style>
  <w:style w:type="paragraph" w:styleId="Footer">
    <w:name w:val="footer"/>
    <w:basedOn w:val="Normal"/>
    <w:link w:val="FooterChar"/>
    <w:uiPriority w:val="99"/>
    <w:unhideWhenUsed/>
    <w:rsid w:val="00E35FC2"/>
    <w:pPr>
      <w:tabs>
        <w:tab w:val="center" w:pos="4680"/>
        <w:tab w:val="right" w:pos="9360"/>
      </w:tabs>
    </w:pPr>
  </w:style>
  <w:style w:type="character" w:customStyle="1" w:styleId="FooterChar">
    <w:name w:val="Footer Char"/>
    <w:basedOn w:val="DefaultParagraphFont"/>
    <w:link w:val="Footer"/>
    <w:uiPriority w:val="99"/>
    <w:rsid w:val="00E35FC2"/>
    <w:rPr>
      <w:rFonts w:ascii="Calibri" w:eastAsia="Times New Roman" w:hAnsi="Calibri" w:cs="Times New Roman"/>
      <w:lang w:bidi="en-US"/>
    </w:rPr>
  </w:style>
  <w:style w:type="character" w:customStyle="1" w:styleId="Heading6Char">
    <w:name w:val="Heading 6 Char"/>
    <w:basedOn w:val="DefaultParagraphFont"/>
    <w:link w:val="Heading6"/>
    <w:uiPriority w:val="9"/>
    <w:rsid w:val="00D5444C"/>
    <w:rPr>
      <w:rFonts w:ascii="Times New Roman" w:eastAsia="Times New Roman" w:hAnsi="Times New Roman" w:cs="Times New Roman"/>
      <w:b/>
      <w:bCs/>
      <w:sz w:val="15"/>
      <w:szCs w:val="15"/>
    </w:rPr>
  </w:style>
  <w:style w:type="character" w:styleId="Hyperlink">
    <w:name w:val="Hyperlink"/>
    <w:basedOn w:val="DefaultParagraphFont"/>
    <w:uiPriority w:val="99"/>
    <w:rsid w:val="00D5444C"/>
    <w:rPr>
      <w:color w:val="0000FF"/>
      <w:u w:val="single"/>
    </w:rPr>
  </w:style>
  <w:style w:type="character" w:customStyle="1" w:styleId="text">
    <w:name w:val="text"/>
    <w:basedOn w:val="DefaultParagraphFont"/>
    <w:rsid w:val="00E13105"/>
  </w:style>
  <w:style w:type="paragraph" w:styleId="EndnoteText">
    <w:name w:val="endnote text"/>
    <w:basedOn w:val="Normal"/>
    <w:link w:val="EndnoteTextChar"/>
    <w:uiPriority w:val="99"/>
    <w:rsid w:val="00E13105"/>
    <w:pPr>
      <w:widowControl w:val="0"/>
      <w:suppressLineNumbers/>
      <w:suppressAutoHyphens/>
      <w:ind w:left="283" w:hanging="283"/>
    </w:pPr>
    <w:rPr>
      <w:rFonts w:ascii="Times New Roman" w:eastAsia="Arial Unicode MS" w:hAnsi="Times New Roman"/>
      <w:sz w:val="20"/>
      <w:szCs w:val="20"/>
      <w:lang w:bidi="ar-SA"/>
    </w:rPr>
  </w:style>
  <w:style w:type="character" w:customStyle="1" w:styleId="EndnoteTextChar">
    <w:name w:val="Endnote Text Char"/>
    <w:basedOn w:val="DefaultParagraphFont"/>
    <w:link w:val="EndnoteText"/>
    <w:uiPriority w:val="99"/>
    <w:rsid w:val="00E13105"/>
    <w:rPr>
      <w:rFonts w:ascii="Times New Roman" w:eastAsia="Arial Unicode MS" w:hAnsi="Times New Roman" w:cs="Times New Roman"/>
      <w:sz w:val="20"/>
      <w:szCs w:val="20"/>
    </w:rPr>
  </w:style>
  <w:style w:type="paragraph" w:customStyle="1" w:styleId="WW-Default">
    <w:name w:val="WW-Default"/>
    <w:rsid w:val="00E35F03"/>
    <w:pPr>
      <w:suppressAutoHyphens/>
      <w:autoSpaceDE w:val="0"/>
    </w:pPr>
    <w:rPr>
      <w:rFonts w:ascii="Univers" w:eastAsia="Arial" w:hAnsi="Univers" w:cs="Univers"/>
      <w:color w:val="000000"/>
      <w:sz w:val="24"/>
      <w:szCs w:val="24"/>
      <w:lang w:eastAsia="ar-SA"/>
    </w:rPr>
  </w:style>
  <w:style w:type="character" w:styleId="Strong">
    <w:name w:val="Strong"/>
    <w:basedOn w:val="DefaultParagraphFont"/>
    <w:uiPriority w:val="22"/>
    <w:qFormat/>
    <w:rsid w:val="003C7EEF"/>
    <w:rPr>
      <w:b/>
      <w:bCs/>
      <w:spacing w:val="0"/>
    </w:rPr>
  </w:style>
  <w:style w:type="character" w:styleId="HTMLCite">
    <w:name w:val="HTML Cite"/>
    <w:basedOn w:val="DefaultParagraphFont"/>
    <w:uiPriority w:val="99"/>
    <w:semiHidden/>
    <w:unhideWhenUsed/>
    <w:rsid w:val="003C7EEF"/>
    <w:rPr>
      <w:i w:val="0"/>
      <w:iCs w:val="0"/>
      <w:color w:val="388222"/>
    </w:rPr>
  </w:style>
  <w:style w:type="character" w:styleId="CommentReference">
    <w:name w:val="annotation reference"/>
    <w:basedOn w:val="DefaultParagraphFont"/>
    <w:uiPriority w:val="99"/>
    <w:semiHidden/>
    <w:unhideWhenUsed/>
    <w:rsid w:val="00C732AF"/>
    <w:rPr>
      <w:sz w:val="16"/>
      <w:szCs w:val="16"/>
    </w:rPr>
  </w:style>
  <w:style w:type="paragraph" w:styleId="CommentText">
    <w:name w:val="annotation text"/>
    <w:basedOn w:val="Normal"/>
    <w:link w:val="CommentTextChar"/>
    <w:uiPriority w:val="99"/>
    <w:semiHidden/>
    <w:unhideWhenUsed/>
    <w:rsid w:val="00C732AF"/>
    <w:rPr>
      <w:sz w:val="20"/>
      <w:szCs w:val="20"/>
    </w:rPr>
  </w:style>
  <w:style w:type="character" w:customStyle="1" w:styleId="CommentTextChar">
    <w:name w:val="Comment Text Char"/>
    <w:basedOn w:val="DefaultParagraphFont"/>
    <w:link w:val="CommentText"/>
    <w:uiPriority w:val="99"/>
    <w:semiHidden/>
    <w:rsid w:val="00C732AF"/>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C732AF"/>
    <w:rPr>
      <w:b/>
      <w:bCs/>
    </w:rPr>
  </w:style>
  <w:style w:type="character" w:customStyle="1" w:styleId="CommentSubjectChar">
    <w:name w:val="Comment Subject Char"/>
    <w:basedOn w:val="CommentTextChar"/>
    <w:link w:val="CommentSubject"/>
    <w:uiPriority w:val="99"/>
    <w:semiHidden/>
    <w:rsid w:val="00C732AF"/>
    <w:rPr>
      <w:rFonts w:ascii="Calibri" w:eastAsia="Times New Roman" w:hAnsi="Calibri" w:cs="Times New Roman"/>
      <w:b/>
      <w:bCs/>
      <w:sz w:val="20"/>
      <w:szCs w:val="20"/>
      <w:lang w:bidi="en-US"/>
    </w:rPr>
  </w:style>
  <w:style w:type="paragraph" w:styleId="BalloonText">
    <w:name w:val="Balloon Text"/>
    <w:basedOn w:val="Normal"/>
    <w:link w:val="BalloonTextChar"/>
    <w:uiPriority w:val="99"/>
    <w:semiHidden/>
    <w:unhideWhenUsed/>
    <w:rsid w:val="00C732AF"/>
    <w:rPr>
      <w:rFonts w:ascii="Tahoma" w:hAnsi="Tahoma" w:cs="Tahoma"/>
      <w:sz w:val="16"/>
      <w:szCs w:val="16"/>
    </w:rPr>
  </w:style>
  <w:style w:type="character" w:customStyle="1" w:styleId="BalloonTextChar">
    <w:name w:val="Balloon Text Char"/>
    <w:basedOn w:val="DefaultParagraphFont"/>
    <w:link w:val="BalloonText"/>
    <w:uiPriority w:val="99"/>
    <w:semiHidden/>
    <w:rsid w:val="00C732AF"/>
    <w:rPr>
      <w:rFonts w:ascii="Tahoma" w:eastAsia="Times New Roman" w:hAnsi="Tahoma" w:cs="Tahoma"/>
      <w:sz w:val="16"/>
      <w:szCs w:val="16"/>
      <w:lang w:bidi="en-US"/>
    </w:rPr>
  </w:style>
  <w:style w:type="paragraph" w:customStyle="1" w:styleId="yiv1645614628msonormal">
    <w:name w:val="yiv1645614628msonormal"/>
    <w:basedOn w:val="Normal"/>
    <w:rsid w:val="00C376BB"/>
    <w:pPr>
      <w:ind w:firstLine="0"/>
    </w:pPr>
    <w:rPr>
      <w:rFonts w:ascii="Times New Roman" w:hAnsi="Times New Roman"/>
      <w:sz w:val="24"/>
      <w:szCs w:val="24"/>
      <w:lang w:bidi="ar-SA"/>
    </w:rPr>
  </w:style>
  <w:style w:type="paragraph" w:customStyle="1" w:styleId="yiv1181557230msonormal">
    <w:name w:val="yiv1181557230msonormal"/>
    <w:basedOn w:val="Normal"/>
    <w:rsid w:val="0005281E"/>
    <w:pPr>
      <w:spacing w:before="100" w:beforeAutospacing="1" w:after="100" w:afterAutospacing="1"/>
      <w:ind w:firstLine="0"/>
    </w:pPr>
    <w:rPr>
      <w:rFonts w:ascii="Times New Roman" w:hAnsi="Times New Roman"/>
      <w:sz w:val="24"/>
      <w:szCs w:val="24"/>
      <w:lang w:bidi="ar-SA"/>
    </w:rPr>
  </w:style>
  <w:style w:type="character" w:customStyle="1" w:styleId="yshortcuts2">
    <w:name w:val="yshortcuts2"/>
    <w:basedOn w:val="DefaultParagraphFont"/>
    <w:rsid w:val="0005281E"/>
  </w:style>
  <w:style w:type="paragraph" w:customStyle="1" w:styleId="TOCUNIT">
    <w:name w:val="TOC UNIT"/>
    <w:rsid w:val="00F45016"/>
    <w:pPr>
      <w:spacing w:after="120" w:line="320" w:lineRule="exact"/>
    </w:pPr>
    <w:rPr>
      <w:rFonts w:ascii="45 Helvetica Light" w:eastAsia="Times New Roman" w:hAnsi="45 Helvetica Light" w:cs="Times New Roman"/>
      <w:sz w:val="26"/>
      <w:szCs w:val="20"/>
    </w:rPr>
  </w:style>
  <w:style w:type="character" w:customStyle="1" w:styleId="A5">
    <w:name w:val="A5"/>
    <w:uiPriority w:val="99"/>
    <w:rsid w:val="00716701"/>
    <w:rPr>
      <w:rFonts w:cs="Myriad Pro"/>
      <w:color w:val="000000"/>
    </w:rPr>
  </w:style>
  <w:style w:type="paragraph" w:customStyle="1" w:styleId="Pa4">
    <w:name w:val="Pa4"/>
    <w:basedOn w:val="Normal"/>
    <w:next w:val="Normal"/>
    <w:uiPriority w:val="99"/>
    <w:rsid w:val="00716701"/>
    <w:pPr>
      <w:autoSpaceDE w:val="0"/>
      <w:autoSpaceDN w:val="0"/>
      <w:adjustRightInd w:val="0"/>
      <w:spacing w:line="241" w:lineRule="atLeast"/>
      <w:ind w:firstLine="0"/>
    </w:pPr>
    <w:rPr>
      <w:rFonts w:ascii="Myriad Pro" w:hAnsi="Myriad Pro"/>
      <w:sz w:val="24"/>
      <w:szCs w:val="24"/>
      <w:lang w:bidi="ar-SA"/>
    </w:rPr>
  </w:style>
  <w:style w:type="paragraph" w:customStyle="1" w:styleId="Default">
    <w:name w:val="Default"/>
    <w:rsid w:val="007E4C1F"/>
    <w:pPr>
      <w:autoSpaceDE w:val="0"/>
      <w:autoSpaceDN w:val="0"/>
      <w:adjustRightInd w:val="0"/>
    </w:pPr>
    <w:rPr>
      <w:rFonts w:ascii="KKXUSW+GaramondThree" w:eastAsia="Times New Roman" w:hAnsi="KKXUSW+GaramondThree" w:cs="KKXUSW+GaramondThree"/>
      <w:color w:val="000000"/>
      <w:sz w:val="24"/>
      <w:szCs w:val="24"/>
    </w:rPr>
  </w:style>
  <w:style w:type="paragraph" w:customStyle="1" w:styleId="yiv1491581039msonormal">
    <w:name w:val="yiv1491581039msonormal"/>
    <w:basedOn w:val="Normal"/>
    <w:rsid w:val="007E4C1F"/>
    <w:pPr>
      <w:spacing w:before="100" w:beforeAutospacing="1" w:after="100" w:afterAutospacing="1"/>
      <w:ind w:firstLine="0"/>
    </w:pPr>
    <w:rPr>
      <w:rFonts w:ascii="Times New Roman" w:hAnsi="Times New Roman"/>
      <w:sz w:val="24"/>
      <w:szCs w:val="24"/>
      <w:lang w:bidi="ar-SA"/>
    </w:rPr>
  </w:style>
  <w:style w:type="character" w:customStyle="1" w:styleId="yshortcuts1">
    <w:name w:val="yshortcuts1"/>
    <w:basedOn w:val="DefaultParagraphFont"/>
    <w:rsid w:val="003414EE"/>
    <w:rPr>
      <w:color w:val="366388"/>
    </w:rPr>
  </w:style>
  <w:style w:type="character" w:customStyle="1" w:styleId="yshortcuts3">
    <w:name w:val="yshortcuts3"/>
    <w:basedOn w:val="DefaultParagraphFont"/>
    <w:rsid w:val="00234F42"/>
  </w:style>
  <w:style w:type="paragraph" w:customStyle="1" w:styleId="yiv1090194751msonormal">
    <w:name w:val="yiv1090194751msonormal"/>
    <w:basedOn w:val="Normal"/>
    <w:rsid w:val="009F7DB4"/>
    <w:pPr>
      <w:spacing w:before="100" w:beforeAutospacing="1" w:after="100" w:afterAutospacing="1"/>
      <w:ind w:firstLine="0"/>
    </w:pPr>
    <w:rPr>
      <w:rFonts w:ascii="Times New Roman" w:hAnsi="Times New Roman"/>
      <w:sz w:val="24"/>
      <w:szCs w:val="24"/>
      <w:lang w:bidi="ar-SA"/>
    </w:rPr>
  </w:style>
  <w:style w:type="character" w:customStyle="1" w:styleId="Heading1Char">
    <w:name w:val="Heading 1 Char"/>
    <w:basedOn w:val="DefaultParagraphFont"/>
    <w:link w:val="Heading1"/>
    <w:uiPriority w:val="9"/>
    <w:rsid w:val="005E06F9"/>
    <w:rPr>
      <w:rFonts w:ascii="Arial" w:eastAsia="Times New Roman" w:hAnsi="Arial" w:cs="Arial"/>
      <w:b/>
      <w:bCs/>
      <w:smallCaps/>
      <w:color w:val="0070C0"/>
      <w:sz w:val="32"/>
      <w:szCs w:val="32"/>
      <w:lang w:bidi="en-US"/>
    </w:rPr>
  </w:style>
  <w:style w:type="paragraph" w:styleId="TOCHeading">
    <w:name w:val="TOC Heading"/>
    <w:basedOn w:val="Heading1"/>
    <w:next w:val="Normal"/>
    <w:uiPriority w:val="39"/>
    <w:unhideWhenUsed/>
    <w:qFormat/>
    <w:rsid w:val="00CE20F3"/>
    <w:pPr>
      <w:spacing w:line="276" w:lineRule="auto"/>
      <w:outlineLvl w:val="9"/>
    </w:pPr>
    <w:rPr>
      <w:lang w:bidi="ar-SA"/>
    </w:rPr>
  </w:style>
  <w:style w:type="paragraph" w:styleId="TOC1">
    <w:name w:val="toc 1"/>
    <w:basedOn w:val="Normal"/>
    <w:next w:val="Normal"/>
    <w:autoRedefine/>
    <w:uiPriority w:val="39"/>
    <w:unhideWhenUsed/>
    <w:qFormat/>
    <w:rsid w:val="003F7097"/>
    <w:pPr>
      <w:widowControl w:val="0"/>
      <w:tabs>
        <w:tab w:val="right" w:leader="dot" w:pos="9350"/>
      </w:tabs>
      <w:suppressAutoHyphens/>
      <w:spacing w:after="60"/>
      <w:ind w:firstLine="0"/>
      <w:jc w:val="right"/>
    </w:pPr>
    <w:rPr>
      <w:rFonts w:ascii="Arial" w:eastAsia="Arial Unicode MS" w:hAnsi="Arial" w:cs="Arial"/>
      <w:b/>
      <w:bCs/>
      <w:noProof/>
      <w:sz w:val="16"/>
      <w:szCs w:val="16"/>
      <w:lang w:eastAsia="ar-SA"/>
      <w14:shadow w14:blurRad="50800" w14:dist="38100" w14:dir="2700000" w14:sx="100000" w14:sy="100000" w14:kx="0" w14:ky="0" w14:algn="tl">
        <w14:srgbClr w14:val="000000">
          <w14:alpha w14:val="60000"/>
        </w14:srgbClr>
      </w14:shadow>
    </w:rPr>
  </w:style>
  <w:style w:type="paragraph" w:styleId="TOC2">
    <w:name w:val="toc 2"/>
    <w:basedOn w:val="Normal"/>
    <w:next w:val="Normal"/>
    <w:autoRedefine/>
    <w:uiPriority w:val="39"/>
    <w:unhideWhenUsed/>
    <w:qFormat/>
    <w:rsid w:val="00CE20F3"/>
    <w:pPr>
      <w:widowControl w:val="0"/>
      <w:suppressAutoHyphens/>
      <w:spacing w:after="100"/>
      <w:ind w:left="240" w:firstLine="0"/>
    </w:pPr>
    <w:rPr>
      <w:rFonts w:ascii="Times New Roman" w:eastAsia="Arial Unicode MS" w:hAnsi="Times New Roman"/>
      <w:sz w:val="24"/>
      <w:szCs w:val="24"/>
      <w:lang w:eastAsia="ar-SA" w:bidi="ar-SA"/>
    </w:rPr>
  </w:style>
  <w:style w:type="paragraph" w:styleId="NoSpacing">
    <w:name w:val="No Spacing"/>
    <w:uiPriority w:val="1"/>
    <w:qFormat/>
    <w:rsid w:val="00262635"/>
  </w:style>
  <w:style w:type="character" w:customStyle="1" w:styleId="Heading2Char">
    <w:name w:val="Heading 2 Char"/>
    <w:basedOn w:val="DefaultParagraphFont"/>
    <w:link w:val="Heading2"/>
    <w:uiPriority w:val="9"/>
    <w:rsid w:val="005E06F9"/>
    <w:rPr>
      <w:rFonts w:ascii="Arial" w:eastAsia="SimSun" w:hAnsi="Arial" w:cs="Arial"/>
      <w:b/>
      <w:noProof/>
      <w:kern w:val="1"/>
      <w:sz w:val="28"/>
      <w:szCs w:val="28"/>
    </w:rPr>
  </w:style>
  <w:style w:type="paragraph" w:customStyle="1" w:styleId="Pa2">
    <w:name w:val="Pa2"/>
    <w:basedOn w:val="Normal"/>
    <w:next w:val="Normal"/>
    <w:uiPriority w:val="99"/>
    <w:rsid w:val="0069193A"/>
    <w:pPr>
      <w:autoSpaceDE w:val="0"/>
      <w:autoSpaceDN w:val="0"/>
      <w:adjustRightInd w:val="0"/>
      <w:spacing w:line="221" w:lineRule="atLeast"/>
      <w:ind w:firstLine="0"/>
    </w:pPr>
    <w:rPr>
      <w:rFonts w:ascii="Myriad Pro" w:eastAsia="Calibri" w:hAnsi="Myriad Pro"/>
      <w:sz w:val="24"/>
      <w:szCs w:val="24"/>
      <w:lang w:bidi="ar-SA"/>
    </w:rPr>
  </w:style>
  <w:style w:type="character" w:customStyle="1" w:styleId="A4">
    <w:name w:val="A4"/>
    <w:uiPriority w:val="99"/>
    <w:rsid w:val="0069193A"/>
    <w:rPr>
      <w:b/>
      <w:bCs/>
      <w:color w:val="000000"/>
      <w:sz w:val="40"/>
      <w:szCs w:val="40"/>
    </w:rPr>
  </w:style>
  <w:style w:type="paragraph" w:customStyle="1" w:styleId="TX1">
    <w:name w:val="TX1"/>
    <w:rsid w:val="009214D9"/>
    <w:pPr>
      <w:spacing w:after="120" w:line="260" w:lineRule="exact"/>
      <w:ind w:left="960"/>
    </w:pPr>
    <w:rPr>
      <w:rFonts w:ascii="Garamond" w:eastAsia="Times New Roman" w:hAnsi="Garamond" w:cs="Times New Roman"/>
      <w:szCs w:val="20"/>
    </w:rPr>
  </w:style>
  <w:style w:type="character" w:styleId="EndnoteReference">
    <w:name w:val="endnote reference"/>
    <w:basedOn w:val="DefaultParagraphFont"/>
    <w:uiPriority w:val="99"/>
    <w:semiHidden/>
    <w:unhideWhenUsed/>
    <w:rsid w:val="000B3805"/>
    <w:rPr>
      <w:vertAlign w:val="superscript"/>
    </w:rPr>
  </w:style>
  <w:style w:type="paragraph" w:styleId="Title">
    <w:name w:val="Title"/>
    <w:basedOn w:val="Normal"/>
    <w:next w:val="Normal"/>
    <w:link w:val="TitleChar"/>
    <w:uiPriority w:val="10"/>
    <w:qFormat/>
    <w:rsid w:val="003A2754"/>
    <w:pPr>
      <w:pBdr>
        <w:bottom w:val="single" w:sz="8" w:space="4" w:color="4F81BD"/>
      </w:pBdr>
      <w:spacing w:after="300"/>
      <w:ind w:firstLine="0"/>
      <w:contextualSpacing/>
    </w:pPr>
    <w:rPr>
      <w:rFonts w:ascii="Cambria" w:hAnsi="Cambria"/>
      <w:color w:val="17365D"/>
      <w:spacing w:val="5"/>
      <w:kern w:val="28"/>
      <w:sz w:val="52"/>
      <w:szCs w:val="52"/>
      <w:lang w:bidi="ar-SA"/>
    </w:rPr>
  </w:style>
  <w:style w:type="character" w:customStyle="1" w:styleId="TitleChar">
    <w:name w:val="Title Char"/>
    <w:basedOn w:val="DefaultParagraphFont"/>
    <w:link w:val="Title"/>
    <w:uiPriority w:val="10"/>
    <w:rsid w:val="003A2754"/>
    <w:rPr>
      <w:rFonts w:ascii="Cambria" w:eastAsia="Times New Roman" w:hAnsi="Cambria" w:cs="Times New Roman"/>
      <w:color w:val="17365D"/>
      <w:spacing w:val="5"/>
      <w:kern w:val="28"/>
      <w:sz w:val="52"/>
      <w:szCs w:val="52"/>
    </w:rPr>
  </w:style>
  <w:style w:type="paragraph" w:customStyle="1" w:styleId="Pa0">
    <w:name w:val="Pa0"/>
    <w:basedOn w:val="Default"/>
    <w:next w:val="Default"/>
    <w:uiPriority w:val="99"/>
    <w:rsid w:val="003A2754"/>
    <w:pPr>
      <w:spacing w:line="181" w:lineRule="atLeast"/>
    </w:pPr>
    <w:rPr>
      <w:rFonts w:ascii="AvantGarde" w:eastAsia="Calibri" w:hAnsi="AvantGarde" w:cs="Times New Roman"/>
      <w:color w:val="auto"/>
    </w:rPr>
  </w:style>
  <w:style w:type="character" w:customStyle="1" w:styleId="A8">
    <w:name w:val="A8"/>
    <w:uiPriority w:val="99"/>
    <w:rsid w:val="003A2754"/>
    <w:rPr>
      <w:rFonts w:cs="AvantGarde"/>
      <w:b/>
      <w:bCs/>
      <w:color w:val="000000"/>
      <w:sz w:val="30"/>
      <w:szCs w:val="30"/>
    </w:rPr>
  </w:style>
  <w:style w:type="character" w:styleId="FollowedHyperlink">
    <w:name w:val="FollowedHyperlink"/>
    <w:basedOn w:val="DefaultParagraphFont"/>
    <w:uiPriority w:val="99"/>
    <w:semiHidden/>
    <w:unhideWhenUsed/>
    <w:rsid w:val="00560679"/>
    <w:rPr>
      <w:color w:val="800080" w:themeColor="followedHyperlink"/>
      <w:u w:val="single"/>
    </w:rPr>
  </w:style>
  <w:style w:type="character" w:customStyle="1" w:styleId="bodytext">
    <w:name w:val="bodytext"/>
    <w:basedOn w:val="DefaultParagraphFont"/>
    <w:rsid w:val="00883F91"/>
  </w:style>
  <w:style w:type="paragraph" w:customStyle="1" w:styleId="Pa3">
    <w:name w:val="Pa3"/>
    <w:basedOn w:val="Default"/>
    <w:next w:val="Default"/>
    <w:uiPriority w:val="99"/>
    <w:rsid w:val="005375DB"/>
    <w:pPr>
      <w:spacing w:line="241" w:lineRule="atLeast"/>
    </w:pPr>
    <w:rPr>
      <w:rFonts w:ascii="Myriad Pro" w:eastAsiaTheme="minorHAnsi" w:hAnsi="Myriad Pro" w:cstheme="minorBidi"/>
      <w:color w:val="auto"/>
    </w:rPr>
  </w:style>
  <w:style w:type="character" w:customStyle="1" w:styleId="A3">
    <w:name w:val="A3"/>
    <w:uiPriority w:val="99"/>
    <w:rsid w:val="005375DB"/>
    <w:rPr>
      <w:rFonts w:cs="Myriad Pro"/>
      <w:color w:val="000000"/>
      <w:sz w:val="22"/>
      <w:szCs w:val="22"/>
    </w:rPr>
  </w:style>
  <w:style w:type="paragraph" w:customStyle="1" w:styleId="Pa1">
    <w:name w:val="Pa1"/>
    <w:basedOn w:val="Default"/>
    <w:next w:val="Default"/>
    <w:uiPriority w:val="99"/>
    <w:rsid w:val="005375DB"/>
    <w:pPr>
      <w:spacing w:line="241" w:lineRule="atLeast"/>
    </w:pPr>
    <w:rPr>
      <w:rFonts w:ascii="Myriad Pro" w:eastAsiaTheme="minorHAnsi" w:hAnsi="Myriad Pro" w:cstheme="minorBidi"/>
      <w:color w:val="auto"/>
    </w:rPr>
  </w:style>
  <w:style w:type="paragraph" w:customStyle="1" w:styleId="Pa6">
    <w:name w:val="Pa6"/>
    <w:basedOn w:val="Default"/>
    <w:next w:val="Default"/>
    <w:uiPriority w:val="99"/>
    <w:rsid w:val="005375DB"/>
    <w:pPr>
      <w:spacing w:line="241" w:lineRule="atLeast"/>
    </w:pPr>
    <w:rPr>
      <w:rFonts w:ascii="Myriad Pro" w:eastAsiaTheme="minorHAnsi" w:hAnsi="Myriad Pro" w:cstheme="minorBidi"/>
      <w:color w:val="auto"/>
    </w:rPr>
  </w:style>
  <w:style w:type="character" w:customStyle="1" w:styleId="Heading3Char">
    <w:name w:val="Heading 3 Char"/>
    <w:basedOn w:val="DefaultParagraphFont"/>
    <w:link w:val="Heading3"/>
    <w:uiPriority w:val="9"/>
    <w:rsid w:val="00CE03F5"/>
    <w:rPr>
      <w:rFonts w:ascii="Arial" w:eastAsia="SimSun" w:hAnsi="Arial" w:cs="Arial"/>
      <w:b/>
      <w:smallCaps/>
      <w:kern w:val="32"/>
      <w:sz w:val="24"/>
      <w:szCs w:val="24"/>
      <w:lang w:eastAsia="hi-IN" w:bidi="hi-IN"/>
    </w:rPr>
  </w:style>
  <w:style w:type="table" w:styleId="TableGrid">
    <w:name w:val="Table Grid"/>
    <w:basedOn w:val="TableNormal"/>
    <w:uiPriority w:val="59"/>
    <w:rsid w:val="00FA39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uide-footnote-ul">
    <w:name w:val="guide-footnote-ul"/>
    <w:basedOn w:val="Normal"/>
    <w:rsid w:val="00D5757D"/>
    <w:pPr>
      <w:pBdr>
        <w:left w:val="dotted" w:sz="6" w:space="12" w:color="CBCBCB"/>
      </w:pBdr>
      <w:spacing w:after="360"/>
      <w:ind w:left="360" w:firstLine="0"/>
    </w:pPr>
    <w:rPr>
      <w:rFonts w:ascii="Times New Roman" w:hAnsi="Times New Roman"/>
      <w:color w:val="686868"/>
      <w:sz w:val="21"/>
      <w:szCs w:val="21"/>
      <w:lang w:bidi="ar-SA"/>
    </w:rPr>
  </w:style>
  <w:style w:type="paragraph" w:styleId="TOC3">
    <w:name w:val="toc 3"/>
    <w:basedOn w:val="Normal"/>
    <w:next w:val="Normal"/>
    <w:autoRedefine/>
    <w:uiPriority w:val="39"/>
    <w:unhideWhenUsed/>
    <w:qFormat/>
    <w:rsid w:val="00627EDA"/>
    <w:pPr>
      <w:spacing w:after="100"/>
      <w:ind w:left="440"/>
    </w:pPr>
  </w:style>
  <w:style w:type="character" w:customStyle="1" w:styleId="Heading4Char">
    <w:name w:val="Heading 4 Char"/>
    <w:basedOn w:val="DefaultParagraphFont"/>
    <w:link w:val="Heading4"/>
    <w:uiPriority w:val="9"/>
    <w:semiHidden/>
    <w:rsid w:val="00F312C2"/>
    <w:rPr>
      <w:rFonts w:asciiTheme="majorHAnsi" w:eastAsiaTheme="majorEastAsia" w:hAnsiTheme="majorHAnsi" w:cstheme="majorBidi"/>
      <w:b/>
      <w:bCs/>
      <w:i/>
      <w:iCs/>
      <w:color w:val="4F81BD" w:themeColor="accent1"/>
      <w:lang w:bidi="en-US"/>
    </w:rPr>
  </w:style>
</w:styles>
</file>

<file path=word/webSettings.xml><?xml version="1.0" encoding="utf-8"?>
<w:webSettings xmlns:r="http://schemas.openxmlformats.org/officeDocument/2006/relationships" xmlns:w="http://schemas.openxmlformats.org/wordprocessingml/2006/main">
  <w:divs>
    <w:div w:id="94640537">
      <w:bodyDiv w:val="1"/>
      <w:marLeft w:val="0"/>
      <w:marRight w:val="0"/>
      <w:marTop w:val="0"/>
      <w:marBottom w:val="0"/>
      <w:divBdr>
        <w:top w:val="none" w:sz="0" w:space="0" w:color="auto"/>
        <w:left w:val="none" w:sz="0" w:space="0" w:color="auto"/>
        <w:bottom w:val="none" w:sz="0" w:space="0" w:color="auto"/>
        <w:right w:val="none" w:sz="0" w:space="0" w:color="auto"/>
      </w:divBdr>
      <w:divsChild>
        <w:div w:id="120921363">
          <w:marLeft w:val="0"/>
          <w:marRight w:val="0"/>
          <w:marTop w:val="0"/>
          <w:marBottom w:val="0"/>
          <w:divBdr>
            <w:top w:val="none" w:sz="0" w:space="0" w:color="auto"/>
            <w:left w:val="none" w:sz="0" w:space="0" w:color="auto"/>
            <w:bottom w:val="none" w:sz="0" w:space="0" w:color="auto"/>
            <w:right w:val="none" w:sz="0" w:space="0" w:color="auto"/>
          </w:divBdr>
          <w:divsChild>
            <w:div w:id="1476600074">
              <w:marLeft w:val="0"/>
              <w:marRight w:val="0"/>
              <w:marTop w:val="0"/>
              <w:marBottom w:val="0"/>
              <w:divBdr>
                <w:top w:val="none" w:sz="0" w:space="0" w:color="auto"/>
                <w:left w:val="none" w:sz="0" w:space="0" w:color="auto"/>
                <w:bottom w:val="none" w:sz="0" w:space="0" w:color="auto"/>
                <w:right w:val="none" w:sz="0" w:space="0" w:color="auto"/>
              </w:divBdr>
              <w:divsChild>
                <w:div w:id="1177967004">
                  <w:marLeft w:val="0"/>
                  <w:marRight w:val="0"/>
                  <w:marTop w:val="0"/>
                  <w:marBottom w:val="0"/>
                  <w:divBdr>
                    <w:top w:val="none" w:sz="0" w:space="0" w:color="auto"/>
                    <w:left w:val="none" w:sz="0" w:space="0" w:color="auto"/>
                    <w:bottom w:val="none" w:sz="0" w:space="0" w:color="auto"/>
                    <w:right w:val="none" w:sz="0" w:space="0" w:color="auto"/>
                  </w:divBdr>
                  <w:divsChild>
                    <w:div w:id="16848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31968">
      <w:bodyDiv w:val="1"/>
      <w:marLeft w:val="0"/>
      <w:marRight w:val="0"/>
      <w:marTop w:val="0"/>
      <w:marBottom w:val="0"/>
      <w:divBdr>
        <w:top w:val="none" w:sz="0" w:space="0" w:color="auto"/>
        <w:left w:val="none" w:sz="0" w:space="0" w:color="auto"/>
        <w:bottom w:val="none" w:sz="0" w:space="0" w:color="auto"/>
        <w:right w:val="none" w:sz="0" w:space="0" w:color="auto"/>
      </w:divBdr>
    </w:div>
    <w:div w:id="524909202">
      <w:bodyDiv w:val="1"/>
      <w:marLeft w:val="0"/>
      <w:marRight w:val="0"/>
      <w:marTop w:val="0"/>
      <w:marBottom w:val="0"/>
      <w:divBdr>
        <w:top w:val="none" w:sz="0" w:space="0" w:color="auto"/>
        <w:left w:val="none" w:sz="0" w:space="0" w:color="auto"/>
        <w:bottom w:val="none" w:sz="0" w:space="0" w:color="auto"/>
        <w:right w:val="none" w:sz="0" w:space="0" w:color="auto"/>
      </w:divBdr>
      <w:divsChild>
        <w:div w:id="1045371480">
          <w:marLeft w:val="547"/>
          <w:marRight w:val="0"/>
          <w:marTop w:val="192"/>
          <w:marBottom w:val="0"/>
          <w:divBdr>
            <w:top w:val="none" w:sz="0" w:space="0" w:color="auto"/>
            <w:left w:val="none" w:sz="0" w:space="0" w:color="auto"/>
            <w:bottom w:val="none" w:sz="0" w:space="0" w:color="auto"/>
            <w:right w:val="none" w:sz="0" w:space="0" w:color="auto"/>
          </w:divBdr>
        </w:div>
        <w:div w:id="996154811">
          <w:marLeft w:val="547"/>
          <w:marRight w:val="0"/>
          <w:marTop w:val="384"/>
          <w:marBottom w:val="0"/>
          <w:divBdr>
            <w:top w:val="none" w:sz="0" w:space="0" w:color="auto"/>
            <w:left w:val="none" w:sz="0" w:space="0" w:color="auto"/>
            <w:bottom w:val="none" w:sz="0" w:space="0" w:color="auto"/>
            <w:right w:val="none" w:sz="0" w:space="0" w:color="auto"/>
          </w:divBdr>
        </w:div>
        <w:div w:id="502428724">
          <w:marLeft w:val="547"/>
          <w:marRight w:val="0"/>
          <w:marTop w:val="384"/>
          <w:marBottom w:val="0"/>
          <w:divBdr>
            <w:top w:val="none" w:sz="0" w:space="0" w:color="auto"/>
            <w:left w:val="none" w:sz="0" w:space="0" w:color="auto"/>
            <w:bottom w:val="none" w:sz="0" w:space="0" w:color="auto"/>
            <w:right w:val="none" w:sz="0" w:space="0" w:color="auto"/>
          </w:divBdr>
        </w:div>
        <w:div w:id="137694501">
          <w:marLeft w:val="547"/>
          <w:marRight w:val="0"/>
          <w:marTop w:val="384"/>
          <w:marBottom w:val="0"/>
          <w:divBdr>
            <w:top w:val="none" w:sz="0" w:space="0" w:color="auto"/>
            <w:left w:val="none" w:sz="0" w:space="0" w:color="auto"/>
            <w:bottom w:val="none" w:sz="0" w:space="0" w:color="auto"/>
            <w:right w:val="none" w:sz="0" w:space="0" w:color="auto"/>
          </w:divBdr>
        </w:div>
        <w:div w:id="1578127365">
          <w:marLeft w:val="547"/>
          <w:marRight w:val="0"/>
          <w:marTop w:val="384"/>
          <w:marBottom w:val="0"/>
          <w:divBdr>
            <w:top w:val="none" w:sz="0" w:space="0" w:color="auto"/>
            <w:left w:val="none" w:sz="0" w:space="0" w:color="auto"/>
            <w:bottom w:val="none" w:sz="0" w:space="0" w:color="auto"/>
            <w:right w:val="none" w:sz="0" w:space="0" w:color="auto"/>
          </w:divBdr>
        </w:div>
        <w:div w:id="1857572403">
          <w:marLeft w:val="547"/>
          <w:marRight w:val="0"/>
          <w:marTop w:val="384"/>
          <w:marBottom w:val="0"/>
          <w:divBdr>
            <w:top w:val="none" w:sz="0" w:space="0" w:color="auto"/>
            <w:left w:val="none" w:sz="0" w:space="0" w:color="auto"/>
            <w:bottom w:val="none" w:sz="0" w:space="0" w:color="auto"/>
            <w:right w:val="none" w:sz="0" w:space="0" w:color="auto"/>
          </w:divBdr>
        </w:div>
      </w:divsChild>
    </w:div>
    <w:div w:id="575407439">
      <w:bodyDiv w:val="1"/>
      <w:marLeft w:val="0"/>
      <w:marRight w:val="0"/>
      <w:marTop w:val="0"/>
      <w:marBottom w:val="0"/>
      <w:divBdr>
        <w:top w:val="none" w:sz="0" w:space="0" w:color="auto"/>
        <w:left w:val="none" w:sz="0" w:space="0" w:color="auto"/>
        <w:bottom w:val="none" w:sz="0" w:space="0" w:color="auto"/>
        <w:right w:val="none" w:sz="0" w:space="0" w:color="auto"/>
      </w:divBdr>
      <w:divsChild>
        <w:div w:id="185676802">
          <w:marLeft w:val="648"/>
          <w:marRight w:val="0"/>
          <w:marTop w:val="140"/>
          <w:marBottom w:val="0"/>
          <w:divBdr>
            <w:top w:val="none" w:sz="0" w:space="0" w:color="auto"/>
            <w:left w:val="none" w:sz="0" w:space="0" w:color="auto"/>
            <w:bottom w:val="none" w:sz="0" w:space="0" w:color="auto"/>
            <w:right w:val="none" w:sz="0" w:space="0" w:color="auto"/>
          </w:divBdr>
        </w:div>
        <w:div w:id="1002009629">
          <w:marLeft w:val="648"/>
          <w:marRight w:val="0"/>
          <w:marTop w:val="140"/>
          <w:marBottom w:val="0"/>
          <w:divBdr>
            <w:top w:val="none" w:sz="0" w:space="0" w:color="auto"/>
            <w:left w:val="none" w:sz="0" w:space="0" w:color="auto"/>
            <w:bottom w:val="none" w:sz="0" w:space="0" w:color="auto"/>
            <w:right w:val="none" w:sz="0" w:space="0" w:color="auto"/>
          </w:divBdr>
        </w:div>
        <w:div w:id="479730749">
          <w:marLeft w:val="648"/>
          <w:marRight w:val="0"/>
          <w:marTop w:val="140"/>
          <w:marBottom w:val="0"/>
          <w:divBdr>
            <w:top w:val="none" w:sz="0" w:space="0" w:color="auto"/>
            <w:left w:val="none" w:sz="0" w:space="0" w:color="auto"/>
            <w:bottom w:val="none" w:sz="0" w:space="0" w:color="auto"/>
            <w:right w:val="none" w:sz="0" w:space="0" w:color="auto"/>
          </w:divBdr>
        </w:div>
        <w:div w:id="1724016586">
          <w:marLeft w:val="648"/>
          <w:marRight w:val="0"/>
          <w:marTop w:val="140"/>
          <w:marBottom w:val="0"/>
          <w:divBdr>
            <w:top w:val="none" w:sz="0" w:space="0" w:color="auto"/>
            <w:left w:val="none" w:sz="0" w:space="0" w:color="auto"/>
            <w:bottom w:val="none" w:sz="0" w:space="0" w:color="auto"/>
            <w:right w:val="none" w:sz="0" w:space="0" w:color="auto"/>
          </w:divBdr>
        </w:div>
        <w:div w:id="1510827085">
          <w:marLeft w:val="648"/>
          <w:marRight w:val="0"/>
          <w:marTop w:val="140"/>
          <w:marBottom w:val="0"/>
          <w:divBdr>
            <w:top w:val="none" w:sz="0" w:space="0" w:color="auto"/>
            <w:left w:val="none" w:sz="0" w:space="0" w:color="auto"/>
            <w:bottom w:val="none" w:sz="0" w:space="0" w:color="auto"/>
            <w:right w:val="none" w:sz="0" w:space="0" w:color="auto"/>
          </w:divBdr>
        </w:div>
        <w:div w:id="2139760425">
          <w:marLeft w:val="648"/>
          <w:marRight w:val="0"/>
          <w:marTop w:val="140"/>
          <w:marBottom w:val="0"/>
          <w:divBdr>
            <w:top w:val="none" w:sz="0" w:space="0" w:color="auto"/>
            <w:left w:val="none" w:sz="0" w:space="0" w:color="auto"/>
            <w:bottom w:val="none" w:sz="0" w:space="0" w:color="auto"/>
            <w:right w:val="none" w:sz="0" w:space="0" w:color="auto"/>
          </w:divBdr>
        </w:div>
        <w:div w:id="1552419917">
          <w:marLeft w:val="648"/>
          <w:marRight w:val="0"/>
          <w:marTop w:val="140"/>
          <w:marBottom w:val="0"/>
          <w:divBdr>
            <w:top w:val="none" w:sz="0" w:space="0" w:color="auto"/>
            <w:left w:val="none" w:sz="0" w:space="0" w:color="auto"/>
            <w:bottom w:val="none" w:sz="0" w:space="0" w:color="auto"/>
            <w:right w:val="none" w:sz="0" w:space="0" w:color="auto"/>
          </w:divBdr>
        </w:div>
        <w:div w:id="1632397570">
          <w:marLeft w:val="648"/>
          <w:marRight w:val="0"/>
          <w:marTop w:val="140"/>
          <w:marBottom w:val="0"/>
          <w:divBdr>
            <w:top w:val="none" w:sz="0" w:space="0" w:color="auto"/>
            <w:left w:val="none" w:sz="0" w:space="0" w:color="auto"/>
            <w:bottom w:val="none" w:sz="0" w:space="0" w:color="auto"/>
            <w:right w:val="none" w:sz="0" w:space="0" w:color="auto"/>
          </w:divBdr>
        </w:div>
        <w:div w:id="282930870">
          <w:marLeft w:val="648"/>
          <w:marRight w:val="0"/>
          <w:marTop w:val="140"/>
          <w:marBottom w:val="0"/>
          <w:divBdr>
            <w:top w:val="none" w:sz="0" w:space="0" w:color="auto"/>
            <w:left w:val="none" w:sz="0" w:space="0" w:color="auto"/>
            <w:bottom w:val="none" w:sz="0" w:space="0" w:color="auto"/>
            <w:right w:val="none" w:sz="0" w:space="0" w:color="auto"/>
          </w:divBdr>
        </w:div>
      </w:divsChild>
    </w:div>
    <w:div w:id="619335918">
      <w:bodyDiv w:val="1"/>
      <w:marLeft w:val="0"/>
      <w:marRight w:val="0"/>
      <w:marTop w:val="0"/>
      <w:marBottom w:val="0"/>
      <w:divBdr>
        <w:top w:val="none" w:sz="0" w:space="0" w:color="auto"/>
        <w:left w:val="none" w:sz="0" w:space="0" w:color="auto"/>
        <w:bottom w:val="none" w:sz="0" w:space="0" w:color="auto"/>
        <w:right w:val="none" w:sz="0" w:space="0" w:color="auto"/>
      </w:divBdr>
      <w:divsChild>
        <w:div w:id="1274097824">
          <w:marLeft w:val="648"/>
          <w:marRight w:val="0"/>
          <w:marTop w:val="140"/>
          <w:marBottom w:val="0"/>
          <w:divBdr>
            <w:top w:val="none" w:sz="0" w:space="0" w:color="auto"/>
            <w:left w:val="none" w:sz="0" w:space="0" w:color="auto"/>
            <w:bottom w:val="none" w:sz="0" w:space="0" w:color="auto"/>
            <w:right w:val="none" w:sz="0" w:space="0" w:color="auto"/>
          </w:divBdr>
        </w:div>
        <w:div w:id="1903756611">
          <w:marLeft w:val="648"/>
          <w:marRight w:val="0"/>
          <w:marTop w:val="140"/>
          <w:marBottom w:val="0"/>
          <w:divBdr>
            <w:top w:val="none" w:sz="0" w:space="0" w:color="auto"/>
            <w:left w:val="none" w:sz="0" w:space="0" w:color="auto"/>
            <w:bottom w:val="none" w:sz="0" w:space="0" w:color="auto"/>
            <w:right w:val="none" w:sz="0" w:space="0" w:color="auto"/>
          </w:divBdr>
        </w:div>
        <w:div w:id="1418212789">
          <w:marLeft w:val="1166"/>
          <w:marRight w:val="0"/>
          <w:marTop w:val="125"/>
          <w:marBottom w:val="0"/>
          <w:divBdr>
            <w:top w:val="none" w:sz="0" w:space="0" w:color="auto"/>
            <w:left w:val="none" w:sz="0" w:space="0" w:color="auto"/>
            <w:bottom w:val="none" w:sz="0" w:space="0" w:color="auto"/>
            <w:right w:val="none" w:sz="0" w:space="0" w:color="auto"/>
          </w:divBdr>
        </w:div>
        <w:div w:id="22632150">
          <w:marLeft w:val="1166"/>
          <w:marRight w:val="0"/>
          <w:marTop w:val="125"/>
          <w:marBottom w:val="0"/>
          <w:divBdr>
            <w:top w:val="none" w:sz="0" w:space="0" w:color="auto"/>
            <w:left w:val="none" w:sz="0" w:space="0" w:color="auto"/>
            <w:bottom w:val="none" w:sz="0" w:space="0" w:color="auto"/>
            <w:right w:val="none" w:sz="0" w:space="0" w:color="auto"/>
          </w:divBdr>
        </w:div>
        <w:div w:id="1659844420">
          <w:marLeft w:val="1166"/>
          <w:marRight w:val="0"/>
          <w:marTop w:val="125"/>
          <w:marBottom w:val="0"/>
          <w:divBdr>
            <w:top w:val="none" w:sz="0" w:space="0" w:color="auto"/>
            <w:left w:val="none" w:sz="0" w:space="0" w:color="auto"/>
            <w:bottom w:val="none" w:sz="0" w:space="0" w:color="auto"/>
            <w:right w:val="none" w:sz="0" w:space="0" w:color="auto"/>
          </w:divBdr>
        </w:div>
        <w:div w:id="954170095">
          <w:marLeft w:val="1166"/>
          <w:marRight w:val="0"/>
          <w:marTop w:val="125"/>
          <w:marBottom w:val="0"/>
          <w:divBdr>
            <w:top w:val="none" w:sz="0" w:space="0" w:color="auto"/>
            <w:left w:val="none" w:sz="0" w:space="0" w:color="auto"/>
            <w:bottom w:val="none" w:sz="0" w:space="0" w:color="auto"/>
            <w:right w:val="none" w:sz="0" w:space="0" w:color="auto"/>
          </w:divBdr>
        </w:div>
        <w:div w:id="1119302636">
          <w:marLeft w:val="1166"/>
          <w:marRight w:val="0"/>
          <w:marTop w:val="125"/>
          <w:marBottom w:val="0"/>
          <w:divBdr>
            <w:top w:val="none" w:sz="0" w:space="0" w:color="auto"/>
            <w:left w:val="none" w:sz="0" w:space="0" w:color="auto"/>
            <w:bottom w:val="none" w:sz="0" w:space="0" w:color="auto"/>
            <w:right w:val="none" w:sz="0" w:space="0" w:color="auto"/>
          </w:divBdr>
        </w:div>
        <w:div w:id="133180629">
          <w:marLeft w:val="1166"/>
          <w:marRight w:val="0"/>
          <w:marTop w:val="125"/>
          <w:marBottom w:val="0"/>
          <w:divBdr>
            <w:top w:val="none" w:sz="0" w:space="0" w:color="auto"/>
            <w:left w:val="none" w:sz="0" w:space="0" w:color="auto"/>
            <w:bottom w:val="none" w:sz="0" w:space="0" w:color="auto"/>
            <w:right w:val="none" w:sz="0" w:space="0" w:color="auto"/>
          </w:divBdr>
        </w:div>
        <w:div w:id="2113553245">
          <w:marLeft w:val="648"/>
          <w:marRight w:val="0"/>
          <w:marTop w:val="140"/>
          <w:marBottom w:val="0"/>
          <w:divBdr>
            <w:top w:val="none" w:sz="0" w:space="0" w:color="auto"/>
            <w:left w:val="none" w:sz="0" w:space="0" w:color="auto"/>
            <w:bottom w:val="none" w:sz="0" w:space="0" w:color="auto"/>
            <w:right w:val="none" w:sz="0" w:space="0" w:color="auto"/>
          </w:divBdr>
        </w:div>
        <w:div w:id="1551989715">
          <w:marLeft w:val="648"/>
          <w:marRight w:val="0"/>
          <w:marTop w:val="140"/>
          <w:marBottom w:val="0"/>
          <w:divBdr>
            <w:top w:val="none" w:sz="0" w:space="0" w:color="auto"/>
            <w:left w:val="none" w:sz="0" w:space="0" w:color="auto"/>
            <w:bottom w:val="none" w:sz="0" w:space="0" w:color="auto"/>
            <w:right w:val="none" w:sz="0" w:space="0" w:color="auto"/>
          </w:divBdr>
        </w:div>
        <w:div w:id="34358666">
          <w:marLeft w:val="648"/>
          <w:marRight w:val="0"/>
          <w:marTop w:val="140"/>
          <w:marBottom w:val="0"/>
          <w:divBdr>
            <w:top w:val="none" w:sz="0" w:space="0" w:color="auto"/>
            <w:left w:val="none" w:sz="0" w:space="0" w:color="auto"/>
            <w:bottom w:val="none" w:sz="0" w:space="0" w:color="auto"/>
            <w:right w:val="none" w:sz="0" w:space="0" w:color="auto"/>
          </w:divBdr>
        </w:div>
        <w:div w:id="1500123775">
          <w:marLeft w:val="648"/>
          <w:marRight w:val="0"/>
          <w:marTop w:val="140"/>
          <w:marBottom w:val="0"/>
          <w:divBdr>
            <w:top w:val="none" w:sz="0" w:space="0" w:color="auto"/>
            <w:left w:val="none" w:sz="0" w:space="0" w:color="auto"/>
            <w:bottom w:val="none" w:sz="0" w:space="0" w:color="auto"/>
            <w:right w:val="none" w:sz="0" w:space="0" w:color="auto"/>
          </w:divBdr>
        </w:div>
        <w:div w:id="257568941">
          <w:marLeft w:val="648"/>
          <w:marRight w:val="0"/>
          <w:marTop w:val="140"/>
          <w:marBottom w:val="0"/>
          <w:divBdr>
            <w:top w:val="none" w:sz="0" w:space="0" w:color="auto"/>
            <w:left w:val="none" w:sz="0" w:space="0" w:color="auto"/>
            <w:bottom w:val="none" w:sz="0" w:space="0" w:color="auto"/>
            <w:right w:val="none" w:sz="0" w:space="0" w:color="auto"/>
          </w:divBdr>
        </w:div>
        <w:div w:id="62681880">
          <w:marLeft w:val="648"/>
          <w:marRight w:val="0"/>
          <w:marTop w:val="140"/>
          <w:marBottom w:val="0"/>
          <w:divBdr>
            <w:top w:val="none" w:sz="0" w:space="0" w:color="auto"/>
            <w:left w:val="none" w:sz="0" w:space="0" w:color="auto"/>
            <w:bottom w:val="none" w:sz="0" w:space="0" w:color="auto"/>
            <w:right w:val="none" w:sz="0" w:space="0" w:color="auto"/>
          </w:divBdr>
        </w:div>
        <w:div w:id="2004121231">
          <w:marLeft w:val="648"/>
          <w:marRight w:val="0"/>
          <w:marTop w:val="140"/>
          <w:marBottom w:val="0"/>
          <w:divBdr>
            <w:top w:val="none" w:sz="0" w:space="0" w:color="auto"/>
            <w:left w:val="none" w:sz="0" w:space="0" w:color="auto"/>
            <w:bottom w:val="none" w:sz="0" w:space="0" w:color="auto"/>
            <w:right w:val="none" w:sz="0" w:space="0" w:color="auto"/>
          </w:divBdr>
        </w:div>
        <w:div w:id="1681161467">
          <w:marLeft w:val="648"/>
          <w:marRight w:val="0"/>
          <w:marTop w:val="140"/>
          <w:marBottom w:val="0"/>
          <w:divBdr>
            <w:top w:val="none" w:sz="0" w:space="0" w:color="auto"/>
            <w:left w:val="none" w:sz="0" w:space="0" w:color="auto"/>
            <w:bottom w:val="none" w:sz="0" w:space="0" w:color="auto"/>
            <w:right w:val="none" w:sz="0" w:space="0" w:color="auto"/>
          </w:divBdr>
        </w:div>
        <w:div w:id="1247496348">
          <w:marLeft w:val="648"/>
          <w:marRight w:val="0"/>
          <w:marTop w:val="140"/>
          <w:marBottom w:val="0"/>
          <w:divBdr>
            <w:top w:val="none" w:sz="0" w:space="0" w:color="auto"/>
            <w:left w:val="none" w:sz="0" w:space="0" w:color="auto"/>
            <w:bottom w:val="none" w:sz="0" w:space="0" w:color="auto"/>
            <w:right w:val="none" w:sz="0" w:space="0" w:color="auto"/>
          </w:divBdr>
        </w:div>
      </w:divsChild>
    </w:div>
    <w:div w:id="708140049">
      <w:bodyDiv w:val="1"/>
      <w:marLeft w:val="0"/>
      <w:marRight w:val="0"/>
      <w:marTop w:val="0"/>
      <w:marBottom w:val="0"/>
      <w:divBdr>
        <w:top w:val="none" w:sz="0" w:space="0" w:color="auto"/>
        <w:left w:val="none" w:sz="0" w:space="0" w:color="auto"/>
        <w:bottom w:val="none" w:sz="0" w:space="0" w:color="auto"/>
        <w:right w:val="none" w:sz="0" w:space="0" w:color="auto"/>
      </w:divBdr>
      <w:divsChild>
        <w:div w:id="1106970562">
          <w:marLeft w:val="547"/>
          <w:marRight w:val="0"/>
          <w:marTop w:val="154"/>
          <w:marBottom w:val="0"/>
          <w:divBdr>
            <w:top w:val="none" w:sz="0" w:space="0" w:color="auto"/>
            <w:left w:val="none" w:sz="0" w:space="0" w:color="auto"/>
            <w:bottom w:val="none" w:sz="0" w:space="0" w:color="auto"/>
            <w:right w:val="none" w:sz="0" w:space="0" w:color="auto"/>
          </w:divBdr>
        </w:div>
      </w:divsChild>
    </w:div>
    <w:div w:id="774712648">
      <w:bodyDiv w:val="1"/>
      <w:marLeft w:val="0"/>
      <w:marRight w:val="0"/>
      <w:marTop w:val="0"/>
      <w:marBottom w:val="0"/>
      <w:divBdr>
        <w:top w:val="none" w:sz="0" w:space="0" w:color="auto"/>
        <w:left w:val="none" w:sz="0" w:space="0" w:color="auto"/>
        <w:bottom w:val="none" w:sz="0" w:space="0" w:color="auto"/>
        <w:right w:val="none" w:sz="0" w:space="0" w:color="auto"/>
      </w:divBdr>
      <w:divsChild>
        <w:div w:id="1266039920">
          <w:marLeft w:val="547"/>
          <w:marRight w:val="0"/>
          <w:marTop w:val="154"/>
          <w:marBottom w:val="192"/>
          <w:divBdr>
            <w:top w:val="none" w:sz="0" w:space="0" w:color="auto"/>
            <w:left w:val="none" w:sz="0" w:space="0" w:color="auto"/>
            <w:bottom w:val="none" w:sz="0" w:space="0" w:color="auto"/>
            <w:right w:val="none" w:sz="0" w:space="0" w:color="auto"/>
          </w:divBdr>
        </w:div>
        <w:div w:id="776490024">
          <w:marLeft w:val="1166"/>
          <w:marRight w:val="0"/>
          <w:marTop w:val="134"/>
          <w:marBottom w:val="168"/>
          <w:divBdr>
            <w:top w:val="none" w:sz="0" w:space="0" w:color="auto"/>
            <w:left w:val="none" w:sz="0" w:space="0" w:color="auto"/>
            <w:bottom w:val="none" w:sz="0" w:space="0" w:color="auto"/>
            <w:right w:val="none" w:sz="0" w:space="0" w:color="auto"/>
          </w:divBdr>
        </w:div>
        <w:div w:id="1273391867">
          <w:marLeft w:val="1166"/>
          <w:marRight w:val="0"/>
          <w:marTop w:val="134"/>
          <w:marBottom w:val="168"/>
          <w:divBdr>
            <w:top w:val="none" w:sz="0" w:space="0" w:color="auto"/>
            <w:left w:val="none" w:sz="0" w:space="0" w:color="auto"/>
            <w:bottom w:val="none" w:sz="0" w:space="0" w:color="auto"/>
            <w:right w:val="none" w:sz="0" w:space="0" w:color="auto"/>
          </w:divBdr>
        </w:div>
        <w:div w:id="967318698">
          <w:marLeft w:val="1166"/>
          <w:marRight w:val="0"/>
          <w:marTop w:val="134"/>
          <w:marBottom w:val="168"/>
          <w:divBdr>
            <w:top w:val="none" w:sz="0" w:space="0" w:color="auto"/>
            <w:left w:val="none" w:sz="0" w:space="0" w:color="auto"/>
            <w:bottom w:val="none" w:sz="0" w:space="0" w:color="auto"/>
            <w:right w:val="none" w:sz="0" w:space="0" w:color="auto"/>
          </w:divBdr>
        </w:div>
      </w:divsChild>
    </w:div>
    <w:div w:id="783623211">
      <w:bodyDiv w:val="1"/>
      <w:marLeft w:val="0"/>
      <w:marRight w:val="0"/>
      <w:marTop w:val="0"/>
      <w:marBottom w:val="0"/>
      <w:divBdr>
        <w:top w:val="none" w:sz="0" w:space="0" w:color="auto"/>
        <w:left w:val="none" w:sz="0" w:space="0" w:color="auto"/>
        <w:bottom w:val="none" w:sz="0" w:space="0" w:color="auto"/>
        <w:right w:val="none" w:sz="0" w:space="0" w:color="auto"/>
      </w:divBdr>
      <w:divsChild>
        <w:div w:id="275914088">
          <w:marLeft w:val="0"/>
          <w:marRight w:val="0"/>
          <w:marTop w:val="0"/>
          <w:marBottom w:val="0"/>
          <w:divBdr>
            <w:top w:val="none" w:sz="0" w:space="0" w:color="auto"/>
            <w:left w:val="none" w:sz="0" w:space="0" w:color="auto"/>
            <w:bottom w:val="none" w:sz="0" w:space="0" w:color="auto"/>
            <w:right w:val="none" w:sz="0" w:space="0" w:color="auto"/>
          </w:divBdr>
        </w:div>
      </w:divsChild>
    </w:div>
    <w:div w:id="789134202">
      <w:bodyDiv w:val="1"/>
      <w:marLeft w:val="0"/>
      <w:marRight w:val="0"/>
      <w:marTop w:val="0"/>
      <w:marBottom w:val="0"/>
      <w:divBdr>
        <w:top w:val="none" w:sz="0" w:space="0" w:color="auto"/>
        <w:left w:val="none" w:sz="0" w:space="0" w:color="auto"/>
        <w:bottom w:val="none" w:sz="0" w:space="0" w:color="auto"/>
        <w:right w:val="none" w:sz="0" w:space="0" w:color="auto"/>
      </w:divBdr>
    </w:div>
    <w:div w:id="794912156">
      <w:bodyDiv w:val="1"/>
      <w:marLeft w:val="0"/>
      <w:marRight w:val="0"/>
      <w:marTop w:val="0"/>
      <w:marBottom w:val="0"/>
      <w:divBdr>
        <w:top w:val="none" w:sz="0" w:space="0" w:color="auto"/>
        <w:left w:val="none" w:sz="0" w:space="0" w:color="auto"/>
        <w:bottom w:val="none" w:sz="0" w:space="0" w:color="auto"/>
        <w:right w:val="none" w:sz="0" w:space="0" w:color="auto"/>
      </w:divBdr>
      <w:divsChild>
        <w:div w:id="1464810691">
          <w:marLeft w:val="0"/>
          <w:marRight w:val="0"/>
          <w:marTop w:val="0"/>
          <w:marBottom w:val="0"/>
          <w:divBdr>
            <w:top w:val="none" w:sz="0" w:space="0" w:color="auto"/>
            <w:left w:val="none" w:sz="0" w:space="0" w:color="auto"/>
            <w:bottom w:val="none" w:sz="0" w:space="0" w:color="auto"/>
            <w:right w:val="none" w:sz="0" w:space="0" w:color="auto"/>
          </w:divBdr>
          <w:divsChild>
            <w:div w:id="506336106">
              <w:marLeft w:val="0"/>
              <w:marRight w:val="0"/>
              <w:marTop w:val="0"/>
              <w:marBottom w:val="0"/>
              <w:divBdr>
                <w:top w:val="none" w:sz="0" w:space="0" w:color="auto"/>
                <w:left w:val="none" w:sz="0" w:space="0" w:color="auto"/>
                <w:bottom w:val="none" w:sz="0" w:space="0" w:color="auto"/>
                <w:right w:val="none" w:sz="0" w:space="0" w:color="auto"/>
              </w:divBdr>
              <w:divsChild>
                <w:div w:id="482819891">
                  <w:marLeft w:val="0"/>
                  <w:marRight w:val="0"/>
                  <w:marTop w:val="0"/>
                  <w:marBottom w:val="0"/>
                  <w:divBdr>
                    <w:top w:val="none" w:sz="0" w:space="0" w:color="auto"/>
                    <w:left w:val="none" w:sz="0" w:space="0" w:color="auto"/>
                    <w:bottom w:val="none" w:sz="0" w:space="0" w:color="auto"/>
                    <w:right w:val="none" w:sz="0" w:space="0" w:color="auto"/>
                  </w:divBdr>
                  <w:divsChild>
                    <w:div w:id="1457486690">
                      <w:marLeft w:val="0"/>
                      <w:marRight w:val="0"/>
                      <w:marTop w:val="0"/>
                      <w:marBottom w:val="0"/>
                      <w:divBdr>
                        <w:top w:val="none" w:sz="0" w:space="0" w:color="auto"/>
                        <w:left w:val="none" w:sz="0" w:space="0" w:color="auto"/>
                        <w:bottom w:val="none" w:sz="0" w:space="0" w:color="auto"/>
                        <w:right w:val="none" w:sz="0" w:space="0" w:color="auto"/>
                      </w:divBdr>
                      <w:divsChild>
                        <w:div w:id="1266693112">
                          <w:marLeft w:val="0"/>
                          <w:marRight w:val="0"/>
                          <w:marTop w:val="0"/>
                          <w:marBottom w:val="0"/>
                          <w:divBdr>
                            <w:top w:val="none" w:sz="0" w:space="0" w:color="auto"/>
                            <w:left w:val="none" w:sz="0" w:space="0" w:color="auto"/>
                            <w:bottom w:val="none" w:sz="0" w:space="0" w:color="auto"/>
                            <w:right w:val="none" w:sz="0" w:space="0" w:color="auto"/>
                          </w:divBdr>
                          <w:divsChild>
                            <w:div w:id="836384056">
                              <w:marLeft w:val="0"/>
                              <w:marRight w:val="0"/>
                              <w:marTop w:val="0"/>
                              <w:marBottom w:val="0"/>
                              <w:divBdr>
                                <w:top w:val="none" w:sz="0" w:space="0" w:color="auto"/>
                                <w:left w:val="none" w:sz="0" w:space="0" w:color="auto"/>
                                <w:bottom w:val="none" w:sz="0" w:space="0" w:color="auto"/>
                                <w:right w:val="none" w:sz="0" w:space="0" w:color="auto"/>
                              </w:divBdr>
                              <w:divsChild>
                                <w:div w:id="555362198">
                                  <w:marLeft w:val="0"/>
                                  <w:marRight w:val="0"/>
                                  <w:marTop w:val="0"/>
                                  <w:marBottom w:val="0"/>
                                  <w:divBdr>
                                    <w:top w:val="none" w:sz="0" w:space="0" w:color="auto"/>
                                    <w:left w:val="none" w:sz="0" w:space="0" w:color="auto"/>
                                    <w:bottom w:val="none" w:sz="0" w:space="0" w:color="auto"/>
                                    <w:right w:val="none" w:sz="0" w:space="0" w:color="auto"/>
                                  </w:divBdr>
                                  <w:divsChild>
                                    <w:div w:id="100957263">
                                      <w:marLeft w:val="0"/>
                                      <w:marRight w:val="0"/>
                                      <w:marTop w:val="0"/>
                                      <w:marBottom w:val="0"/>
                                      <w:divBdr>
                                        <w:top w:val="none" w:sz="0" w:space="0" w:color="auto"/>
                                        <w:left w:val="none" w:sz="0" w:space="0" w:color="auto"/>
                                        <w:bottom w:val="none" w:sz="0" w:space="0" w:color="auto"/>
                                        <w:right w:val="none" w:sz="0" w:space="0" w:color="auto"/>
                                      </w:divBdr>
                                    </w:div>
                                  </w:divsChild>
                                </w:div>
                                <w:div w:id="1075932693">
                                  <w:marLeft w:val="0"/>
                                  <w:marRight w:val="0"/>
                                  <w:marTop w:val="0"/>
                                  <w:marBottom w:val="0"/>
                                  <w:divBdr>
                                    <w:top w:val="none" w:sz="0" w:space="0" w:color="auto"/>
                                    <w:left w:val="none" w:sz="0" w:space="0" w:color="auto"/>
                                    <w:bottom w:val="none" w:sz="0" w:space="0" w:color="auto"/>
                                    <w:right w:val="none" w:sz="0" w:space="0" w:color="auto"/>
                                  </w:divBdr>
                                  <w:divsChild>
                                    <w:div w:id="602609640">
                                      <w:marLeft w:val="0"/>
                                      <w:marRight w:val="0"/>
                                      <w:marTop w:val="0"/>
                                      <w:marBottom w:val="0"/>
                                      <w:divBdr>
                                        <w:top w:val="none" w:sz="0" w:space="0" w:color="auto"/>
                                        <w:left w:val="none" w:sz="0" w:space="0" w:color="auto"/>
                                        <w:bottom w:val="none" w:sz="0" w:space="0" w:color="auto"/>
                                        <w:right w:val="none" w:sz="0" w:space="0" w:color="auto"/>
                                      </w:divBdr>
                                      <w:divsChild>
                                        <w:div w:id="15759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022255">
      <w:bodyDiv w:val="1"/>
      <w:marLeft w:val="0"/>
      <w:marRight w:val="0"/>
      <w:marTop w:val="0"/>
      <w:marBottom w:val="0"/>
      <w:divBdr>
        <w:top w:val="none" w:sz="0" w:space="0" w:color="auto"/>
        <w:left w:val="none" w:sz="0" w:space="0" w:color="auto"/>
        <w:bottom w:val="none" w:sz="0" w:space="0" w:color="auto"/>
        <w:right w:val="none" w:sz="0" w:space="0" w:color="auto"/>
      </w:divBdr>
      <w:divsChild>
        <w:div w:id="2139643406">
          <w:marLeft w:val="547"/>
          <w:marRight w:val="0"/>
          <w:marTop w:val="154"/>
          <w:marBottom w:val="0"/>
          <w:divBdr>
            <w:top w:val="none" w:sz="0" w:space="0" w:color="auto"/>
            <w:left w:val="none" w:sz="0" w:space="0" w:color="auto"/>
            <w:bottom w:val="none" w:sz="0" w:space="0" w:color="auto"/>
            <w:right w:val="none" w:sz="0" w:space="0" w:color="auto"/>
          </w:divBdr>
        </w:div>
        <w:div w:id="1282951763">
          <w:marLeft w:val="547"/>
          <w:marRight w:val="0"/>
          <w:marTop w:val="154"/>
          <w:marBottom w:val="0"/>
          <w:divBdr>
            <w:top w:val="none" w:sz="0" w:space="0" w:color="auto"/>
            <w:left w:val="none" w:sz="0" w:space="0" w:color="auto"/>
            <w:bottom w:val="none" w:sz="0" w:space="0" w:color="auto"/>
            <w:right w:val="none" w:sz="0" w:space="0" w:color="auto"/>
          </w:divBdr>
        </w:div>
        <w:div w:id="2075472085">
          <w:marLeft w:val="1166"/>
          <w:marRight w:val="0"/>
          <w:marTop w:val="134"/>
          <w:marBottom w:val="0"/>
          <w:divBdr>
            <w:top w:val="none" w:sz="0" w:space="0" w:color="auto"/>
            <w:left w:val="none" w:sz="0" w:space="0" w:color="auto"/>
            <w:bottom w:val="none" w:sz="0" w:space="0" w:color="auto"/>
            <w:right w:val="none" w:sz="0" w:space="0" w:color="auto"/>
          </w:divBdr>
        </w:div>
        <w:div w:id="1856000220">
          <w:marLeft w:val="1166"/>
          <w:marRight w:val="0"/>
          <w:marTop w:val="134"/>
          <w:marBottom w:val="0"/>
          <w:divBdr>
            <w:top w:val="none" w:sz="0" w:space="0" w:color="auto"/>
            <w:left w:val="none" w:sz="0" w:space="0" w:color="auto"/>
            <w:bottom w:val="none" w:sz="0" w:space="0" w:color="auto"/>
            <w:right w:val="none" w:sz="0" w:space="0" w:color="auto"/>
          </w:divBdr>
        </w:div>
      </w:divsChild>
    </w:div>
    <w:div w:id="952593649">
      <w:bodyDiv w:val="1"/>
      <w:marLeft w:val="0"/>
      <w:marRight w:val="0"/>
      <w:marTop w:val="0"/>
      <w:marBottom w:val="0"/>
      <w:divBdr>
        <w:top w:val="none" w:sz="0" w:space="0" w:color="auto"/>
        <w:left w:val="none" w:sz="0" w:space="0" w:color="auto"/>
        <w:bottom w:val="none" w:sz="0" w:space="0" w:color="auto"/>
        <w:right w:val="none" w:sz="0" w:space="0" w:color="auto"/>
      </w:divBdr>
    </w:div>
    <w:div w:id="1105153569">
      <w:bodyDiv w:val="1"/>
      <w:marLeft w:val="0"/>
      <w:marRight w:val="0"/>
      <w:marTop w:val="0"/>
      <w:marBottom w:val="0"/>
      <w:divBdr>
        <w:top w:val="none" w:sz="0" w:space="0" w:color="auto"/>
        <w:left w:val="none" w:sz="0" w:space="0" w:color="auto"/>
        <w:bottom w:val="none" w:sz="0" w:space="0" w:color="auto"/>
        <w:right w:val="none" w:sz="0" w:space="0" w:color="auto"/>
      </w:divBdr>
    </w:div>
    <w:div w:id="1200437740">
      <w:bodyDiv w:val="1"/>
      <w:marLeft w:val="0"/>
      <w:marRight w:val="0"/>
      <w:marTop w:val="0"/>
      <w:marBottom w:val="0"/>
      <w:divBdr>
        <w:top w:val="none" w:sz="0" w:space="0" w:color="auto"/>
        <w:left w:val="none" w:sz="0" w:space="0" w:color="auto"/>
        <w:bottom w:val="none" w:sz="0" w:space="0" w:color="auto"/>
        <w:right w:val="none" w:sz="0" w:space="0" w:color="auto"/>
      </w:divBdr>
    </w:div>
    <w:div w:id="1231496678">
      <w:bodyDiv w:val="1"/>
      <w:marLeft w:val="0"/>
      <w:marRight w:val="0"/>
      <w:marTop w:val="0"/>
      <w:marBottom w:val="0"/>
      <w:divBdr>
        <w:top w:val="none" w:sz="0" w:space="0" w:color="auto"/>
        <w:left w:val="none" w:sz="0" w:space="0" w:color="auto"/>
        <w:bottom w:val="none" w:sz="0" w:space="0" w:color="auto"/>
        <w:right w:val="none" w:sz="0" w:space="0" w:color="auto"/>
      </w:divBdr>
      <w:divsChild>
        <w:div w:id="169564161">
          <w:marLeft w:val="0"/>
          <w:marRight w:val="0"/>
          <w:marTop w:val="0"/>
          <w:marBottom w:val="0"/>
          <w:divBdr>
            <w:top w:val="none" w:sz="0" w:space="0" w:color="auto"/>
            <w:left w:val="none" w:sz="0" w:space="0" w:color="auto"/>
            <w:bottom w:val="none" w:sz="0" w:space="0" w:color="auto"/>
            <w:right w:val="none" w:sz="0" w:space="0" w:color="auto"/>
          </w:divBdr>
          <w:divsChild>
            <w:div w:id="1063873010">
              <w:marLeft w:val="0"/>
              <w:marRight w:val="0"/>
              <w:marTop w:val="0"/>
              <w:marBottom w:val="0"/>
              <w:divBdr>
                <w:top w:val="none" w:sz="0" w:space="0" w:color="auto"/>
                <w:left w:val="none" w:sz="0" w:space="0" w:color="auto"/>
                <w:bottom w:val="none" w:sz="0" w:space="0" w:color="auto"/>
                <w:right w:val="none" w:sz="0" w:space="0" w:color="auto"/>
              </w:divBdr>
              <w:divsChild>
                <w:div w:id="870067091">
                  <w:marLeft w:val="0"/>
                  <w:marRight w:val="0"/>
                  <w:marTop w:val="0"/>
                  <w:marBottom w:val="0"/>
                  <w:divBdr>
                    <w:top w:val="none" w:sz="0" w:space="0" w:color="auto"/>
                    <w:left w:val="none" w:sz="0" w:space="0" w:color="auto"/>
                    <w:bottom w:val="none" w:sz="0" w:space="0" w:color="auto"/>
                    <w:right w:val="none" w:sz="0" w:space="0" w:color="auto"/>
                  </w:divBdr>
                  <w:divsChild>
                    <w:div w:id="1972243631">
                      <w:marLeft w:val="0"/>
                      <w:marRight w:val="0"/>
                      <w:marTop w:val="0"/>
                      <w:marBottom w:val="0"/>
                      <w:divBdr>
                        <w:top w:val="none" w:sz="0" w:space="0" w:color="auto"/>
                        <w:left w:val="none" w:sz="0" w:space="0" w:color="auto"/>
                        <w:bottom w:val="none" w:sz="0" w:space="0" w:color="auto"/>
                        <w:right w:val="none" w:sz="0" w:space="0" w:color="auto"/>
                      </w:divBdr>
                      <w:divsChild>
                        <w:div w:id="594367660">
                          <w:marLeft w:val="0"/>
                          <w:marRight w:val="0"/>
                          <w:marTop w:val="0"/>
                          <w:marBottom w:val="0"/>
                          <w:divBdr>
                            <w:top w:val="none" w:sz="0" w:space="0" w:color="auto"/>
                            <w:left w:val="none" w:sz="0" w:space="0" w:color="auto"/>
                            <w:bottom w:val="none" w:sz="0" w:space="0" w:color="auto"/>
                            <w:right w:val="none" w:sz="0" w:space="0" w:color="auto"/>
                          </w:divBdr>
                          <w:divsChild>
                            <w:div w:id="444034230">
                              <w:marLeft w:val="0"/>
                              <w:marRight w:val="0"/>
                              <w:marTop w:val="0"/>
                              <w:marBottom w:val="0"/>
                              <w:divBdr>
                                <w:top w:val="none" w:sz="0" w:space="0" w:color="auto"/>
                                <w:left w:val="none" w:sz="0" w:space="0" w:color="auto"/>
                                <w:bottom w:val="none" w:sz="0" w:space="0" w:color="auto"/>
                                <w:right w:val="none" w:sz="0" w:space="0" w:color="auto"/>
                              </w:divBdr>
                              <w:divsChild>
                                <w:div w:id="1066799146">
                                  <w:marLeft w:val="0"/>
                                  <w:marRight w:val="0"/>
                                  <w:marTop w:val="0"/>
                                  <w:marBottom w:val="0"/>
                                  <w:divBdr>
                                    <w:top w:val="none" w:sz="0" w:space="0" w:color="auto"/>
                                    <w:left w:val="none" w:sz="0" w:space="0" w:color="auto"/>
                                    <w:bottom w:val="none" w:sz="0" w:space="0" w:color="auto"/>
                                    <w:right w:val="none" w:sz="0" w:space="0" w:color="auto"/>
                                  </w:divBdr>
                                  <w:divsChild>
                                    <w:div w:id="1019115884">
                                      <w:marLeft w:val="0"/>
                                      <w:marRight w:val="0"/>
                                      <w:marTop w:val="0"/>
                                      <w:marBottom w:val="0"/>
                                      <w:divBdr>
                                        <w:top w:val="none" w:sz="0" w:space="0" w:color="auto"/>
                                        <w:left w:val="none" w:sz="0" w:space="0" w:color="auto"/>
                                        <w:bottom w:val="none" w:sz="0" w:space="0" w:color="auto"/>
                                        <w:right w:val="none" w:sz="0" w:space="0" w:color="auto"/>
                                      </w:divBdr>
                                      <w:divsChild>
                                        <w:div w:id="508716911">
                                          <w:marLeft w:val="0"/>
                                          <w:marRight w:val="0"/>
                                          <w:marTop w:val="0"/>
                                          <w:marBottom w:val="0"/>
                                          <w:divBdr>
                                            <w:top w:val="none" w:sz="0" w:space="0" w:color="auto"/>
                                            <w:left w:val="none" w:sz="0" w:space="0" w:color="auto"/>
                                            <w:bottom w:val="none" w:sz="0" w:space="0" w:color="auto"/>
                                            <w:right w:val="none" w:sz="0" w:space="0" w:color="auto"/>
                                          </w:divBdr>
                                          <w:divsChild>
                                            <w:div w:id="1453667726">
                                              <w:marLeft w:val="0"/>
                                              <w:marRight w:val="0"/>
                                              <w:marTop w:val="0"/>
                                              <w:marBottom w:val="0"/>
                                              <w:divBdr>
                                                <w:top w:val="none" w:sz="0" w:space="0" w:color="auto"/>
                                                <w:left w:val="none" w:sz="0" w:space="0" w:color="auto"/>
                                                <w:bottom w:val="none" w:sz="0" w:space="0" w:color="auto"/>
                                                <w:right w:val="none" w:sz="0" w:space="0" w:color="auto"/>
                                              </w:divBdr>
                                              <w:divsChild>
                                                <w:div w:id="1604993551">
                                                  <w:marLeft w:val="0"/>
                                                  <w:marRight w:val="0"/>
                                                  <w:marTop w:val="0"/>
                                                  <w:marBottom w:val="0"/>
                                                  <w:divBdr>
                                                    <w:top w:val="none" w:sz="0" w:space="0" w:color="auto"/>
                                                    <w:left w:val="none" w:sz="0" w:space="0" w:color="auto"/>
                                                    <w:bottom w:val="none" w:sz="0" w:space="0" w:color="auto"/>
                                                    <w:right w:val="none" w:sz="0" w:space="0" w:color="auto"/>
                                                  </w:divBdr>
                                                  <w:divsChild>
                                                    <w:div w:id="2114090391">
                                                      <w:marLeft w:val="0"/>
                                                      <w:marRight w:val="0"/>
                                                      <w:marTop w:val="0"/>
                                                      <w:marBottom w:val="0"/>
                                                      <w:divBdr>
                                                        <w:top w:val="none" w:sz="0" w:space="0" w:color="auto"/>
                                                        <w:left w:val="none" w:sz="0" w:space="0" w:color="auto"/>
                                                        <w:bottom w:val="none" w:sz="0" w:space="0" w:color="auto"/>
                                                        <w:right w:val="none" w:sz="0" w:space="0" w:color="auto"/>
                                                      </w:divBdr>
                                                      <w:divsChild>
                                                        <w:div w:id="958488282">
                                                          <w:marLeft w:val="0"/>
                                                          <w:marRight w:val="0"/>
                                                          <w:marTop w:val="0"/>
                                                          <w:marBottom w:val="0"/>
                                                          <w:divBdr>
                                                            <w:top w:val="none" w:sz="0" w:space="0" w:color="auto"/>
                                                            <w:left w:val="none" w:sz="0" w:space="0" w:color="auto"/>
                                                            <w:bottom w:val="none" w:sz="0" w:space="0" w:color="auto"/>
                                                            <w:right w:val="none" w:sz="0" w:space="0" w:color="auto"/>
                                                          </w:divBdr>
                                                          <w:divsChild>
                                                            <w:div w:id="27105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2812564">
      <w:bodyDiv w:val="1"/>
      <w:marLeft w:val="0"/>
      <w:marRight w:val="0"/>
      <w:marTop w:val="0"/>
      <w:marBottom w:val="0"/>
      <w:divBdr>
        <w:top w:val="none" w:sz="0" w:space="0" w:color="auto"/>
        <w:left w:val="none" w:sz="0" w:space="0" w:color="auto"/>
        <w:bottom w:val="none" w:sz="0" w:space="0" w:color="auto"/>
        <w:right w:val="none" w:sz="0" w:space="0" w:color="auto"/>
      </w:divBdr>
      <w:divsChild>
        <w:div w:id="1782215007">
          <w:marLeft w:val="1166"/>
          <w:marRight w:val="0"/>
          <w:marTop w:val="154"/>
          <w:marBottom w:val="0"/>
          <w:divBdr>
            <w:top w:val="none" w:sz="0" w:space="0" w:color="auto"/>
            <w:left w:val="none" w:sz="0" w:space="0" w:color="auto"/>
            <w:bottom w:val="none" w:sz="0" w:space="0" w:color="auto"/>
            <w:right w:val="none" w:sz="0" w:space="0" w:color="auto"/>
          </w:divBdr>
        </w:div>
        <w:div w:id="38552309">
          <w:marLeft w:val="1166"/>
          <w:marRight w:val="0"/>
          <w:marTop w:val="154"/>
          <w:marBottom w:val="0"/>
          <w:divBdr>
            <w:top w:val="none" w:sz="0" w:space="0" w:color="auto"/>
            <w:left w:val="none" w:sz="0" w:space="0" w:color="auto"/>
            <w:bottom w:val="none" w:sz="0" w:space="0" w:color="auto"/>
            <w:right w:val="none" w:sz="0" w:space="0" w:color="auto"/>
          </w:divBdr>
        </w:div>
      </w:divsChild>
    </w:div>
    <w:div w:id="1256209111">
      <w:bodyDiv w:val="1"/>
      <w:marLeft w:val="0"/>
      <w:marRight w:val="0"/>
      <w:marTop w:val="0"/>
      <w:marBottom w:val="0"/>
      <w:divBdr>
        <w:top w:val="none" w:sz="0" w:space="0" w:color="auto"/>
        <w:left w:val="none" w:sz="0" w:space="0" w:color="auto"/>
        <w:bottom w:val="none" w:sz="0" w:space="0" w:color="auto"/>
        <w:right w:val="none" w:sz="0" w:space="0" w:color="auto"/>
      </w:divBdr>
      <w:divsChild>
        <w:div w:id="184707848">
          <w:marLeft w:val="0"/>
          <w:marRight w:val="0"/>
          <w:marTop w:val="0"/>
          <w:marBottom w:val="0"/>
          <w:divBdr>
            <w:top w:val="none" w:sz="0" w:space="0" w:color="auto"/>
            <w:left w:val="single" w:sz="6" w:space="0" w:color="005B7F"/>
            <w:bottom w:val="none" w:sz="0" w:space="0" w:color="auto"/>
            <w:right w:val="single" w:sz="6" w:space="0" w:color="005B7F"/>
          </w:divBdr>
          <w:divsChild>
            <w:div w:id="9327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3497">
      <w:bodyDiv w:val="1"/>
      <w:marLeft w:val="0"/>
      <w:marRight w:val="0"/>
      <w:marTop w:val="0"/>
      <w:marBottom w:val="0"/>
      <w:divBdr>
        <w:top w:val="none" w:sz="0" w:space="0" w:color="auto"/>
        <w:left w:val="none" w:sz="0" w:space="0" w:color="auto"/>
        <w:bottom w:val="none" w:sz="0" w:space="0" w:color="auto"/>
        <w:right w:val="none" w:sz="0" w:space="0" w:color="auto"/>
      </w:divBdr>
    </w:div>
    <w:div w:id="1328485240">
      <w:bodyDiv w:val="1"/>
      <w:marLeft w:val="0"/>
      <w:marRight w:val="0"/>
      <w:marTop w:val="0"/>
      <w:marBottom w:val="0"/>
      <w:divBdr>
        <w:top w:val="none" w:sz="0" w:space="0" w:color="auto"/>
        <w:left w:val="none" w:sz="0" w:space="0" w:color="auto"/>
        <w:bottom w:val="none" w:sz="0" w:space="0" w:color="auto"/>
        <w:right w:val="none" w:sz="0" w:space="0" w:color="auto"/>
      </w:divBdr>
      <w:divsChild>
        <w:div w:id="183323532">
          <w:marLeft w:val="0"/>
          <w:marRight w:val="0"/>
          <w:marTop w:val="0"/>
          <w:marBottom w:val="0"/>
          <w:divBdr>
            <w:top w:val="none" w:sz="0" w:space="0" w:color="auto"/>
            <w:left w:val="none" w:sz="0" w:space="0" w:color="auto"/>
            <w:bottom w:val="none" w:sz="0" w:space="0" w:color="auto"/>
            <w:right w:val="none" w:sz="0" w:space="0" w:color="auto"/>
          </w:divBdr>
          <w:divsChild>
            <w:div w:id="188682815">
              <w:marLeft w:val="0"/>
              <w:marRight w:val="0"/>
              <w:marTop w:val="0"/>
              <w:marBottom w:val="0"/>
              <w:divBdr>
                <w:top w:val="none" w:sz="0" w:space="0" w:color="auto"/>
                <w:left w:val="none" w:sz="0" w:space="0" w:color="auto"/>
                <w:bottom w:val="none" w:sz="0" w:space="0" w:color="auto"/>
                <w:right w:val="none" w:sz="0" w:space="0" w:color="auto"/>
              </w:divBdr>
              <w:divsChild>
                <w:div w:id="1508590814">
                  <w:marLeft w:val="0"/>
                  <w:marRight w:val="0"/>
                  <w:marTop w:val="150"/>
                  <w:marBottom w:val="150"/>
                  <w:divBdr>
                    <w:top w:val="single" w:sz="6" w:space="6" w:color="003366"/>
                    <w:left w:val="single" w:sz="6" w:space="6" w:color="003366"/>
                    <w:bottom w:val="single" w:sz="6" w:space="6" w:color="003366"/>
                    <w:right w:val="single" w:sz="6" w:space="6" w:color="003366"/>
                  </w:divBdr>
                </w:div>
              </w:divsChild>
            </w:div>
          </w:divsChild>
        </w:div>
      </w:divsChild>
    </w:div>
    <w:div w:id="1336418150">
      <w:bodyDiv w:val="1"/>
      <w:marLeft w:val="180"/>
      <w:marRight w:val="0"/>
      <w:marTop w:val="120"/>
      <w:marBottom w:val="0"/>
      <w:divBdr>
        <w:top w:val="none" w:sz="0" w:space="0" w:color="auto"/>
        <w:left w:val="none" w:sz="0" w:space="0" w:color="auto"/>
        <w:bottom w:val="none" w:sz="0" w:space="0" w:color="auto"/>
        <w:right w:val="none" w:sz="0" w:space="0" w:color="auto"/>
      </w:divBdr>
      <w:divsChild>
        <w:div w:id="1561398408">
          <w:marLeft w:val="0"/>
          <w:marRight w:val="0"/>
          <w:marTop w:val="0"/>
          <w:marBottom w:val="0"/>
          <w:divBdr>
            <w:top w:val="none" w:sz="0" w:space="0" w:color="auto"/>
            <w:left w:val="none" w:sz="0" w:space="0" w:color="auto"/>
            <w:bottom w:val="none" w:sz="0" w:space="0" w:color="auto"/>
            <w:right w:val="none" w:sz="0" w:space="0" w:color="auto"/>
          </w:divBdr>
          <w:divsChild>
            <w:div w:id="1636640830">
              <w:marLeft w:val="0"/>
              <w:marRight w:val="0"/>
              <w:marTop w:val="0"/>
              <w:marBottom w:val="0"/>
              <w:divBdr>
                <w:top w:val="none" w:sz="0" w:space="0" w:color="auto"/>
                <w:left w:val="none" w:sz="0" w:space="0" w:color="auto"/>
                <w:bottom w:val="none" w:sz="0" w:space="0" w:color="auto"/>
                <w:right w:val="none" w:sz="0" w:space="0" w:color="auto"/>
              </w:divBdr>
              <w:divsChild>
                <w:div w:id="518154363">
                  <w:marLeft w:val="0"/>
                  <w:marRight w:val="0"/>
                  <w:marTop w:val="0"/>
                  <w:marBottom w:val="0"/>
                  <w:divBdr>
                    <w:top w:val="none" w:sz="0" w:space="0" w:color="auto"/>
                    <w:left w:val="none" w:sz="0" w:space="0" w:color="auto"/>
                    <w:bottom w:val="none" w:sz="0" w:space="0" w:color="auto"/>
                    <w:right w:val="none" w:sz="0" w:space="0" w:color="auto"/>
                  </w:divBdr>
                  <w:divsChild>
                    <w:div w:id="557320547">
                      <w:marLeft w:val="0"/>
                      <w:marRight w:val="0"/>
                      <w:marTop w:val="0"/>
                      <w:marBottom w:val="0"/>
                      <w:divBdr>
                        <w:top w:val="none" w:sz="0" w:space="0" w:color="auto"/>
                        <w:left w:val="none" w:sz="0" w:space="0" w:color="auto"/>
                        <w:bottom w:val="none" w:sz="0" w:space="0" w:color="auto"/>
                        <w:right w:val="none" w:sz="0" w:space="0" w:color="auto"/>
                      </w:divBdr>
                      <w:divsChild>
                        <w:div w:id="923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641033">
      <w:bodyDiv w:val="1"/>
      <w:marLeft w:val="0"/>
      <w:marRight w:val="0"/>
      <w:marTop w:val="0"/>
      <w:marBottom w:val="0"/>
      <w:divBdr>
        <w:top w:val="none" w:sz="0" w:space="0" w:color="auto"/>
        <w:left w:val="none" w:sz="0" w:space="0" w:color="auto"/>
        <w:bottom w:val="none" w:sz="0" w:space="0" w:color="auto"/>
        <w:right w:val="none" w:sz="0" w:space="0" w:color="auto"/>
      </w:divBdr>
      <w:divsChild>
        <w:div w:id="2126848821">
          <w:marLeft w:val="547"/>
          <w:marRight w:val="0"/>
          <w:marTop w:val="154"/>
          <w:marBottom w:val="0"/>
          <w:divBdr>
            <w:top w:val="none" w:sz="0" w:space="0" w:color="auto"/>
            <w:left w:val="none" w:sz="0" w:space="0" w:color="auto"/>
            <w:bottom w:val="none" w:sz="0" w:space="0" w:color="auto"/>
            <w:right w:val="none" w:sz="0" w:space="0" w:color="auto"/>
          </w:divBdr>
        </w:div>
        <w:div w:id="1147867749">
          <w:marLeft w:val="1166"/>
          <w:marRight w:val="0"/>
          <w:marTop w:val="134"/>
          <w:marBottom w:val="0"/>
          <w:divBdr>
            <w:top w:val="none" w:sz="0" w:space="0" w:color="auto"/>
            <w:left w:val="none" w:sz="0" w:space="0" w:color="auto"/>
            <w:bottom w:val="none" w:sz="0" w:space="0" w:color="auto"/>
            <w:right w:val="none" w:sz="0" w:space="0" w:color="auto"/>
          </w:divBdr>
        </w:div>
        <w:div w:id="1250887005">
          <w:marLeft w:val="1166"/>
          <w:marRight w:val="0"/>
          <w:marTop w:val="134"/>
          <w:marBottom w:val="0"/>
          <w:divBdr>
            <w:top w:val="none" w:sz="0" w:space="0" w:color="auto"/>
            <w:left w:val="none" w:sz="0" w:space="0" w:color="auto"/>
            <w:bottom w:val="none" w:sz="0" w:space="0" w:color="auto"/>
            <w:right w:val="none" w:sz="0" w:space="0" w:color="auto"/>
          </w:divBdr>
        </w:div>
      </w:divsChild>
    </w:div>
    <w:div w:id="1476099525">
      <w:bodyDiv w:val="1"/>
      <w:marLeft w:val="0"/>
      <w:marRight w:val="0"/>
      <w:marTop w:val="0"/>
      <w:marBottom w:val="0"/>
      <w:divBdr>
        <w:top w:val="none" w:sz="0" w:space="0" w:color="auto"/>
        <w:left w:val="none" w:sz="0" w:space="0" w:color="auto"/>
        <w:bottom w:val="none" w:sz="0" w:space="0" w:color="auto"/>
        <w:right w:val="none" w:sz="0" w:space="0" w:color="auto"/>
      </w:divBdr>
    </w:div>
    <w:div w:id="1583832589">
      <w:bodyDiv w:val="1"/>
      <w:marLeft w:val="0"/>
      <w:marRight w:val="0"/>
      <w:marTop w:val="0"/>
      <w:marBottom w:val="0"/>
      <w:divBdr>
        <w:top w:val="none" w:sz="0" w:space="0" w:color="auto"/>
        <w:left w:val="none" w:sz="0" w:space="0" w:color="auto"/>
        <w:bottom w:val="none" w:sz="0" w:space="0" w:color="auto"/>
        <w:right w:val="none" w:sz="0" w:space="0" w:color="auto"/>
      </w:divBdr>
      <w:divsChild>
        <w:div w:id="1086151569">
          <w:marLeft w:val="0"/>
          <w:marRight w:val="0"/>
          <w:marTop w:val="0"/>
          <w:marBottom w:val="0"/>
          <w:divBdr>
            <w:top w:val="none" w:sz="0" w:space="0" w:color="auto"/>
            <w:left w:val="none" w:sz="0" w:space="0" w:color="auto"/>
            <w:bottom w:val="none" w:sz="0" w:space="0" w:color="auto"/>
            <w:right w:val="none" w:sz="0" w:space="0" w:color="auto"/>
          </w:divBdr>
          <w:divsChild>
            <w:div w:id="1466504482">
              <w:marLeft w:val="0"/>
              <w:marRight w:val="0"/>
              <w:marTop w:val="0"/>
              <w:marBottom w:val="0"/>
              <w:divBdr>
                <w:top w:val="none" w:sz="0" w:space="0" w:color="auto"/>
                <w:left w:val="none" w:sz="0" w:space="0" w:color="auto"/>
                <w:bottom w:val="none" w:sz="0" w:space="0" w:color="auto"/>
                <w:right w:val="none" w:sz="0" w:space="0" w:color="auto"/>
              </w:divBdr>
              <w:divsChild>
                <w:div w:id="1488747614">
                  <w:marLeft w:val="0"/>
                  <w:marRight w:val="0"/>
                  <w:marTop w:val="0"/>
                  <w:marBottom w:val="0"/>
                  <w:divBdr>
                    <w:top w:val="none" w:sz="0" w:space="0" w:color="auto"/>
                    <w:left w:val="none" w:sz="0" w:space="0" w:color="auto"/>
                    <w:bottom w:val="none" w:sz="0" w:space="0" w:color="auto"/>
                    <w:right w:val="none" w:sz="0" w:space="0" w:color="auto"/>
                  </w:divBdr>
                  <w:divsChild>
                    <w:div w:id="1467430254">
                      <w:marLeft w:val="0"/>
                      <w:marRight w:val="0"/>
                      <w:marTop w:val="0"/>
                      <w:marBottom w:val="0"/>
                      <w:divBdr>
                        <w:top w:val="none" w:sz="0" w:space="0" w:color="auto"/>
                        <w:left w:val="none" w:sz="0" w:space="0" w:color="auto"/>
                        <w:bottom w:val="none" w:sz="0" w:space="0" w:color="auto"/>
                        <w:right w:val="none" w:sz="0" w:space="0" w:color="auto"/>
                      </w:divBdr>
                      <w:divsChild>
                        <w:div w:id="16728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041547">
      <w:bodyDiv w:val="1"/>
      <w:marLeft w:val="0"/>
      <w:marRight w:val="0"/>
      <w:marTop w:val="0"/>
      <w:marBottom w:val="0"/>
      <w:divBdr>
        <w:top w:val="none" w:sz="0" w:space="0" w:color="auto"/>
        <w:left w:val="none" w:sz="0" w:space="0" w:color="auto"/>
        <w:bottom w:val="none" w:sz="0" w:space="0" w:color="auto"/>
        <w:right w:val="none" w:sz="0" w:space="0" w:color="auto"/>
      </w:divBdr>
    </w:div>
    <w:div w:id="1813787342">
      <w:bodyDiv w:val="1"/>
      <w:marLeft w:val="0"/>
      <w:marRight w:val="0"/>
      <w:marTop w:val="0"/>
      <w:marBottom w:val="0"/>
      <w:divBdr>
        <w:top w:val="none" w:sz="0" w:space="0" w:color="auto"/>
        <w:left w:val="none" w:sz="0" w:space="0" w:color="auto"/>
        <w:bottom w:val="none" w:sz="0" w:space="0" w:color="auto"/>
        <w:right w:val="none" w:sz="0" w:space="0" w:color="auto"/>
      </w:divBdr>
      <w:divsChild>
        <w:div w:id="269355358">
          <w:marLeft w:val="648"/>
          <w:marRight w:val="0"/>
          <w:marTop w:val="140"/>
          <w:marBottom w:val="0"/>
          <w:divBdr>
            <w:top w:val="none" w:sz="0" w:space="0" w:color="auto"/>
            <w:left w:val="none" w:sz="0" w:space="0" w:color="auto"/>
            <w:bottom w:val="none" w:sz="0" w:space="0" w:color="auto"/>
            <w:right w:val="none" w:sz="0" w:space="0" w:color="auto"/>
          </w:divBdr>
        </w:div>
      </w:divsChild>
    </w:div>
    <w:div w:id="1890460679">
      <w:bodyDiv w:val="1"/>
      <w:marLeft w:val="0"/>
      <w:marRight w:val="0"/>
      <w:marTop w:val="0"/>
      <w:marBottom w:val="0"/>
      <w:divBdr>
        <w:top w:val="none" w:sz="0" w:space="0" w:color="auto"/>
        <w:left w:val="none" w:sz="0" w:space="0" w:color="auto"/>
        <w:bottom w:val="none" w:sz="0" w:space="0" w:color="auto"/>
        <w:right w:val="none" w:sz="0" w:space="0" w:color="auto"/>
      </w:divBdr>
      <w:divsChild>
        <w:div w:id="1734739265">
          <w:marLeft w:val="648"/>
          <w:marRight w:val="0"/>
          <w:marTop w:val="140"/>
          <w:marBottom w:val="0"/>
          <w:divBdr>
            <w:top w:val="none" w:sz="0" w:space="0" w:color="auto"/>
            <w:left w:val="none" w:sz="0" w:space="0" w:color="auto"/>
            <w:bottom w:val="none" w:sz="0" w:space="0" w:color="auto"/>
            <w:right w:val="none" w:sz="0" w:space="0" w:color="auto"/>
          </w:divBdr>
        </w:div>
        <w:div w:id="265045927">
          <w:marLeft w:val="1152"/>
          <w:marRight w:val="0"/>
          <w:marTop w:val="120"/>
          <w:marBottom w:val="0"/>
          <w:divBdr>
            <w:top w:val="none" w:sz="0" w:space="0" w:color="auto"/>
            <w:left w:val="none" w:sz="0" w:space="0" w:color="auto"/>
            <w:bottom w:val="none" w:sz="0" w:space="0" w:color="auto"/>
            <w:right w:val="none" w:sz="0" w:space="0" w:color="auto"/>
          </w:divBdr>
        </w:div>
        <w:div w:id="1825275425">
          <w:marLeft w:val="1152"/>
          <w:marRight w:val="0"/>
          <w:marTop w:val="120"/>
          <w:marBottom w:val="0"/>
          <w:divBdr>
            <w:top w:val="none" w:sz="0" w:space="0" w:color="auto"/>
            <w:left w:val="none" w:sz="0" w:space="0" w:color="auto"/>
            <w:bottom w:val="none" w:sz="0" w:space="0" w:color="auto"/>
            <w:right w:val="none" w:sz="0" w:space="0" w:color="auto"/>
          </w:divBdr>
        </w:div>
        <w:div w:id="1730686321">
          <w:marLeft w:val="1152"/>
          <w:marRight w:val="0"/>
          <w:marTop w:val="120"/>
          <w:marBottom w:val="0"/>
          <w:divBdr>
            <w:top w:val="none" w:sz="0" w:space="0" w:color="auto"/>
            <w:left w:val="none" w:sz="0" w:space="0" w:color="auto"/>
            <w:bottom w:val="none" w:sz="0" w:space="0" w:color="auto"/>
            <w:right w:val="none" w:sz="0" w:space="0" w:color="auto"/>
          </w:divBdr>
        </w:div>
        <w:div w:id="1597595021">
          <w:marLeft w:val="1152"/>
          <w:marRight w:val="0"/>
          <w:marTop w:val="120"/>
          <w:marBottom w:val="0"/>
          <w:divBdr>
            <w:top w:val="none" w:sz="0" w:space="0" w:color="auto"/>
            <w:left w:val="none" w:sz="0" w:space="0" w:color="auto"/>
            <w:bottom w:val="none" w:sz="0" w:space="0" w:color="auto"/>
            <w:right w:val="none" w:sz="0" w:space="0" w:color="auto"/>
          </w:divBdr>
        </w:div>
        <w:div w:id="266083187">
          <w:marLeft w:val="1152"/>
          <w:marRight w:val="0"/>
          <w:marTop w:val="120"/>
          <w:marBottom w:val="0"/>
          <w:divBdr>
            <w:top w:val="none" w:sz="0" w:space="0" w:color="auto"/>
            <w:left w:val="none" w:sz="0" w:space="0" w:color="auto"/>
            <w:bottom w:val="none" w:sz="0" w:space="0" w:color="auto"/>
            <w:right w:val="none" w:sz="0" w:space="0" w:color="auto"/>
          </w:divBdr>
        </w:div>
        <w:div w:id="682439889">
          <w:marLeft w:val="1166"/>
          <w:marRight w:val="0"/>
          <w:marTop w:val="120"/>
          <w:marBottom w:val="0"/>
          <w:divBdr>
            <w:top w:val="none" w:sz="0" w:space="0" w:color="auto"/>
            <w:left w:val="none" w:sz="0" w:space="0" w:color="auto"/>
            <w:bottom w:val="none" w:sz="0" w:space="0" w:color="auto"/>
            <w:right w:val="none" w:sz="0" w:space="0" w:color="auto"/>
          </w:divBdr>
        </w:div>
        <w:div w:id="1568495068">
          <w:marLeft w:val="1166"/>
          <w:marRight w:val="0"/>
          <w:marTop w:val="120"/>
          <w:marBottom w:val="0"/>
          <w:divBdr>
            <w:top w:val="none" w:sz="0" w:space="0" w:color="auto"/>
            <w:left w:val="none" w:sz="0" w:space="0" w:color="auto"/>
            <w:bottom w:val="none" w:sz="0" w:space="0" w:color="auto"/>
            <w:right w:val="none" w:sz="0" w:space="0" w:color="auto"/>
          </w:divBdr>
        </w:div>
        <w:div w:id="2059818548">
          <w:marLeft w:val="1166"/>
          <w:marRight w:val="0"/>
          <w:marTop w:val="120"/>
          <w:marBottom w:val="0"/>
          <w:divBdr>
            <w:top w:val="none" w:sz="0" w:space="0" w:color="auto"/>
            <w:left w:val="none" w:sz="0" w:space="0" w:color="auto"/>
            <w:bottom w:val="none" w:sz="0" w:space="0" w:color="auto"/>
            <w:right w:val="none" w:sz="0" w:space="0" w:color="auto"/>
          </w:divBdr>
        </w:div>
        <w:div w:id="619452437">
          <w:marLeft w:val="1166"/>
          <w:marRight w:val="0"/>
          <w:marTop w:val="120"/>
          <w:marBottom w:val="0"/>
          <w:divBdr>
            <w:top w:val="none" w:sz="0" w:space="0" w:color="auto"/>
            <w:left w:val="none" w:sz="0" w:space="0" w:color="auto"/>
            <w:bottom w:val="none" w:sz="0" w:space="0" w:color="auto"/>
            <w:right w:val="none" w:sz="0" w:space="0" w:color="auto"/>
          </w:divBdr>
        </w:div>
        <w:div w:id="1786383766">
          <w:marLeft w:val="1166"/>
          <w:marRight w:val="0"/>
          <w:marTop w:val="120"/>
          <w:marBottom w:val="0"/>
          <w:divBdr>
            <w:top w:val="none" w:sz="0" w:space="0" w:color="auto"/>
            <w:left w:val="none" w:sz="0" w:space="0" w:color="auto"/>
            <w:bottom w:val="none" w:sz="0" w:space="0" w:color="auto"/>
            <w:right w:val="none" w:sz="0" w:space="0" w:color="auto"/>
          </w:divBdr>
        </w:div>
        <w:div w:id="1332181497">
          <w:marLeft w:val="1166"/>
          <w:marRight w:val="0"/>
          <w:marTop w:val="120"/>
          <w:marBottom w:val="0"/>
          <w:divBdr>
            <w:top w:val="none" w:sz="0" w:space="0" w:color="auto"/>
            <w:left w:val="none" w:sz="0" w:space="0" w:color="auto"/>
            <w:bottom w:val="none" w:sz="0" w:space="0" w:color="auto"/>
            <w:right w:val="none" w:sz="0" w:space="0" w:color="auto"/>
          </w:divBdr>
        </w:div>
      </w:divsChild>
    </w:div>
    <w:div w:id="1973517656">
      <w:bodyDiv w:val="1"/>
      <w:marLeft w:val="0"/>
      <w:marRight w:val="0"/>
      <w:marTop w:val="0"/>
      <w:marBottom w:val="0"/>
      <w:divBdr>
        <w:top w:val="none" w:sz="0" w:space="0" w:color="auto"/>
        <w:left w:val="none" w:sz="0" w:space="0" w:color="auto"/>
        <w:bottom w:val="none" w:sz="0" w:space="0" w:color="auto"/>
        <w:right w:val="none" w:sz="0" w:space="0" w:color="auto"/>
      </w:divBdr>
      <w:divsChild>
        <w:div w:id="1945770463">
          <w:marLeft w:val="547"/>
          <w:marRight w:val="0"/>
          <w:marTop w:val="154"/>
          <w:marBottom w:val="0"/>
          <w:divBdr>
            <w:top w:val="none" w:sz="0" w:space="0" w:color="auto"/>
            <w:left w:val="none" w:sz="0" w:space="0" w:color="auto"/>
            <w:bottom w:val="none" w:sz="0" w:space="0" w:color="auto"/>
            <w:right w:val="none" w:sz="0" w:space="0" w:color="auto"/>
          </w:divBdr>
        </w:div>
        <w:div w:id="54819482">
          <w:marLeft w:val="1166"/>
          <w:marRight w:val="0"/>
          <w:marTop w:val="134"/>
          <w:marBottom w:val="0"/>
          <w:divBdr>
            <w:top w:val="none" w:sz="0" w:space="0" w:color="auto"/>
            <w:left w:val="none" w:sz="0" w:space="0" w:color="auto"/>
            <w:bottom w:val="none" w:sz="0" w:space="0" w:color="auto"/>
            <w:right w:val="none" w:sz="0" w:space="0" w:color="auto"/>
          </w:divBdr>
        </w:div>
        <w:div w:id="211964308">
          <w:marLeft w:val="1166"/>
          <w:marRight w:val="0"/>
          <w:marTop w:val="134"/>
          <w:marBottom w:val="0"/>
          <w:divBdr>
            <w:top w:val="none" w:sz="0" w:space="0" w:color="auto"/>
            <w:left w:val="none" w:sz="0" w:space="0" w:color="auto"/>
            <w:bottom w:val="none" w:sz="0" w:space="0" w:color="auto"/>
            <w:right w:val="none" w:sz="0" w:space="0" w:color="auto"/>
          </w:divBdr>
        </w:div>
        <w:div w:id="791827801">
          <w:marLeft w:val="1166"/>
          <w:marRight w:val="0"/>
          <w:marTop w:val="134"/>
          <w:marBottom w:val="0"/>
          <w:divBdr>
            <w:top w:val="none" w:sz="0" w:space="0" w:color="auto"/>
            <w:left w:val="none" w:sz="0" w:space="0" w:color="auto"/>
            <w:bottom w:val="none" w:sz="0" w:space="0" w:color="auto"/>
            <w:right w:val="none" w:sz="0" w:space="0" w:color="auto"/>
          </w:divBdr>
        </w:div>
        <w:div w:id="1349521241">
          <w:marLeft w:val="547"/>
          <w:marRight w:val="0"/>
          <w:marTop w:val="154"/>
          <w:marBottom w:val="0"/>
          <w:divBdr>
            <w:top w:val="none" w:sz="0" w:space="0" w:color="auto"/>
            <w:left w:val="none" w:sz="0" w:space="0" w:color="auto"/>
            <w:bottom w:val="none" w:sz="0" w:space="0" w:color="auto"/>
            <w:right w:val="none" w:sz="0" w:space="0" w:color="auto"/>
          </w:divBdr>
        </w:div>
        <w:div w:id="1228106489">
          <w:marLeft w:val="1166"/>
          <w:marRight w:val="0"/>
          <w:marTop w:val="134"/>
          <w:marBottom w:val="0"/>
          <w:divBdr>
            <w:top w:val="none" w:sz="0" w:space="0" w:color="auto"/>
            <w:left w:val="none" w:sz="0" w:space="0" w:color="auto"/>
            <w:bottom w:val="none" w:sz="0" w:space="0" w:color="auto"/>
            <w:right w:val="none" w:sz="0" w:space="0" w:color="auto"/>
          </w:divBdr>
        </w:div>
      </w:divsChild>
    </w:div>
    <w:div w:id="1987199805">
      <w:bodyDiv w:val="1"/>
      <w:marLeft w:val="0"/>
      <w:marRight w:val="0"/>
      <w:marTop w:val="0"/>
      <w:marBottom w:val="0"/>
      <w:divBdr>
        <w:top w:val="none" w:sz="0" w:space="0" w:color="auto"/>
        <w:left w:val="none" w:sz="0" w:space="0" w:color="auto"/>
        <w:bottom w:val="none" w:sz="0" w:space="0" w:color="auto"/>
        <w:right w:val="none" w:sz="0" w:space="0" w:color="auto"/>
      </w:divBdr>
      <w:divsChild>
        <w:div w:id="519928597">
          <w:marLeft w:val="0"/>
          <w:marRight w:val="0"/>
          <w:marTop w:val="0"/>
          <w:marBottom w:val="0"/>
          <w:divBdr>
            <w:top w:val="none" w:sz="0" w:space="0" w:color="auto"/>
            <w:left w:val="none" w:sz="0" w:space="0" w:color="auto"/>
            <w:bottom w:val="none" w:sz="0" w:space="0" w:color="auto"/>
            <w:right w:val="none" w:sz="0" w:space="0" w:color="auto"/>
          </w:divBdr>
          <w:divsChild>
            <w:div w:id="1316957785">
              <w:marLeft w:val="0"/>
              <w:marRight w:val="0"/>
              <w:marTop w:val="0"/>
              <w:marBottom w:val="0"/>
              <w:divBdr>
                <w:top w:val="none" w:sz="0" w:space="0" w:color="auto"/>
                <w:left w:val="none" w:sz="0" w:space="0" w:color="auto"/>
                <w:bottom w:val="none" w:sz="0" w:space="0" w:color="auto"/>
                <w:right w:val="none" w:sz="0" w:space="0" w:color="auto"/>
              </w:divBdr>
              <w:divsChild>
                <w:div w:id="159085535">
                  <w:marLeft w:val="0"/>
                  <w:marRight w:val="0"/>
                  <w:marTop w:val="150"/>
                  <w:marBottom w:val="150"/>
                  <w:divBdr>
                    <w:top w:val="single" w:sz="6" w:space="6" w:color="003366"/>
                    <w:left w:val="single" w:sz="6" w:space="6" w:color="003366"/>
                    <w:bottom w:val="single" w:sz="6" w:space="6" w:color="003366"/>
                    <w:right w:val="single" w:sz="6" w:space="6" w:color="003366"/>
                  </w:divBdr>
                </w:div>
              </w:divsChild>
            </w:div>
          </w:divsChild>
        </w:div>
      </w:divsChild>
    </w:div>
    <w:div w:id="2037727153">
      <w:bodyDiv w:val="1"/>
      <w:marLeft w:val="0"/>
      <w:marRight w:val="0"/>
      <w:marTop w:val="0"/>
      <w:marBottom w:val="0"/>
      <w:divBdr>
        <w:top w:val="none" w:sz="0" w:space="0" w:color="auto"/>
        <w:left w:val="none" w:sz="0" w:space="0" w:color="auto"/>
        <w:bottom w:val="none" w:sz="0" w:space="0" w:color="auto"/>
        <w:right w:val="none" w:sz="0" w:space="0" w:color="auto"/>
      </w:divBdr>
      <w:divsChild>
        <w:div w:id="1149395877">
          <w:marLeft w:val="547"/>
          <w:marRight w:val="0"/>
          <w:marTop w:val="422"/>
          <w:marBottom w:val="0"/>
          <w:divBdr>
            <w:top w:val="none" w:sz="0" w:space="0" w:color="auto"/>
            <w:left w:val="none" w:sz="0" w:space="0" w:color="auto"/>
            <w:bottom w:val="none" w:sz="0" w:space="0" w:color="auto"/>
            <w:right w:val="none" w:sz="0" w:space="0" w:color="auto"/>
          </w:divBdr>
        </w:div>
        <w:div w:id="1390953403">
          <w:marLeft w:val="547"/>
          <w:marRight w:val="0"/>
          <w:marTop w:val="53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omenslaw.org/" TargetMode="External"/><Relationship Id="rId117" Type="http://schemas.openxmlformats.org/officeDocument/2006/relationships/hyperlink" Target="http://www.ncjrs.gov" TargetMode="External"/><Relationship Id="rId21" Type="http://schemas.openxmlformats.org/officeDocument/2006/relationships/hyperlink" Target="file:///C:\Users\kristin\Documents\consultant%20work\FRIS\Campus%20LE%20Toolkit\www2.ed.gov\about\offices\list\ocr\index.html" TargetMode="External"/><Relationship Id="rId42" Type="http://schemas.openxmlformats.org/officeDocument/2006/relationships/hyperlink" Target="http://www.fris.org/SARTs/SARTs.html" TargetMode="External"/><Relationship Id="rId47" Type="http://schemas.openxmlformats.org/officeDocument/2006/relationships/hyperlink" Target="http://www.wvcadv.org/" TargetMode="External"/><Relationship Id="rId63" Type="http://schemas.openxmlformats.org/officeDocument/2006/relationships/hyperlink" Target="http://www.rainn.org" TargetMode="External"/><Relationship Id="rId68" Type="http://schemas.openxmlformats.org/officeDocument/2006/relationships/hyperlink" Target="http://www.thehotline.org/" TargetMode="External"/><Relationship Id="rId84" Type="http://schemas.openxmlformats.org/officeDocument/2006/relationships/hyperlink" Target="http://www.cdc.gov/mmwr" TargetMode="External"/><Relationship Id="rId89" Type="http://schemas.openxmlformats.org/officeDocument/2006/relationships/hyperlink" Target="http://www.ncjrs.gov" TargetMode="External"/><Relationship Id="rId112" Type="http://schemas.openxmlformats.org/officeDocument/2006/relationships/hyperlink" Target="http://sapac.umich.edu/article/325" TargetMode="External"/><Relationship Id="rId133" Type="http://schemas.openxmlformats.org/officeDocument/2006/relationships/theme" Target="theme/theme1.xml"/><Relationship Id="rId16" Type="http://schemas.openxmlformats.org/officeDocument/2006/relationships/footer" Target="footer1.xml"/><Relationship Id="rId107" Type="http://schemas.openxmlformats.org/officeDocument/2006/relationships/hyperlink" Target="http://bjs.ojp.usdoj.gov/content/pub/pdf/ipv.pdf" TargetMode="External"/><Relationship Id="rId11" Type="http://schemas.openxmlformats.org/officeDocument/2006/relationships/image" Target="media/image4.png"/><Relationship Id="rId32" Type="http://schemas.openxmlformats.org/officeDocument/2006/relationships/hyperlink" Target="http://clerycenter.org/" TargetMode="External"/><Relationship Id="rId37" Type="http://schemas.openxmlformats.org/officeDocument/2006/relationships/hyperlink" Target="https://www2.ed.gov/about/offices/list/ocr/docs/dcl-factsheet-201104.html" TargetMode="External"/><Relationship Id="rId53" Type="http://schemas.openxmlformats.org/officeDocument/2006/relationships/hyperlink" Target="http://www.swcinc.org" TargetMode="External"/><Relationship Id="rId58" Type="http://schemas.openxmlformats.org/officeDocument/2006/relationships/hyperlink" Target="http://www.fcichaven.org/" TargetMode="External"/><Relationship Id="rId74" Type="http://schemas.openxmlformats.org/officeDocument/2006/relationships/hyperlink" Target="http://www.vawnet.org" TargetMode="External"/><Relationship Id="rId79" Type="http://schemas.openxmlformats.org/officeDocument/2006/relationships/hyperlink" Target="http://www.ovw.usdoj.gov/docs/stalking-victimization.pdf" TargetMode="External"/><Relationship Id="rId102" Type="http://schemas.openxmlformats.org/officeDocument/2006/relationships/hyperlink" Target="http://www.pewsocialtrends.org/2011/08/17/women-see-value-and-benefits-of-college-men-lag-on-both-fronts-survey-finds/" TargetMode="External"/><Relationship Id="rId123" Type="http://schemas.openxmlformats.org/officeDocument/2006/relationships/hyperlink" Target="http://www.eeoc.gov/types/" TargetMode="External"/><Relationship Id="rId128" Type="http://schemas.openxmlformats.org/officeDocument/2006/relationships/hyperlink" Target="http://www.fris.org" TargetMode="External"/><Relationship Id="rId5" Type="http://schemas.openxmlformats.org/officeDocument/2006/relationships/webSettings" Target="webSettings.xml"/><Relationship Id="rId90" Type="http://schemas.openxmlformats.org/officeDocument/2006/relationships/hyperlink" Target="http://www.musc.edu/vawprevention/" TargetMode="External"/><Relationship Id="rId95" Type="http://schemas.openxmlformats.org/officeDocument/2006/relationships/hyperlink" Target="http://www.nij.gov/topics/crime/intimate-partner-violence/stalking/research-on-partner-stalking.pdf" TargetMode="External"/><Relationship Id="rId14" Type="http://schemas.openxmlformats.org/officeDocument/2006/relationships/hyperlink" Target="http://www.popcenter.org/problems/domestic_violence/" TargetMode="External"/><Relationship Id="rId22" Type="http://schemas.openxmlformats.org/officeDocument/2006/relationships/hyperlink" Target="http://www.hrc.wv.gov" TargetMode="External"/><Relationship Id="rId27" Type="http://schemas.openxmlformats.org/officeDocument/2006/relationships/hyperlink" Target="http://www.usimmigrationsupport.org/visa-u.html" TargetMode="External"/><Relationship Id="rId30" Type="http://schemas.openxmlformats.org/officeDocument/2006/relationships/hyperlink" Target="http://www.victimrights.org" TargetMode="External"/><Relationship Id="rId35" Type="http://schemas.openxmlformats.org/officeDocument/2006/relationships/hyperlink" Target="http://www2.ed.gov/admins/lead/safety/handbook.pdf" TargetMode="External"/><Relationship Id="rId43" Type="http://schemas.openxmlformats.org/officeDocument/2006/relationships/hyperlink" Target="http://www.fris.org" TargetMode="External"/><Relationship Id="rId48" Type="http://schemas.openxmlformats.org/officeDocument/2006/relationships/hyperlink" Target="http://www.fris.org/" TargetMode="External"/><Relationship Id="rId56" Type="http://schemas.openxmlformats.org/officeDocument/2006/relationships/footer" Target="footer3.xml"/><Relationship Id="rId64" Type="http://schemas.openxmlformats.org/officeDocument/2006/relationships/hyperlink" Target="http://www.nsvrc.org" TargetMode="External"/><Relationship Id="rId69" Type="http://schemas.openxmlformats.org/officeDocument/2006/relationships/hyperlink" Target="http://www.loveisrespect.org/" TargetMode="External"/><Relationship Id="rId77" Type="http://schemas.openxmlformats.org/officeDocument/2006/relationships/hyperlink" Target="http://www.acha-ncha.org" TargetMode="External"/><Relationship Id="rId100" Type="http://schemas.openxmlformats.org/officeDocument/2006/relationships/hyperlink" Target="http://www.ncjrs.gov" TargetMode="External"/><Relationship Id="rId105" Type="http://schemas.openxmlformats.org/officeDocument/2006/relationships/hyperlink" Target="http://www.rainn.org" TargetMode="External"/><Relationship Id="rId113" Type="http://schemas.openxmlformats.org/officeDocument/2006/relationships/hyperlink" Target="http://www.fris.org" TargetMode="External"/><Relationship Id="rId118" Type="http://schemas.openxmlformats.org/officeDocument/2006/relationships/hyperlink" Target="http://www.ncjrs.gov" TargetMode="External"/><Relationship Id="rId126" Type="http://schemas.openxmlformats.org/officeDocument/2006/relationships/hyperlink" Target="http://www.fris.org" TargetMode="External"/><Relationship Id="rId134" Type="http://schemas.microsoft.com/office/2007/relationships/stylesWithEffects" Target="stylesWithEffects.xml"/><Relationship Id="rId8" Type="http://schemas.openxmlformats.org/officeDocument/2006/relationships/image" Target="media/image1.png"/><Relationship Id="rId51" Type="http://schemas.openxmlformats.org/officeDocument/2006/relationships/hyperlink" Target="http://www.familycounselingconnection.org" TargetMode="External"/><Relationship Id="rId72" Type="http://schemas.openxmlformats.org/officeDocument/2006/relationships/hyperlink" Target="http://www.ncadv.org" TargetMode="External"/><Relationship Id="rId80" Type="http://schemas.openxmlformats.org/officeDocument/2006/relationships/hyperlink" Target="http://www.cdc.gov/violenceprevention/nisvs/" TargetMode="External"/><Relationship Id="rId85" Type="http://schemas.openxmlformats.org/officeDocument/2006/relationships/hyperlink" Target="http://www.ncjrs.gov/" TargetMode="External"/><Relationship Id="rId93" Type="http://schemas.openxmlformats.org/officeDocument/2006/relationships/hyperlink" Target="https://www.ncjrs.gov/pdffiles1/nij/225722.pdf" TargetMode="External"/><Relationship Id="rId98" Type="http://schemas.openxmlformats.org/officeDocument/2006/relationships/hyperlink" Target="http://www.vawnet.org" TargetMode="External"/><Relationship Id="rId121" Type="http://schemas.openxmlformats.org/officeDocument/2006/relationships/hyperlink" Target="http://www2.ed.gov" TargetMode="External"/><Relationship Id="rId3" Type="http://schemas.openxmlformats.org/officeDocument/2006/relationships/styles" Target="styles.xml"/><Relationship Id="rId12" Type="http://schemas.openxmlformats.org/officeDocument/2006/relationships/hyperlink" Target="http://www.popcenter.org/problems/rape/" TargetMode="External"/><Relationship Id="rId17" Type="http://schemas.openxmlformats.org/officeDocument/2006/relationships/footer" Target="footer2.xml"/><Relationship Id="rId25" Type="http://schemas.openxmlformats.org/officeDocument/2006/relationships/hyperlink" Target="http://www.ice.gov/news/library/factsheets/287g.htm" TargetMode="External"/><Relationship Id="rId33" Type="http://schemas.openxmlformats.org/officeDocument/2006/relationships/hyperlink" Target="http://clerycenter.org/article/vawa-reauthorization" TargetMode="External"/><Relationship Id="rId38" Type="http://schemas.openxmlformats.org/officeDocument/2006/relationships/hyperlink" Target="http://aclu-wa.org/blog/title-ix-and-sexual-assault-your-rights-your-college-s-responsibilities" TargetMode="External"/><Relationship Id="rId46" Type="http://schemas.openxmlformats.org/officeDocument/2006/relationships/hyperlink" Target="http://www.fris.org/" TargetMode="External"/><Relationship Id="rId59" Type="http://schemas.openxmlformats.org/officeDocument/2006/relationships/hyperlink" Target="http://www.safewv.org/" TargetMode="External"/><Relationship Id="rId67" Type="http://schemas.openxmlformats.org/officeDocument/2006/relationships/hyperlink" Target="http://www.privacyrights.org" TargetMode="External"/><Relationship Id="rId103" Type="http://schemas.openxmlformats.org/officeDocument/2006/relationships/hyperlink" Target="http://www.rainn.org" TargetMode="External"/><Relationship Id="rId108" Type="http://schemas.openxmlformats.org/officeDocument/2006/relationships/hyperlink" Target="http://bjsdata.ojp.gov/content/pub/pdf/cv08.pdf" TargetMode="External"/><Relationship Id="rId116" Type="http://schemas.openxmlformats.org/officeDocument/2006/relationships/hyperlink" Target="http://www.securityoncampus.org/" TargetMode="External"/><Relationship Id="rId124" Type="http://schemas.openxmlformats.org/officeDocument/2006/relationships/hyperlink" Target="http://archive.eeoc.gov/types/sexual%20harassment.html" TargetMode="External"/><Relationship Id="rId129" Type="http://schemas.openxmlformats.org/officeDocument/2006/relationships/hyperlink" Target="http://www.wvf.state.wv.us/wvhrc/" TargetMode="External"/><Relationship Id="rId20" Type="http://schemas.openxmlformats.org/officeDocument/2006/relationships/hyperlink" Target="http://www.victimsofcrime.org/our-programs/stalking-resource-center/training" TargetMode="External"/><Relationship Id="rId41" Type="http://schemas.openxmlformats.org/officeDocument/2006/relationships/hyperlink" Target="http://www.ncherm.org/resources/free-model-policies-and-protocols/" TargetMode="External"/><Relationship Id="rId54" Type="http://schemas.openxmlformats.org/officeDocument/2006/relationships/hyperlink" Target="http://www.waicwv.com" TargetMode="External"/><Relationship Id="rId62" Type="http://schemas.openxmlformats.org/officeDocument/2006/relationships/hyperlink" Target="http://apps.rainn.org/ohl-bridge/" TargetMode="External"/><Relationship Id="rId70" Type="http://schemas.openxmlformats.org/officeDocument/2006/relationships/footer" Target="footer5.xml"/><Relationship Id="rId75" Type="http://schemas.openxmlformats.org/officeDocument/2006/relationships/hyperlink" Target="http://www.alternativestodv.org/dvdata/collegeviolence.html" TargetMode="External"/><Relationship Id="rId83" Type="http://schemas.openxmlformats.org/officeDocument/2006/relationships/hyperlink" Target="http://www.publicintegrity.org/investigations/campus_assault/" TargetMode="External"/><Relationship Id="rId88" Type="http://schemas.openxmlformats.org/officeDocument/2006/relationships/hyperlink" Target="http://www.aauw.org" TargetMode="External"/><Relationship Id="rId91" Type="http://schemas.openxmlformats.org/officeDocument/2006/relationships/hyperlink" Target="http://www.ncjrs.gov" TargetMode="External"/><Relationship Id="rId96" Type="http://schemas.openxmlformats.org/officeDocument/2006/relationships/hyperlink" Target="http://www.avp.org/" TargetMode="External"/><Relationship Id="rId111" Type="http://schemas.openxmlformats.org/officeDocument/2006/relationships/hyperlink" Target="http://www.sciencedaily.com/releases/2008/02/080208153624.htm"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opcenter.org/problems/stalking/" TargetMode="External"/><Relationship Id="rId23" Type="http://schemas.openxmlformats.org/officeDocument/2006/relationships/hyperlink" Target="http://www.eeo.wv.gov" TargetMode="External"/><Relationship Id="rId28" Type="http://schemas.openxmlformats.org/officeDocument/2006/relationships/hyperlink" Target="http://www.ncherm.org/resources/free-model-policies-and-protocols/" TargetMode="External"/><Relationship Id="rId36" Type="http://schemas.openxmlformats.org/officeDocument/2006/relationships/hyperlink" Target="http://www.whitehouse.gov/sites/default/files/fact_sheet_know_your_rights.pdf" TargetMode="External"/><Relationship Id="rId49" Type="http://schemas.openxmlformats.org/officeDocument/2006/relationships/hyperlink" Target="http://www.contacthuntington.com/" TargetMode="External"/><Relationship Id="rId57" Type="http://schemas.openxmlformats.org/officeDocument/2006/relationships/footer" Target="footer4.xml"/><Relationship Id="rId106" Type="http://schemas.openxmlformats.org/officeDocument/2006/relationships/hyperlink" Target="http://www.rainn.org" TargetMode="External"/><Relationship Id="rId114" Type="http://schemas.openxmlformats.org/officeDocument/2006/relationships/hyperlink" Target="http://www.splcenter.org" TargetMode="External"/><Relationship Id="rId119" Type="http://schemas.openxmlformats.org/officeDocument/2006/relationships/hyperlink" Target="http://www.ncjrs.gov" TargetMode="External"/><Relationship Id="rId127" Type="http://schemas.openxmlformats.org/officeDocument/2006/relationships/hyperlink" Target="http://www.fris.org" TargetMode="External"/><Relationship Id="rId10" Type="http://schemas.openxmlformats.org/officeDocument/2006/relationships/image" Target="media/image3.png"/><Relationship Id="rId31" Type="http://schemas.openxmlformats.org/officeDocument/2006/relationships/hyperlink" Target="http://www2.ed.gov/admins/lead/safety/handbook.pdf" TargetMode="External"/><Relationship Id="rId44" Type="http://schemas.openxmlformats.org/officeDocument/2006/relationships/hyperlink" Target="http://www.fris.org" TargetMode="External"/><Relationship Id="rId52" Type="http://schemas.openxmlformats.org/officeDocument/2006/relationships/hyperlink" Target="http://www.rdvic.org" TargetMode="External"/><Relationship Id="rId60" Type="http://schemas.openxmlformats.org/officeDocument/2006/relationships/hyperlink" Target="http://www.ywcacharleston.org/" TargetMode="External"/><Relationship Id="rId65" Type="http://schemas.openxmlformats.org/officeDocument/2006/relationships/hyperlink" Target="http://www.ncvc.org/src" TargetMode="External"/><Relationship Id="rId73" Type="http://schemas.openxmlformats.org/officeDocument/2006/relationships/hyperlink" Target="http://www.workplacesrespond.org" TargetMode="External"/><Relationship Id="rId78" Type="http://schemas.openxmlformats.org/officeDocument/2006/relationships/hyperlink" Target="http://www.vaw.umn.edu/documents/immigrantdvleguide/immigrantdvleguide.pdf" TargetMode="External"/><Relationship Id="rId81" Type="http://schemas.openxmlformats.org/officeDocument/2006/relationships/hyperlink" Target="http://www.calcasa.org" TargetMode="External"/><Relationship Id="rId86" Type="http://schemas.openxmlformats.org/officeDocument/2006/relationships/hyperlink" Target="http://www.futureswithoutviolence.org/userfiles/file/PublicCommunications/beyondtitleIXfinal.pdf" TargetMode="External"/><Relationship Id="rId94" Type="http://schemas.openxmlformats.org/officeDocument/2006/relationships/hyperlink" Target="https://www.ncjrs.gov/pdffiles1/nij/grants/221153.pdf" TargetMode="External"/><Relationship Id="rId99" Type="http://schemas.openxmlformats.org/officeDocument/2006/relationships/hyperlink" Target="file:///C:\Users\kristin\Documents\consultant%20work\FRIS\Campus%20LE%20Toolkit\www2.ed.gov\about\offices\list\ocr\docs\dcl-factsheet-201104.pdf" TargetMode="External"/><Relationship Id="rId101" Type="http://schemas.openxmlformats.org/officeDocument/2006/relationships/hyperlink" Target="https://www.ncjrs.gov/pdffiles1/ovw/241903.pdf" TargetMode="External"/><Relationship Id="rId122" Type="http://schemas.openxmlformats.org/officeDocument/2006/relationships/hyperlink" Target="http://www2.ed.gov/about/offices/list/ocr/letters/colleague-201104.pdf" TargetMode="External"/><Relationship Id="rId130" Type="http://schemas.openxmlformats.org/officeDocument/2006/relationships/hyperlink" Target="http://www.fris.org" TargetMode="Externa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hyperlink" Target="http://www.popcenter.org/problems/sex_assault_women/" TargetMode="External"/><Relationship Id="rId18" Type="http://schemas.openxmlformats.org/officeDocument/2006/relationships/hyperlink" Target="https://www.ncjrs.gov/pdffiles1/nij/225722.pdf" TargetMode="External"/><Relationship Id="rId39" Type="http://schemas.openxmlformats.org/officeDocument/2006/relationships/hyperlink" Target="https://www2.ed.gov/about/offices/list/ocr/docs/dcl-factsheet-201104.html" TargetMode="External"/><Relationship Id="rId109" Type="http://schemas.openxmlformats.org/officeDocument/2006/relationships/hyperlink" Target="http://bjsdata.ojp.gov/content/pub/pdf/cv08.pdf" TargetMode="External"/><Relationship Id="rId34" Type="http://schemas.openxmlformats.org/officeDocument/2006/relationships/hyperlink" Target="http://ope.ed.gov/security/" TargetMode="External"/><Relationship Id="rId50" Type="http://schemas.openxmlformats.org/officeDocument/2006/relationships/hyperlink" Target="http://www.familyrefugecenter.org" TargetMode="External"/><Relationship Id="rId55" Type="http://schemas.openxmlformats.org/officeDocument/2006/relationships/hyperlink" Target="http://www.wrcwv.org" TargetMode="External"/><Relationship Id="rId76" Type="http://schemas.openxmlformats.org/officeDocument/2006/relationships/hyperlink" Target="http://www.aclu.org" TargetMode="External"/><Relationship Id="rId97" Type="http://schemas.openxmlformats.org/officeDocument/2006/relationships/hyperlink" Target="http://www.now.org/issues/violence/" TargetMode="External"/><Relationship Id="rId104" Type="http://schemas.openxmlformats.org/officeDocument/2006/relationships/hyperlink" Target="http://www.911rape.org" TargetMode="External"/><Relationship Id="rId120" Type="http://schemas.openxmlformats.org/officeDocument/2006/relationships/hyperlink" Target="http://www.ed.gov/about/offices/list/ocr/sexharassresources.htm" TargetMode="External"/><Relationship Id="rId125" Type="http://schemas.openxmlformats.org/officeDocument/2006/relationships/hyperlink" Target="http://www.usimmigrationsupport.org/visa-u.html" TargetMode="External"/><Relationship Id="rId7" Type="http://schemas.openxmlformats.org/officeDocument/2006/relationships/endnotes" Target="endnotes.xml"/><Relationship Id="rId71" Type="http://schemas.openxmlformats.org/officeDocument/2006/relationships/footer" Target="footer6.xml"/><Relationship Id="rId92" Type="http://schemas.openxmlformats.org/officeDocument/2006/relationships/hyperlink" Target="http://www.icpsr.umich.edu/icpsrweb/ICPSR/studies/02833" TargetMode="External"/><Relationship Id="rId2" Type="http://schemas.openxmlformats.org/officeDocument/2006/relationships/numbering" Target="numbering.xml"/><Relationship Id="rId29" Type="http://schemas.openxmlformats.org/officeDocument/2006/relationships/hyperlink" Target="http://www.victimsofcrime.org/docs/src/model-campus-stalking-policy.pdf?sfvrsn=2" TargetMode="External"/><Relationship Id="rId24" Type="http://schemas.openxmlformats.org/officeDocument/2006/relationships/hyperlink" Target="http://www.eeoc.gov/" TargetMode="External"/><Relationship Id="rId40" Type="http://schemas.openxmlformats.org/officeDocument/2006/relationships/hyperlink" Target="mailto:ocr@ed.gov" TargetMode="External"/><Relationship Id="rId45" Type="http://schemas.openxmlformats.org/officeDocument/2006/relationships/hyperlink" Target="http://www.wvcadv.org/" TargetMode="External"/><Relationship Id="rId66" Type="http://schemas.openxmlformats.org/officeDocument/2006/relationships/hyperlink" Target="mailto:src@ncvc.org" TargetMode="External"/><Relationship Id="rId87" Type="http://schemas.openxmlformats.org/officeDocument/2006/relationships/hyperlink" Target="http://bjs.ojp.usdoj.gov/" TargetMode="External"/><Relationship Id="rId110" Type="http://schemas.openxmlformats.org/officeDocument/2006/relationships/hyperlink" Target="http://www.popcenter.org/problems/domestic_violence/1" TargetMode="External"/><Relationship Id="rId115" Type="http://schemas.openxmlformats.org/officeDocument/2006/relationships/hyperlink" Target="http://www.victimsofcrime.org/docs/src/model-campus-stalking-policy.pdf?sfvrsn=2" TargetMode="External"/><Relationship Id="rId131" Type="http://schemas.openxmlformats.org/officeDocument/2006/relationships/hyperlink" Target="http://www.womenslaw.org" TargetMode="External"/><Relationship Id="rId61" Type="http://schemas.openxmlformats.org/officeDocument/2006/relationships/hyperlink" Target="http://www.rainn.org" TargetMode="External"/><Relationship Id="rId82" Type="http://schemas.openxmlformats.org/officeDocument/2006/relationships/hyperlink" Target="http://www.publicintegrity.org/2009/12/01/9048/reporters-toolkit-investigating-sexual-assault-your-campus" TargetMode="External"/><Relationship Id="rId19" Type="http://schemas.openxmlformats.org/officeDocument/2006/relationships/hyperlink" Target="http://www.cdc.gov/violenceprevention/nisv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E060D-7790-4B67-95DF-44D45F2C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2792</TotalTime>
  <Pages>44</Pages>
  <Words>21400</Words>
  <Characters>121985</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dc:creator>
  <cp:lastModifiedBy>Brandi Nicole Godfrey</cp:lastModifiedBy>
  <cp:revision>4</cp:revision>
  <cp:lastPrinted>2013-06-08T18:28:00Z</cp:lastPrinted>
  <dcterms:created xsi:type="dcterms:W3CDTF">2013-06-01T11:52:00Z</dcterms:created>
  <dcterms:modified xsi:type="dcterms:W3CDTF">2013-06-09T18:02:00Z</dcterms:modified>
</cp:coreProperties>
</file>